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44CB2B" w14:textId="77777777" w:rsidR="00A53A7F" w:rsidRDefault="001718B3">
      <w:pPr>
        <w:pStyle w:val="Titel"/>
      </w:pPr>
      <w:r>
        <w:t>Child Development with the D-score</w:t>
      </w:r>
    </w:p>
    <w:p w14:paraId="7B330570" w14:textId="77777777" w:rsidR="00A53A7F" w:rsidRDefault="001718B3">
      <w:pPr>
        <w:pStyle w:val="Ondertitel"/>
      </w:pPr>
      <w:r>
        <w:t>Turning Milestones into Measurement</w:t>
      </w:r>
    </w:p>
    <w:p w14:paraId="6F648B34" w14:textId="77777777" w:rsidR="00A53A7F" w:rsidRDefault="001718B3">
      <w:pPr>
        <w:pStyle w:val="Author"/>
      </w:pPr>
      <w:r>
        <w:t>Authors: Stef van Buuren &amp; Iris Eekhout</w:t>
      </w:r>
    </w:p>
    <w:p w14:paraId="7F3D2AEB" w14:textId="77777777" w:rsidR="00A53A7F" w:rsidRDefault="001718B3">
      <w:r>
        <w:br w:type="page"/>
      </w:r>
    </w:p>
    <w:p w14:paraId="68A48243" w14:textId="77777777" w:rsidR="00A53A7F" w:rsidRDefault="001718B3">
      <w:pPr>
        <w:pStyle w:val="Kop1"/>
      </w:pPr>
      <w:bookmarkStart w:id="0" w:name="preface"/>
      <w:r>
        <w:lastRenderedPageBreak/>
        <w:t>Preface</w:t>
      </w:r>
    </w:p>
    <w:p w14:paraId="0A263F27" w14:textId="2AA237B0" w:rsidR="00A53A7F" w:rsidRDefault="001718B3">
      <w:pPr>
        <w:pStyle w:val="FirstParagraph"/>
      </w:pPr>
      <w:r>
        <w:t>The foundations of adult health and wellbeing have their origins early in life, often measured by children’s early growth and development (</w:t>
      </w:r>
      <w:hyperlink w:anchor="ref-clark2020">
        <w:r>
          <w:rPr>
            <w:rStyle w:val="Hyperlink"/>
          </w:rPr>
          <w:t xml:space="preserve">Clark </w:t>
        </w:r>
        <w:r w:rsidR="00504E94" w:rsidRPr="00504E94">
          <w:rPr>
            <w:rStyle w:val="Hyperlink"/>
            <w:i/>
          </w:rPr>
          <w:t>et al.</w:t>
        </w:r>
        <w:r>
          <w:rPr>
            <w:rStyle w:val="Hyperlink"/>
          </w:rPr>
          <w:t xml:space="preserve"> 2020</w:t>
        </w:r>
      </w:hyperlink>
      <w:r>
        <w:t>). Growth standards established by the World Health Organization</w:t>
      </w:r>
      <w:r>
        <w:t xml:space="preserve"> (WHO) have been adopted globally, and are used as indices and targets for improvement. For example, in 2018, 219 million children under 5 years of age (21.9%) were stunted (height for age &lt; -2 standard deviations of the WHO growth standards) (</w:t>
      </w:r>
      <w:hyperlink w:anchor="ref-unicef2019">
        <w:r>
          <w:rPr>
            <w:rStyle w:val="Hyperlink"/>
          </w:rPr>
          <w:t>UNICEF 2019</w:t>
        </w:r>
      </w:hyperlink>
      <w:r>
        <w:t>). Stunting early in life has been associated with negative childhood development, academic achievement, and adult productivity. In the absence of direct population-based metrics for childhood development, stunting and p</w:t>
      </w:r>
      <w:r>
        <w:t>overty have been used as proxy indicators to estimate the number of children not reaching their developmental potential (</w:t>
      </w:r>
      <w:hyperlink w:anchor="ref-lu2016">
        <w:r>
          <w:rPr>
            <w:rStyle w:val="Hyperlink"/>
          </w:rPr>
          <w:t>Lu, Black, and Richter 2016</w:t>
        </w:r>
      </w:hyperlink>
      <w:r>
        <w:t>).</w:t>
      </w:r>
    </w:p>
    <w:p w14:paraId="7851637A" w14:textId="20E58C2C" w:rsidR="00A53A7F" w:rsidRDefault="001718B3">
      <w:pPr>
        <w:pStyle w:val="Plattetekst"/>
      </w:pPr>
      <w:r>
        <w:t>Although stunting and poverty have been effective indicators and have co</w:t>
      </w:r>
      <w:r>
        <w:t>ntributed to advances in global childhood development policies and programs (</w:t>
      </w:r>
      <w:hyperlink w:anchor="ref-black2017">
        <w:r>
          <w:rPr>
            <w:rStyle w:val="Hyperlink"/>
          </w:rPr>
          <w:t xml:space="preserve">Black </w:t>
        </w:r>
        <w:r w:rsidR="00504E94" w:rsidRPr="00504E94">
          <w:rPr>
            <w:rStyle w:val="Hyperlink"/>
            <w:i/>
          </w:rPr>
          <w:t>et al.</w:t>
        </w:r>
        <w:r>
          <w:rPr>
            <w:rStyle w:val="Hyperlink"/>
          </w:rPr>
          <w:t xml:space="preserve"> 2017</w:t>
        </w:r>
      </w:hyperlink>
      <w:r>
        <w:t>), they lack the sensitivity to measure changes associated with programmatic interventions. Early childhood development is a l</w:t>
      </w:r>
      <w:r>
        <w:t xml:space="preserve">atent construct comprised of an ordinal sequence of developmental domains (motor, language, cognitive, personal-social). A valid and easily interpretable metric is needed to interpret the underlying latent construct of early childhood development that can </w:t>
      </w:r>
      <w:r>
        <w:t xml:space="preserve">represent change and is comparable across cultures and contexts. Chapter I - </w:t>
      </w:r>
      <w:hyperlink r:id="rId7">
        <w:r>
          <w:rPr>
            <w:rStyle w:val="Hyperlink"/>
          </w:rPr>
          <w:t>Turning milestones into measurement</w:t>
        </w:r>
      </w:hyperlink>
      <w:r>
        <w:t xml:space="preserve"> - shows that the D-score (Developmental score) meets those criteria.</w:t>
      </w:r>
    </w:p>
    <w:p w14:paraId="656234E1" w14:textId="1157CED5" w:rsidR="00A53A7F" w:rsidRDefault="001718B3">
      <w:pPr>
        <w:pStyle w:val="Plattetekst"/>
      </w:pPr>
      <w:r>
        <w:t xml:space="preserve">Chapter II - </w:t>
      </w:r>
      <w:hyperlink r:id="rId8">
        <w:r>
          <w:rPr>
            <w:rStyle w:val="Hyperlink"/>
          </w:rPr>
          <w:t>Tuning instruments to unity</w:t>
        </w:r>
      </w:hyperlink>
      <w:r>
        <w:t xml:space="preserve"> - deals with the problem of how to define and calculate the D-score from data obtained from multiple studies and multiple instruments. After harmonizing longitudinal measures of childhood developme</w:t>
      </w:r>
      <w:r>
        <w:t>nt among over 36,000 children from 11 countries (</w:t>
      </w:r>
      <w:hyperlink w:anchor="ref-Weber2019">
        <w:r>
          <w:rPr>
            <w:rStyle w:val="Hyperlink"/>
          </w:rPr>
          <w:t xml:space="preserve">Weber </w:t>
        </w:r>
        <w:r w:rsidR="00504E94" w:rsidRPr="00504E94">
          <w:rPr>
            <w:rStyle w:val="Hyperlink"/>
            <w:i/>
          </w:rPr>
          <w:t>et al.</w:t>
        </w:r>
        <w:r>
          <w:rPr>
            <w:rStyle w:val="Hyperlink"/>
          </w:rPr>
          <w:t xml:space="preserve"> 2019</w:t>
        </w:r>
      </w:hyperlink>
      <w:r>
        <w:t>), the statistical analysis produced a D-score scale with interval qualities that can reflect change over time and enable within and across country compar</w:t>
      </w:r>
      <w:r>
        <w:t xml:space="preserve">isons. In addition, the D-score is responsive to environmental conditions that may impact children’s development, ranging from community programs and policies to macro-level conditions from migration, inequities, or climate. Applied to populations, direct </w:t>
      </w:r>
      <w:r>
        <w:t>metrics of children’s early growth and development assess the current status of the population’s health and well-being, establish predictions of future health and well-being, and provide opportunities to measure changes. Thus, applying the D-score to the e</w:t>
      </w:r>
      <w:r>
        <w:t>arly development of children extends to populations and society as a whole.</w:t>
      </w:r>
    </w:p>
    <w:p w14:paraId="03939BCB" w14:textId="77777777" w:rsidR="00A53A7F" w:rsidRDefault="001718B3">
      <w:pPr>
        <w:pStyle w:val="Bloktekst"/>
      </w:pPr>
      <w:r>
        <w:t>Maureen Black (July, 2020)</w:t>
      </w:r>
    </w:p>
    <w:p w14:paraId="50CC7E7B" w14:textId="77777777" w:rsidR="00A53A7F" w:rsidRDefault="001718B3">
      <w:r>
        <w:br w:type="page"/>
      </w:r>
    </w:p>
    <w:p w14:paraId="501D1651" w14:textId="77777777" w:rsidR="00A53A7F" w:rsidRDefault="001718B3">
      <w:pPr>
        <w:pStyle w:val="Kop1"/>
      </w:pPr>
      <w:bookmarkStart w:id="1" w:name="intro"/>
      <w:bookmarkEnd w:id="0"/>
      <w:r>
        <w:rPr>
          <w:rStyle w:val="SectionNumber"/>
        </w:rPr>
        <w:lastRenderedPageBreak/>
        <w:t>1</w:t>
      </w:r>
      <w:r>
        <w:tab/>
        <w:t>Introduction</w:t>
      </w:r>
    </w:p>
    <w:p w14:paraId="06EDEEE8" w14:textId="77777777" w:rsidR="00A53A7F" w:rsidRDefault="001718B3">
      <w:pPr>
        <w:pStyle w:val="FirstParagraph"/>
      </w:pPr>
      <w:r>
        <w:t>This introductory section outlines why we utilize the D-score:</w:t>
      </w:r>
    </w:p>
    <w:p w14:paraId="70F2E6B6" w14:textId="77777777" w:rsidR="00A53A7F" w:rsidRDefault="001718B3" w:rsidP="001718B3">
      <w:pPr>
        <w:pStyle w:val="Compact"/>
        <w:numPr>
          <w:ilvl w:val="0"/>
          <w:numId w:val="1"/>
        </w:numPr>
      </w:pPr>
      <w:r>
        <w:t>reviewing key discussions about the first 1000 days in a child’s life (1.</w:t>
      </w:r>
      <w:r>
        <w:t>1)</w:t>
      </w:r>
    </w:p>
    <w:p w14:paraId="3189C94E" w14:textId="77777777" w:rsidR="00A53A7F" w:rsidRDefault="001718B3" w:rsidP="001718B3">
      <w:pPr>
        <w:pStyle w:val="Compact"/>
        <w:numPr>
          <w:ilvl w:val="0"/>
          <w:numId w:val="1"/>
        </w:numPr>
      </w:pPr>
      <w:r>
        <w:t>highlighting the relevance of early childhood development for later life (1.2)</w:t>
      </w:r>
    </w:p>
    <w:p w14:paraId="0DFC927A" w14:textId="77777777" w:rsidR="00A53A7F" w:rsidRDefault="001718B3" w:rsidP="001718B3">
      <w:pPr>
        <w:pStyle w:val="Compact"/>
        <w:numPr>
          <w:ilvl w:val="0"/>
          <w:numId w:val="1"/>
        </w:numPr>
      </w:pPr>
      <w:r>
        <w:t>discussing the use of stunting as a proxy for development (1.3)</w:t>
      </w:r>
    </w:p>
    <w:p w14:paraId="2D8BFD55" w14:textId="77777777" w:rsidR="00A53A7F" w:rsidRDefault="001718B3" w:rsidP="001718B3">
      <w:pPr>
        <w:pStyle w:val="Compact"/>
        <w:numPr>
          <w:ilvl w:val="0"/>
          <w:numId w:val="1"/>
        </w:numPr>
      </w:pPr>
      <w:r>
        <w:t>pointing to existing instruments to quantify neurocognitive development (1.4)</w:t>
      </w:r>
    </w:p>
    <w:p w14:paraId="6E826364" w14:textId="77777777" w:rsidR="00A53A7F" w:rsidRDefault="001718B3" w:rsidP="001718B3">
      <w:pPr>
        <w:pStyle w:val="Compact"/>
        <w:numPr>
          <w:ilvl w:val="0"/>
          <w:numId w:val="1"/>
        </w:numPr>
      </w:pPr>
      <w:r>
        <w:t>explaining why we have written t</w:t>
      </w:r>
      <w:r>
        <w:t>his chapter (1.5)</w:t>
      </w:r>
    </w:p>
    <w:p w14:paraId="1B2BF867" w14:textId="77777777" w:rsidR="00A53A7F" w:rsidRDefault="001718B3" w:rsidP="001718B3">
      <w:pPr>
        <w:pStyle w:val="Compact"/>
        <w:numPr>
          <w:ilvl w:val="0"/>
          <w:numId w:val="1"/>
        </w:numPr>
      </w:pPr>
      <w:r>
        <w:t>delineating the intended audience (1.6)</w:t>
      </w:r>
    </w:p>
    <w:p w14:paraId="00E551AD" w14:textId="77777777" w:rsidR="00A53A7F" w:rsidRDefault="001718B3">
      <w:pPr>
        <w:pStyle w:val="Kop2"/>
      </w:pPr>
      <w:bookmarkStart w:id="2" w:name="sec:first1000"/>
      <w:r>
        <w:rPr>
          <w:rStyle w:val="SectionNumber"/>
        </w:rPr>
        <w:t>1.1</w:t>
      </w:r>
      <w:r>
        <w:tab/>
        <w:t>First 1000 days</w:t>
      </w:r>
    </w:p>
    <w:p w14:paraId="787B0D8C" w14:textId="507C696B" w:rsidR="00A53A7F" w:rsidRDefault="001718B3">
      <w:pPr>
        <w:pStyle w:val="FirstParagraph"/>
      </w:pPr>
      <w:r>
        <w:t xml:space="preserve">The </w:t>
      </w:r>
      <w:r>
        <w:rPr>
          <w:i/>
        </w:rPr>
        <w:t>first 1000 days</w:t>
      </w:r>
      <w:r>
        <w:t xml:space="preserve"> refers to the time needed for a child to grow from conception to the second birthday. It is a time of rapid change. During this period the architecture of the</w:t>
      </w:r>
      <w:r>
        <w:t xml:space="preserve"> developing brain is very open to the influence of relationships and experiences (</w:t>
      </w:r>
      <w:hyperlink w:anchor="ref-skonkhoff2016best">
        <w:r>
          <w:rPr>
            <w:rStyle w:val="Hyperlink"/>
          </w:rPr>
          <w:t xml:space="preserve">Shonkhoff </w:t>
        </w:r>
        <w:r w:rsidR="00504E94" w:rsidRPr="00504E94">
          <w:rPr>
            <w:rStyle w:val="Hyperlink"/>
            <w:i/>
          </w:rPr>
          <w:t>et al.</w:t>
        </w:r>
        <w:r>
          <w:rPr>
            <w:rStyle w:val="Hyperlink"/>
          </w:rPr>
          <w:t xml:space="preserve"> 2016</w:t>
        </w:r>
      </w:hyperlink>
      <w:r>
        <w:t>). Early experiences affect the nature and quality of the brain’s developing architecture by reinforcing some</w:t>
      </w:r>
      <w:r>
        <w:t xml:space="preserve"> synapses and pruning others through lack of use. The first 1000 days shape the brain’s architecture, but higher-order brain functions continue to develop into adolescence and early adulthood (</w:t>
      </w:r>
      <w:hyperlink w:anchor="ref-kolb2017principles">
        <w:r>
          <w:rPr>
            <w:rStyle w:val="Hyperlink"/>
          </w:rPr>
          <w:t xml:space="preserve">Kolb, Harker, and </w:t>
        </w:r>
        <w:r>
          <w:rPr>
            <w:rStyle w:val="Hyperlink"/>
          </w:rPr>
          <w:t>Gibb 2017</w:t>
        </w:r>
      </w:hyperlink>
      <w:r>
        <w:t>).</w:t>
      </w:r>
    </w:p>
    <w:p w14:paraId="23C39A70" w14:textId="235C80A6" w:rsidR="00A53A7F" w:rsidRDefault="001718B3">
      <w:pPr>
        <w:pStyle w:val="Plattetekst"/>
      </w:pPr>
      <w:r>
        <w:t xml:space="preserve">The classic </w:t>
      </w:r>
      <w:r>
        <w:rPr>
          <w:i/>
        </w:rPr>
        <w:t>nature versus nurture debate</w:t>
      </w:r>
      <w:r>
        <w:t xml:space="preserve"> contrasts the viewpoints that variation in development is primarily due to either genetic or environmental differences. The current scientific consensus is that both genetic predisposition and ecological</w:t>
      </w:r>
      <w:r>
        <w:t xml:space="preserve"> differences influence all traits (</w:t>
      </w:r>
      <w:hyperlink w:anchor="ref-rutter2007genes">
        <w:r>
          <w:rPr>
            <w:rStyle w:val="Hyperlink"/>
          </w:rPr>
          <w:t>Rutter 2007</w:t>
        </w:r>
      </w:hyperlink>
      <w:r>
        <w:t>)</w:t>
      </w:r>
      <w:r>
        <w:t>. The environment in which a child develops (before and soon after birth) provides experiences that can modify gene activity (</w:t>
      </w:r>
      <w:hyperlink w:anchor="ref-caspi2010genetic">
        <w:r>
          <w:rPr>
            <w:rStyle w:val="Hyperlink"/>
          </w:rPr>
          <w:t xml:space="preserve">Caspi </w:t>
        </w:r>
        <w:r w:rsidR="00504E94" w:rsidRPr="00504E94">
          <w:rPr>
            <w:rStyle w:val="Hyperlink"/>
            <w:i/>
          </w:rPr>
          <w:t>et al.</w:t>
        </w:r>
        <w:r>
          <w:rPr>
            <w:rStyle w:val="Hyperlink"/>
          </w:rPr>
          <w:t xml:space="preserve"> 2010</w:t>
        </w:r>
      </w:hyperlink>
      <w:r>
        <w:t>). Negative influences, such as exposure to stressful life circumstanc</w:t>
      </w:r>
      <w:r>
        <w:t xml:space="preserve">es or environmental toxins may leave a </w:t>
      </w:r>
      <w:r>
        <w:rPr>
          <w:i/>
        </w:rPr>
        <w:t>chemical signature</w:t>
      </w:r>
      <w:r>
        <w:t xml:space="preserve"> on the genes, thereby influencing how genes work in that individual.</w:t>
      </w:r>
    </w:p>
    <w:p w14:paraId="22089354" w14:textId="77777777" w:rsidR="00A53A7F" w:rsidRDefault="001718B3">
      <w:pPr>
        <w:pStyle w:val="CaptionedFigure"/>
      </w:pPr>
      <w:r>
        <w:rPr>
          <w:noProof/>
        </w:rPr>
        <w:lastRenderedPageBreak/>
        <w:drawing>
          <wp:inline distT="0" distB="0" distL="0" distR="0" wp14:anchorId="167E0878" wp14:editId="7C17AFA5">
            <wp:extent cx="5969000" cy="3971853"/>
            <wp:effectExtent l="0" t="0" r="0" b="0"/>
            <wp:docPr id="1" name="Picture" descr="Figure 1.1: Serve and return interactions shape brain architecture. Source: Shutterstock, under license."/>
            <wp:cNvGraphicFramePr/>
            <a:graphic xmlns:a="http://schemas.openxmlformats.org/drawingml/2006/main">
              <a:graphicData uri="http://schemas.openxmlformats.org/drawingml/2006/picture">
                <pic:pic xmlns:pic="http://schemas.openxmlformats.org/drawingml/2006/picture">
                  <pic:nvPicPr>
                    <pic:cNvPr id="0" name="Picture" descr="fig/shutterstock_29312953.jpg"/>
                    <pic:cNvPicPr>
                      <a:picLocks noChangeAspect="1" noChangeArrowheads="1"/>
                    </pic:cNvPicPr>
                  </pic:nvPicPr>
                  <pic:blipFill>
                    <a:blip r:embed="rId9"/>
                    <a:stretch>
                      <a:fillRect/>
                    </a:stretch>
                  </pic:blipFill>
                  <pic:spPr bwMode="auto">
                    <a:xfrm>
                      <a:off x="0" y="0"/>
                      <a:ext cx="5969000" cy="3971853"/>
                    </a:xfrm>
                    <a:prstGeom prst="rect">
                      <a:avLst/>
                    </a:prstGeom>
                    <a:noFill/>
                    <a:ln w="9525">
                      <a:noFill/>
                      <a:headEnd/>
                      <a:tailEnd/>
                    </a:ln>
                  </pic:spPr>
                </pic:pic>
              </a:graphicData>
            </a:graphic>
          </wp:inline>
        </w:drawing>
      </w:r>
    </w:p>
    <w:p w14:paraId="3E08D2C9" w14:textId="70E3BE2F" w:rsidR="00A53A7F" w:rsidRDefault="001718B3" w:rsidP="00504E94">
      <w:pPr>
        <w:pStyle w:val="ImageCaption"/>
      </w:pPr>
      <w:r>
        <w:t>Figure 1.1</w:t>
      </w:r>
      <w:r w:rsidR="00504E94" w:rsidRPr="00504E94">
        <w:t>.</w:t>
      </w:r>
      <w:r>
        <w:t xml:space="preserve"> Serve and return interactions shape brain architecture. Source</w:t>
      </w:r>
      <w:r w:rsidR="00504E94" w:rsidRPr="00504E94">
        <w:t>.</w:t>
      </w:r>
      <w:r>
        <w:t xml:space="preserve"> Shutterstock, under license.</w:t>
      </w:r>
    </w:p>
    <w:p w14:paraId="738B379E" w14:textId="2336BFCD" w:rsidR="00A53A7F" w:rsidRDefault="001718B3">
      <w:pPr>
        <w:pStyle w:val="Plattetekst"/>
      </w:pPr>
      <w:r>
        <w:t xml:space="preserve">During the first 1000 </w:t>
      </w:r>
      <w:r>
        <w:t xml:space="preserve">days, infants are highly dependent on their caregivers to protect them from adversities and to help them regulate their physiology and behavior. As Figure 1.1 illustrates, caregivers can do this through responsive care, including routines for sleeping and </w:t>
      </w:r>
      <w:r>
        <w:t>feeding. To reach their developmental potential, children require nutrition, responsive caregiving, opportunities to explore and learn, and protection from environmental threats (</w:t>
      </w:r>
      <w:hyperlink w:anchor="ref-black2017">
        <w:r>
          <w:rPr>
            <w:rStyle w:val="Hyperlink"/>
          </w:rPr>
          <w:t xml:space="preserve">Black </w:t>
        </w:r>
        <w:r w:rsidR="00504E94" w:rsidRPr="00504E94">
          <w:rPr>
            <w:rStyle w:val="Hyperlink"/>
            <w:i/>
          </w:rPr>
          <w:t>et al.</w:t>
        </w:r>
        <w:r>
          <w:rPr>
            <w:rStyle w:val="Hyperlink"/>
          </w:rPr>
          <w:t xml:space="preserve"> 2017</w:t>
        </w:r>
      </w:hyperlink>
      <w:r>
        <w:t>). Gradually, children b</w:t>
      </w:r>
      <w:r>
        <w:t>uild self-regulatory skills that enable them to manage stress as they interact with the world around them (</w:t>
      </w:r>
      <w:hyperlink w:anchor="ref-johnson2013science">
        <w:r>
          <w:rPr>
            <w:rStyle w:val="Hyperlink"/>
          </w:rPr>
          <w:t xml:space="preserve">Johnson </w:t>
        </w:r>
        <w:r w:rsidR="00504E94" w:rsidRPr="00504E94">
          <w:rPr>
            <w:rStyle w:val="Hyperlink"/>
            <w:i/>
          </w:rPr>
          <w:t>et al.</w:t>
        </w:r>
        <w:r>
          <w:rPr>
            <w:rStyle w:val="Hyperlink"/>
          </w:rPr>
          <w:t xml:space="preserve"> 2013</w:t>
        </w:r>
      </w:hyperlink>
      <w:r>
        <w:t>).</w:t>
      </w:r>
    </w:p>
    <w:p w14:paraId="3EE196FE" w14:textId="77777777" w:rsidR="00A53A7F" w:rsidRDefault="001718B3">
      <w:pPr>
        <w:pStyle w:val="Kop2"/>
      </w:pPr>
      <w:bookmarkStart w:id="3" w:name="sec:relevance"/>
      <w:bookmarkEnd w:id="2"/>
      <w:r>
        <w:rPr>
          <w:rStyle w:val="SectionNumber"/>
        </w:rPr>
        <w:t>1.2</w:t>
      </w:r>
      <w:r>
        <w:tab/>
        <w:t>Relevance of child development</w:t>
      </w:r>
    </w:p>
    <w:p w14:paraId="6F6A6C02" w14:textId="7E454D08" w:rsidR="00A53A7F" w:rsidRDefault="001718B3">
      <w:pPr>
        <w:pStyle w:val="FirstParagraph"/>
      </w:pPr>
      <w:r>
        <w:t xml:space="preserve">The first 1000 days is a time of rapid change. </w:t>
      </w:r>
      <w:r>
        <w:t>Early experiences affect brain development and influence lifelong learning and health (</w:t>
      </w:r>
      <w:hyperlink w:anchor="ref-skonkhoff2016best">
        <w:r>
          <w:rPr>
            <w:rStyle w:val="Hyperlink"/>
          </w:rPr>
          <w:t xml:space="preserve">Shonkhoff </w:t>
        </w:r>
        <w:r w:rsidR="00504E94" w:rsidRPr="00504E94">
          <w:rPr>
            <w:rStyle w:val="Hyperlink"/>
            <w:i/>
          </w:rPr>
          <w:t>et al.</w:t>
        </w:r>
        <w:r>
          <w:rPr>
            <w:rStyle w:val="Hyperlink"/>
          </w:rPr>
          <w:t xml:space="preserve"> 2016</w:t>
        </w:r>
      </w:hyperlink>
      <w:r>
        <w:t>). Healthy development is associated with future school achievement, well-being, and success in life (</w:t>
      </w:r>
      <w:hyperlink w:anchor="ref-bellman2013">
        <w:r>
          <w:rPr>
            <w:rStyle w:val="Hyperlink"/>
          </w:rPr>
          <w:t>Bellman, Byrne, and Sege 2013</w:t>
        </w:r>
      </w:hyperlink>
      <w:r>
        <w:t>).</w:t>
      </w:r>
    </w:p>
    <w:p w14:paraId="60BE6B7B" w14:textId="4B840620" w:rsidR="00A53A7F" w:rsidRDefault="001718B3">
      <w:pPr>
        <w:pStyle w:val="Plattetekst"/>
      </w:pPr>
      <w:r>
        <w:t>Professionals and parents consider it important to monitor children’s development. Tracking child development enables professionals to identify children with signs of potential delay. Timely identification can help children and their parents to benefit fro</w:t>
      </w:r>
      <w:r>
        <w:t>m early intervention. In a normal population, developmental delay affects about 1–3% of children. A delay in development may indicate underlying disorders. About 1% of children have an autism spectrum disorder (</w:t>
      </w:r>
      <w:hyperlink w:anchor="ref-baird2006">
        <w:r>
          <w:rPr>
            <w:rStyle w:val="Hyperlink"/>
          </w:rPr>
          <w:t xml:space="preserve">Baird </w:t>
        </w:r>
        <w:r w:rsidR="00504E94" w:rsidRPr="00504E94">
          <w:rPr>
            <w:rStyle w:val="Hyperlink"/>
            <w:i/>
          </w:rPr>
          <w:t>et al.</w:t>
        </w:r>
        <w:r>
          <w:rPr>
            <w:rStyle w:val="Hyperlink"/>
          </w:rPr>
          <w:t xml:space="preserve"> 2006</w:t>
        </w:r>
      </w:hyperlink>
      <w:r>
        <w:t>), 1–2% a mild learning disability, and 5–10% have a specific learning disability in a single domain (</w:t>
      </w:r>
      <w:hyperlink w:anchor="ref-horridge2011">
        <w:r>
          <w:rPr>
            <w:rStyle w:val="Hyperlink"/>
          </w:rPr>
          <w:t>Horridge 2011</w:t>
        </w:r>
      </w:hyperlink>
      <w:r>
        <w:t>).</w:t>
      </w:r>
    </w:p>
    <w:p w14:paraId="042E371D" w14:textId="4DFC584E" w:rsidR="00A53A7F" w:rsidRDefault="001718B3">
      <w:pPr>
        <w:pStyle w:val="Plattetekst"/>
      </w:pPr>
      <w:r>
        <w:lastRenderedPageBreak/>
        <w:t>Children develop at different rates, and it is vital to distinguish those who are within th</w:t>
      </w:r>
      <w:r>
        <w:t>e “normal” range from those who are following a more pathological course (</w:t>
      </w:r>
      <w:hyperlink w:anchor="ref-bellman2013">
        <w:r>
          <w:rPr>
            <w:rStyle w:val="Hyperlink"/>
          </w:rPr>
          <w:t>Bellman, Byrne, and Sege 2013</w:t>
        </w:r>
      </w:hyperlink>
      <w:r>
        <w:t>). There is good evidence that early identification and early intervention improve the outcomes of children (</w:t>
      </w:r>
      <w:hyperlink w:anchor="ref-britto2017">
        <w:r>
          <w:rPr>
            <w:rStyle w:val="Hyperlink"/>
          </w:rPr>
          <w:t xml:space="preserve">Britto </w:t>
        </w:r>
        <w:r w:rsidR="00504E94" w:rsidRPr="00504E94">
          <w:rPr>
            <w:rStyle w:val="Hyperlink"/>
            <w:i/>
          </w:rPr>
          <w:t>et al.</w:t>
        </w:r>
        <w:r>
          <w:rPr>
            <w:rStyle w:val="Hyperlink"/>
          </w:rPr>
          <w:t xml:space="preserve"> 2017</w:t>
        </w:r>
      </w:hyperlink>
      <w:r>
        <w:t>). Early intervention is crucial for children with developmental disabilities because barriers to healthy development early in life impede progress at each subsequent stage.</w:t>
      </w:r>
    </w:p>
    <w:p w14:paraId="7C04F673" w14:textId="77777777" w:rsidR="00A53A7F" w:rsidRDefault="001718B3">
      <w:pPr>
        <w:pStyle w:val="Plattetekst"/>
      </w:pPr>
      <w:r>
        <w:t>Monitoring child development prov</w:t>
      </w:r>
      <w:r>
        <w:t xml:space="preserve">ides caregivers and parents with reliable information about the child and an opportunity to intervene at an early age. Understanding the developmental health of populations of children allows organisations and policymakers to make informed decisions about </w:t>
      </w:r>
      <w:r>
        <w:t>programmes that support children’s greatest needs (</w:t>
      </w:r>
      <w:hyperlink w:anchor="ref-bellman2013">
        <w:r>
          <w:rPr>
            <w:rStyle w:val="Hyperlink"/>
          </w:rPr>
          <w:t>Bellman, Byrne, and Sege 2013</w:t>
        </w:r>
      </w:hyperlink>
      <w:r>
        <w:t>).</w:t>
      </w:r>
    </w:p>
    <w:p w14:paraId="656F8C57" w14:textId="77777777" w:rsidR="00A53A7F" w:rsidRDefault="001718B3">
      <w:pPr>
        <w:pStyle w:val="Kop2"/>
      </w:pPr>
      <w:bookmarkStart w:id="4" w:name="sec:stunting"/>
      <w:bookmarkEnd w:id="3"/>
      <w:r>
        <w:rPr>
          <w:rStyle w:val="SectionNumber"/>
        </w:rPr>
        <w:t>1.3</w:t>
      </w:r>
      <w:r>
        <w:tab/>
        <w:t>Stunting as proxy for child development</w:t>
      </w:r>
    </w:p>
    <w:p w14:paraId="0367DB79" w14:textId="0D91C38D" w:rsidR="00A53A7F" w:rsidRDefault="001718B3">
      <w:pPr>
        <w:pStyle w:val="FirstParagraph"/>
      </w:pPr>
      <w:r>
        <w:t>Stunting is the impaired physical growth and development that children experience from poor</w:t>
      </w:r>
      <w:r>
        <w:t xml:space="preserve"> nutrition, repeated infection, and inadequate psychosocial stimulation. Linear growth in children is commonly expressed as length-for-age or height-for-age in comparison to normative growth standards (</w:t>
      </w:r>
      <w:hyperlink w:anchor="ref-wit2017practical">
        <w:r>
          <w:rPr>
            <w:rStyle w:val="Hyperlink"/>
          </w:rPr>
          <w:t xml:space="preserve">Wit </w:t>
        </w:r>
        <w:r w:rsidR="00504E94" w:rsidRPr="00504E94">
          <w:rPr>
            <w:rStyle w:val="Hyperlink"/>
            <w:i/>
          </w:rPr>
          <w:t>et al.</w:t>
        </w:r>
        <w:r>
          <w:rPr>
            <w:rStyle w:val="Hyperlink"/>
          </w:rPr>
          <w:t xml:space="preserve"> </w:t>
        </w:r>
        <w:r>
          <w:rPr>
            <w:rStyle w:val="Hyperlink"/>
          </w:rPr>
          <w:t>2017</w:t>
        </w:r>
      </w:hyperlink>
      <w:r>
        <w:t xml:space="preserve">). According to the World Health Organization (WHO), children are stunted if their height-for-age is more than two standard deviations below the Child Growth Standards median. Stunting caused by chronic nutritional deprivation in early childhood is as </w:t>
      </w:r>
      <w:r>
        <w:t>an indicator of child development (</w:t>
      </w:r>
      <w:hyperlink w:anchor="ref-perkins2017understanding">
        <w:r>
          <w:rPr>
            <w:rStyle w:val="Hyperlink"/>
          </w:rPr>
          <w:t xml:space="preserve">Perkins </w:t>
        </w:r>
        <w:r w:rsidR="00504E94" w:rsidRPr="00504E94">
          <w:rPr>
            <w:rStyle w:val="Hyperlink"/>
            <w:i/>
          </w:rPr>
          <w:t>et al.</w:t>
        </w:r>
        <w:r>
          <w:rPr>
            <w:rStyle w:val="Hyperlink"/>
          </w:rPr>
          <w:t xml:space="preserve"> 2017</w:t>
        </w:r>
      </w:hyperlink>
      <w:r>
        <w:t>).</w:t>
      </w:r>
    </w:p>
    <w:p w14:paraId="425B59B8" w14:textId="5392A12D" w:rsidR="00A53A7F" w:rsidRDefault="001718B3">
      <w:pPr>
        <w:pStyle w:val="Plattetekst"/>
      </w:pPr>
      <w:r>
        <w:t>There is consistent evidence for an association between stunting and poor child development, despite heterogeneity in the estimation of its magnitud</w:t>
      </w:r>
      <w:r>
        <w:t>e (</w:t>
      </w:r>
      <w:hyperlink w:anchor="ref-miller2016consistent">
        <w:r>
          <w:rPr>
            <w:rStyle w:val="Hyperlink"/>
          </w:rPr>
          <w:t xml:space="preserve">Miller </w:t>
        </w:r>
        <w:r w:rsidR="00504E94" w:rsidRPr="00504E94">
          <w:rPr>
            <w:rStyle w:val="Hyperlink"/>
            <w:i/>
          </w:rPr>
          <w:t>et al.</w:t>
        </w:r>
        <w:r>
          <w:rPr>
            <w:rStyle w:val="Hyperlink"/>
          </w:rPr>
          <w:t xml:space="preserve"> 2016</w:t>
        </w:r>
      </w:hyperlink>
      <w:r>
        <w:t xml:space="preserve">; </w:t>
      </w:r>
      <w:hyperlink w:anchor="ref-sudfeld2015linear">
        <w:r>
          <w:rPr>
            <w:rStyle w:val="Hyperlink"/>
          </w:rPr>
          <w:t xml:space="preserve">Sudfeld </w:t>
        </w:r>
        <w:r w:rsidR="00504E94" w:rsidRPr="00504E94">
          <w:rPr>
            <w:rStyle w:val="Hyperlink"/>
            <w:i/>
          </w:rPr>
          <w:t>et al.</w:t>
        </w:r>
        <w:r>
          <w:rPr>
            <w:rStyle w:val="Hyperlink"/>
          </w:rPr>
          <w:t xml:space="preserve"> 2015</w:t>
        </w:r>
      </w:hyperlink>
      <w:r>
        <w:t>)</w:t>
      </w:r>
      <w:r>
        <w:t>. Considering impaired linear growth as a proxy measure for child development is easy to do, and quite common. Yet, using impaired height growth as a measure for child development is not without limitations:</w:t>
      </w:r>
    </w:p>
    <w:p w14:paraId="458DBA7D" w14:textId="77777777" w:rsidR="00A53A7F" w:rsidRDefault="001718B3" w:rsidP="001718B3">
      <w:pPr>
        <w:pStyle w:val="Compact"/>
        <w:numPr>
          <w:ilvl w:val="0"/>
          <w:numId w:val="2"/>
        </w:numPr>
      </w:pPr>
      <w:r>
        <w:t>The relation between height and child developmen</w:t>
      </w:r>
      <w:r>
        <w:t>t is weak after adjustment for age;</w:t>
      </w:r>
    </w:p>
    <w:p w14:paraId="693834A9" w14:textId="77777777" w:rsidR="00A53A7F" w:rsidRDefault="001718B3" w:rsidP="001718B3">
      <w:pPr>
        <w:pStyle w:val="Compact"/>
        <w:numPr>
          <w:ilvl w:val="0"/>
          <w:numId w:val="2"/>
        </w:numPr>
      </w:pPr>
      <w:r>
        <w:t>Height is a physical indicator that does not take into account a direct evaluation of a child’s cognitive or mental performance;</w:t>
      </w:r>
    </w:p>
    <w:p w14:paraId="2C491CC6" w14:textId="77777777" w:rsidR="00A53A7F" w:rsidRDefault="001718B3" w:rsidP="001718B3">
      <w:pPr>
        <w:pStyle w:val="Compact"/>
        <w:numPr>
          <w:ilvl w:val="0"/>
          <w:numId w:val="2"/>
        </w:numPr>
      </w:pPr>
      <w:r>
        <w:t>There is considerable heterogeneity in heights of children all over the world;</w:t>
      </w:r>
    </w:p>
    <w:p w14:paraId="0BE1A88E" w14:textId="77777777" w:rsidR="00A53A7F" w:rsidRDefault="001718B3" w:rsidP="001718B3">
      <w:pPr>
        <w:pStyle w:val="Compact"/>
        <w:numPr>
          <w:ilvl w:val="0"/>
          <w:numId w:val="2"/>
        </w:numPr>
      </w:pPr>
      <w:r>
        <w:t>Height is no</w:t>
      </w:r>
      <w:r>
        <w:t>t sensitive to rapid changes in child development.</w:t>
      </w:r>
    </w:p>
    <w:p w14:paraId="6B0C1425" w14:textId="77777777" w:rsidR="00A53A7F" w:rsidRDefault="001718B3">
      <w:pPr>
        <w:pStyle w:val="Kop2"/>
      </w:pPr>
      <w:bookmarkStart w:id="5" w:name="sec:neurocognitive"/>
      <w:bookmarkEnd w:id="4"/>
      <w:r>
        <w:rPr>
          <w:rStyle w:val="SectionNumber"/>
        </w:rPr>
        <w:t>1.4</w:t>
      </w:r>
      <w:r>
        <w:tab/>
        <w:t>Measuring neurocognitive development</w:t>
      </w:r>
    </w:p>
    <w:p w14:paraId="496DB0FF" w14:textId="77777777" w:rsidR="00A53A7F" w:rsidRDefault="001718B3">
      <w:pPr>
        <w:pStyle w:val="FirstParagraph"/>
      </w:pPr>
      <w:r>
        <w:t>Assessment of early neurocognitive development in children is challenging for many reasons (</w:t>
      </w:r>
      <w:hyperlink w:anchor="ref-ellingsen2016">
        <w:r>
          <w:rPr>
            <w:rStyle w:val="Hyperlink"/>
          </w:rPr>
          <w:t>Ellingsen 2016</w:t>
        </w:r>
      </w:hyperlink>
      <w:r>
        <w:t>). During the firs</w:t>
      </w:r>
      <w:r>
        <w:t>t years of life, developmental change occurs rapidly, and the manifestation of different skills and abilities varies considerably across children. Moreover, a child’s performance on a cognitive task is very susceptible to measurement setting, timing and th</w:t>
      </w:r>
      <w:r>
        <w:t>e health of the child that day.</w:t>
      </w:r>
    </w:p>
    <w:p w14:paraId="102C13A9" w14:textId="56529488" w:rsidR="00A53A7F" w:rsidRDefault="001718B3">
      <w:pPr>
        <w:pStyle w:val="Plattetekst"/>
      </w:pPr>
      <w:r>
        <w:t>Recently, a toolkit was published that reviews 147 assessment tools developed for children ages 0–8 years in low- and middle-income countries (</w:t>
      </w:r>
      <w:hyperlink w:anchor="ref-fernald2017toolkit">
        <w:r>
          <w:rPr>
            <w:rStyle w:val="Hyperlink"/>
          </w:rPr>
          <w:t xml:space="preserve">Fernald </w:t>
        </w:r>
        <w:r w:rsidR="00504E94" w:rsidRPr="00504E94">
          <w:rPr>
            <w:rStyle w:val="Hyperlink"/>
            <w:i/>
          </w:rPr>
          <w:t>et al.</w:t>
        </w:r>
        <w:r>
          <w:rPr>
            <w:rStyle w:val="Hyperlink"/>
          </w:rPr>
          <w:t xml:space="preserve"> 2017</w:t>
        </w:r>
      </w:hyperlink>
      <w:r>
        <w:t>). Some of the mo</w:t>
      </w:r>
      <w:r>
        <w:t>st widely used tools include the Ages &amp; Stages Questionnaires (ASQ), Achenbach Child Behavior Checklist (CBCL), Bayley Scales of Infant Development (BSID), Denver Developmental Screening Test (DEN), Griffiths Scales of Child Development (GRF), Mullen Scale</w:t>
      </w:r>
      <w:r>
        <w:t xml:space="preserve"> of Early Learning (MSEL), Strengths and Difficulties Questionnaire (SDQ), Wechsler Intelligence Scale </w:t>
      </w:r>
      <w:r>
        <w:lastRenderedPageBreak/>
        <w:t>for Children (WISC), and its younger age counterpart Wechsler Preschool and Primary Scale of Intelligence (WPPSI).</w:t>
      </w:r>
    </w:p>
    <w:p w14:paraId="05FAF8E3" w14:textId="77777777" w:rsidR="00A53A7F" w:rsidRDefault="001718B3">
      <w:pPr>
        <w:pStyle w:val="Plattetekst"/>
      </w:pPr>
      <w:r>
        <w:t xml:space="preserve">Each of these tools has its strengths </w:t>
      </w:r>
      <w:r>
        <w:t>and limitations. For example, the ASQ and DEN are screeners for general child development. The CBCL and SDQ are screeners for behavioral and mental health, not cognition or general development. DEN is relatively easy and quick to administer, but not very p</w:t>
      </w:r>
      <w:r>
        <w:t>recise. It is out of production, not being sold or re-normed. The BSID, MSEL, and GRF provide a clinical assessment at the individual level and requires a skilled professional to administer. Some instruments collect observations through the caregiver (ASQ)</w:t>
      </w:r>
      <w:r>
        <w:t>, whereas others emphasize traits and behavior over performance (SDQ, CBCL). Also, the age ranges to which the instruments are sensitive vary. Furthermore, they may cover different domains of development.</w:t>
      </w:r>
    </w:p>
    <w:p w14:paraId="082AE2AD" w14:textId="77777777" w:rsidR="00A53A7F" w:rsidRDefault="001718B3">
      <w:pPr>
        <w:pStyle w:val="Plattetekst"/>
      </w:pPr>
      <w:r>
        <w:t>The ideal child development assessment would be eas</w:t>
      </w:r>
      <w:r>
        <w:t>y to administer and has high reliability, validity, and cross-cultural appropriateness. It should also show appropriate sensitivity in scores at different ages and ability levels. It is no surprise that no test can meet all of these criteria. Many tests ar</w:t>
      </w:r>
      <w:r>
        <w:t>e too long, difficult to administer, lack cross-cultural validity, or have low reliability. Also, many instruments are proprietary and costly to use.</w:t>
      </w:r>
    </w:p>
    <w:p w14:paraId="7046C1E3" w14:textId="77777777" w:rsidR="00A53A7F" w:rsidRDefault="001718B3">
      <w:pPr>
        <w:pStyle w:val="Kop2"/>
      </w:pPr>
      <w:bookmarkStart w:id="6" w:name="sec:why"/>
      <w:bookmarkEnd w:id="5"/>
      <w:r>
        <w:rPr>
          <w:rStyle w:val="SectionNumber"/>
        </w:rPr>
        <w:t>1.5</w:t>
      </w:r>
      <w:r>
        <w:tab/>
        <w:t>Why this chapter?</w:t>
      </w:r>
    </w:p>
    <w:p w14:paraId="658926C3" w14:textId="77777777" w:rsidR="00A53A7F" w:rsidRDefault="001718B3">
      <w:pPr>
        <w:pStyle w:val="FirstParagraph"/>
      </w:pPr>
      <w:r>
        <w:t xml:space="preserve">We believe that </w:t>
      </w:r>
      <w:r>
        <w:rPr>
          <w:b/>
        </w:rPr>
        <w:t>there cannot be one instrument</w:t>
      </w:r>
      <w:r>
        <w:t xml:space="preserve"> for measuring child development that </w:t>
      </w:r>
      <w:r>
        <w:t>is suitable for all situations. In general, the tool needs tailoring to the setting. For example, to find a delayed child, we need an instrument that is precise for that individual child, and that is sensitive to different domains of delay. In contrast, if</w:t>
      </w:r>
      <w:r>
        <w:t xml:space="preserve"> we want to estimate the proportion of children that is </w:t>
      </w:r>
      <w:r>
        <w:rPr>
          <w:i/>
        </w:rPr>
        <w:t>developmentally on track</w:t>
      </w:r>
      <w:r>
        <w:t xml:space="preserve"> in a region, we need one culturally unbiased, relatively imprecise low-cost measurement made on many children across many ages. The optimal instrument will look quite differen</w:t>
      </w:r>
      <w:r>
        <w:t>t in both cases.</w:t>
      </w:r>
    </w:p>
    <w:p w14:paraId="59A0E613" w14:textId="77777777" w:rsidR="00A53A7F" w:rsidRDefault="001718B3">
      <w:pPr>
        <w:pStyle w:val="Plattetekst"/>
      </w:pPr>
      <w:r>
        <w:t xml:space="preserve">We also believe that </w:t>
      </w:r>
      <w:r>
        <w:rPr>
          <w:b/>
        </w:rPr>
        <w:t>there can be one scale</w:t>
      </w:r>
      <w:r>
        <w:t xml:space="preserve"> for measuring child development and that this scale is useful for many applications. Such a scale is similar to well-known measures for body height, body weight or body temperature. These measure</w:t>
      </w:r>
      <w:r>
        <w:t>ments have a clearly defined unit (i.e., centimetre, kilogram, degree Celsius), which moreover is assumed to be constant across all scale locations. We express measurements as the number of scale units (e.g. 92 cm). Note that there may be multiple instrume</w:t>
      </w:r>
      <w:r>
        <w:t>nts for measuring a child height (e.g. ruler, laser distance meter, echolocation, ability to reach the door handle, and so on). Still, their result translates into scale units (cm here). The opposite is also true, and perhaps more familiar. We may have one</w:t>
      </w:r>
      <w:r>
        <w:t xml:space="preserve"> instrument and express the result in multiple units (e.g. cm, inches, light-years).</w:t>
      </w:r>
    </w:p>
    <w:p w14:paraId="0CA73B93" w14:textId="77777777" w:rsidR="00A53A7F" w:rsidRDefault="001718B3">
      <w:pPr>
        <w:pStyle w:val="Plattetekst"/>
      </w:pPr>
      <w:r>
        <w:t>Instruments and scales are different things. Currently, instruments for measuring child development define their own scales, which renders the measurements made by distinc</w:t>
      </w:r>
      <w:r>
        <w:t>t tools incomparable. No measurement unit for child development yet exists. It would undoubtedly be an advance if we could tailor the measurement instrument to the setting while retaining the advantage of a scale with a clearly defined unit across differen</w:t>
      </w:r>
      <w:r>
        <w:t>t tools. We can then compare the data collected by distinct devices. This chapter explores the theory and practice for making that happen.</w:t>
      </w:r>
    </w:p>
    <w:p w14:paraId="06A5339F" w14:textId="77777777" w:rsidR="00A53A7F" w:rsidRDefault="001718B3">
      <w:pPr>
        <w:pStyle w:val="Kop2"/>
      </w:pPr>
      <w:bookmarkStart w:id="7" w:name="sec:audience"/>
      <w:bookmarkEnd w:id="6"/>
      <w:r>
        <w:rPr>
          <w:rStyle w:val="SectionNumber"/>
        </w:rPr>
        <w:lastRenderedPageBreak/>
        <w:t>1.6</w:t>
      </w:r>
      <w:r>
        <w:tab/>
        <w:t>Intended audience</w:t>
      </w:r>
    </w:p>
    <w:p w14:paraId="0ABA1D9A" w14:textId="77777777" w:rsidR="00A53A7F" w:rsidRDefault="001718B3">
      <w:pPr>
        <w:pStyle w:val="FirstParagraph"/>
      </w:pPr>
      <w:r>
        <w:t>We aim for three broad audiences:</w:t>
      </w:r>
    </w:p>
    <w:p w14:paraId="210E5153" w14:textId="77777777" w:rsidR="00A53A7F" w:rsidRDefault="001718B3" w:rsidP="001718B3">
      <w:pPr>
        <w:pStyle w:val="Compact"/>
        <w:numPr>
          <w:ilvl w:val="0"/>
          <w:numId w:val="3"/>
        </w:numPr>
      </w:pPr>
      <w:r>
        <w:t>Professionals in the field of child growth and development;</w:t>
      </w:r>
    </w:p>
    <w:p w14:paraId="3D528F5B" w14:textId="77777777" w:rsidR="00A53A7F" w:rsidRDefault="001718B3" w:rsidP="001718B3">
      <w:pPr>
        <w:pStyle w:val="Compact"/>
        <w:numPr>
          <w:ilvl w:val="0"/>
          <w:numId w:val="3"/>
        </w:numPr>
      </w:pPr>
      <w:r>
        <w:t>P</w:t>
      </w:r>
      <w:r>
        <w:t>olicymakers in international settings;</w:t>
      </w:r>
    </w:p>
    <w:p w14:paraId="2352645C" w14:textId="77777777" w:rsidR="00A53A7F" w:rsidRDefault="001718B3" w:rsidP="001718B3">
      <w:pPr>
        <w:pStyle w:val="Compact"/>
        <w:numPr>
          <w:ilvl w:val="0"/>
          <w:numId w:val="3"/>
        </w:numPr>
      </w:pPr>
      <w:r>
        <w:t>Statisticians, methodologists, and data scientists.</w:t>
      </w:r>
    </w:p>
    <w:p w14:paraId="2AE0F025" w14:textId="12A55BCA" w:rsidR="00A53A7F" w:rsidRDefault="001718B3">
      <w:pPr>
        <w:pStyle w:val="FirstParagraph"/>
      </w:pPr>
      <w:r>
        <w:t>Professionals in child development will become familiar with a new approach to measuring child development in early childhood. We plan to separate the measurement in</w:t>
      </w:r>
      <w:r>
        <w:t xml:space="preserve">strument from the scale used to express the result. This formulation allows the user </w:t>
      </w:r>
      <w:r>
        <w:rPr>
          <w:b/>
        </w:rPr>
        <w:t>to select the instrument most suited for a particular setting</w:t>
      </w:r>
      <w:r>
        <w:t>. Since instruments differ widely in age coverage, length, administration mode, and domain coverage (</w:t>
      </w:r>
      <w:hyperlink w:anchor="ref-boggs2019">
        <w:r>
          <w:rPr>
            <w:rStyle w:val="Hyperlink"/>
          </w:rPr>
          <w:t xml:space="preserve">Boggs </w:t>
        </w:r>
        <w:r w:rsidR="00504E94" w:rsidRPr="00504E94">
          <w:rPr>
            <w:rStyle w:val="Hyperlink"/>
            <w:i/>
          </w:rPr>
          <w:t>et al.</w:t>
        </w:r>
        <w:r>
          <w:rPr>
            <w:rStyle w:val="Hyperlink"/>
          </w:rPr>
          <w:t xml:space="preserve"> 2019</w:t>
        </w:r>
      </w:hyperlink>
      <w:r>
        <w:t>), the ability to choose the instrument, while not giving up comparability, represents a significant advance over routines that marry the scale to the instrument.</w:t>
      </w:r>
    </w:p>
    <w:p w14:paraId="1269834D" w14:textId="77777777" w:rsidR="00A53A7F" w:rsidRDefault="001718B3">
      <w:pPr>
        <w:pStyle w:val="Plattetekst"/>
      </w:pPr>
      <w:r>
        <w:t>Policymakers in international settings wish to kn</w:t>
      </w:r>
      <w:r>
        <w:t>ow the effect of different interventions on child development. Gaining insight into such effects is not so easy since different studies use different instruments. The ability to place measurements made by different instruments onto the same scale will allo</w:t>
      </w:r>
      <w:r>
        <w:t xml:space="preserve">w for a </w:t>
      </w:r>
      <w:r>
        <w:rPr>
          <w:b/>
        </w:rPr>
        <w:t>more accurate understanding of policy effects</w:t>
      </w:r>
      <w:r>
        <w:t>. It also enables the setting of priorities and actions that are less dependent on the way the data were collected.</w:t>
      </w:r>
    </w:p>
    <w:p w14:paraId="74DEDBDD" w14:textId="77777777" w:rsidR="00A53A7F" w:rsidRDefault="001718B3">
      <w:pPr>
        <w:pStyle w:val="Plattetekst"/>
      </w:pPr>
      <w:r>
        <w:t>Statisticians and data scientists generally prefer numeric values with an unambiguous u</w:t>
      </w:r>
      <w:r>
        <w:t xml:space="preserve">nit (e.g., centimeters, kilograms) over a vector of dichotomous data points. This chapter shows how to convert a series of PASS/FAIL scores to a numeric value with interval scale properties. The existence of such a scale opens the way for the </w:t>
      </w:r>
      <w:r>
        <w:rPr>
          <w:b/>
        </w:rPr>
        <w:t>application o</w:t>
      </w:r>
      <w:r>
        <w:rPr>
          <w:b/>
        </w:rPr>
        <w:t>f precise analytic techniques</w:t>
      </w:r>
      <w:r>
        <w:t>, similar to those applied to child height and body weight. The techniques have a solid psychometric backing, and also apply to other types of problems.</w:t>
      </w:r>
    </w:p>
    <w:p w14:paraId="24A5A4A6" w14:textId="77777777" w:rsidR="00A53A7F" w:rsidRDefault="001718B3">
      <w:r>
        <w:br w:type="page"/>
      </w:r>
    </w:p>
    <w:p w14:paraId="01AA356C" w14:textId="77777777" w:rsidR="00A53A7F" w:rsidRDefault="001718B3">
      <w:pPr>
        <w:pStyle w:val="Kop1"/>
      </w:pPr>
      <w:bookmarkStart w:id="8" w:name="ch:history"/>
      <w:bookmarkEnd w:id="1"/>
      <w:bookmarkEnd w:id="7"/>
      <w:r>
        <w:rPr>
          <w:rStyle w:val="SectionNumber"/>
        </w:rPr>
        <w:lastRenderedPageBreak/>
        <w:t>2</w:t>
      </w:r>
      <w:r>
        <w:tab/>
        <w:t>Short history</w:t>
      </w:r>
    </w:p>
    <w:p w14:paraId="79D01DCA" w14:textId="77777777" w:rsidR="00A53A7F" w:rsidRDefault="001718B3">
      <w:pPr>
        <w:pStyle w:val="FirstParagraph"/>
      </w:pPr>
      <w:r>
        <w:t>The measurement of child development has quite an extensive history. This section</w:t>
      </w:r>
    </w:p>
    <w:p w14:paraId="4013B902" w14:textId="77777777" w:rsidR="00A53A7F" w:rsidRDefault="001718B3" w:rsidP="001718B3">
      <w:pPr>
        <w:pStyle w:val="Compact"/>
        <w:numPr>
          <w:ilvl w:val="0"/>
          <w:numId w:val="4"/>
        </w:numPr>
      </w:pPr>
      <w:r>
        <w:t>reviews definitions of child development (2.1)</w:t>
      </w:r>
    </w:p>
    <w:p w14:paraId="4FAD5306" w14:textId="77777777" w:rsidR="00A53A7F" w:rsidRDefault="001718B3" w:rsidP="001718B3">
      <w:pPr>
        <w:pStyle w:val="Compact"/>
        <w:numPr>
          <w:ilvl w:val="0"/>
          <w:numId w:val="4"/>
        </w:numPr>
      </w:pPr>
      <w:r>
        <w:t>discusses concepts in the nature of child development (2.2)</w:t>
      </w:r>
    </w:p>
    <w:p w14:paraId="4756EA17" w14:textId="77777777" w:rsidR="00A53A7F" w:rsidRDefault="001718B3" w:rsidP="001718B3">
      <w:pPr>
        <w:pStyle w:val="Compact"/>
        <w:numPr>
          <w:ilvl w:val="0"/>
          <w:numId w:val="4"/>
        </w:numPr>
      </w:pPr>
      <w:r>
        <w:t>shows a classic example of motor measurements (2.3)</w:t>
      </w:r>
    </w:p>
    <w:p w14:paraId="6C5F572F" w14:textId="77777777" w:rsidR="00A53A7F" w:rsidRDefault="001718B3" w:rsidP="001718B3">
      <w:pPr>
        <w:pStyle w:val="Compact"/>
        <w:numPr>
          <w:ilvl w:val="0"/>
          <w:numId w:val="4"/>
        </w:numPr>
      </w:pPr>
      <w:r>
        <w:t>summarizes typical questions whose answers need proper measurements (2.4)</w:t>
      </w:r>
    </w:p>
    <w:p w14:paraId="20A09652" w14:textId="77777777" w:rsidR="00A53A7F" w:rsidRDefault="001718B3">
      <w:pPr>
        <w:pStyle w:val="Kop2"/>
      </w:pPr>
      <w:bookmarkStart w:id="9" w:name="sec:definitions"/>
      <w:r>
        <w:rPr>
          <w:rStyle w:val="SectionNumber"/>
        </w:rPr>
        <w:t>2.1</w:t>
      </w:r>
      <w:r>
        <w:tab/>
        <w:t>What is child development?</w:t>
      </w:r>
    </w:p>
    <w:p w14:paraId="4BB37F29" w14:textId="77777777" w:rsidR="00A53A7F" w:rsidRDefault="001718B3">
      <w:pPr>
        <w:pStyle w:val="FirstParagraph"/>
      </w:pPr>
      <w:r>
        <w:t xml:space="preserve">In contrast to concepts like height or temperature, it is unclear what exactly constitutes child development. </w:t>
      </w:r>
      <w:hyperlink w:anchor="ref-shirley1931">
        <w:r>
          <w:rPr>
            <w:rStyle w:val="Hyperlink"/>
          </w:rPr>
          <w:t>Shi</w:t>
        </w:r>
        <w:r>
          <w:rPr>
            <w:rStyle w:val="Hyperlink"/>
          </w:rPr>
          <w:t>rley</w:t>
        </w:r>
      </w:hyperlink>
      <w:r>
        <w:t xml:space="preserve"> (</w:t>
      </w:r>
      <w:hyperlink w:anchor="ref-shirley1931">
        <w:r>
          <w:rPr>
            <w:rStyle w:val="Hyperlink"/>
          </w:rPr>
          <w:t>1931</w:t>
        </w:r>
      </w:hyperlink>
      <w:r>
        <w:t>) executed one of the first rigorous studies in the field with the explicit aim</w:t>
      </w:r>
    </w:p>
    <w:p w14:paraId="40222AA6" w14:textId="77777777" w:rsidR="00A53A7F" w:rsidRDefault="001718B3">
      <w:pPr>
        <w:pStyle w:val="Bloktekst"/>
      </w:pPr>
      <w:r>
        <w:t>that the many aspects of development, anatomical, physical, motor, intellectual, and emotional, be studied simultaneously.</w:t>
      </w:r>
    </w:p>
    <w:p w14:paraId="79CB0B93" w14:textId="77777777" w:rsidR="00A53A7F" w:rsidRDefault="001718B3">
      <w:pPr>
        <w:pStyle w:val="FirstParagraph"/>
      </w:pPr>
      <w:r>
        <w:t>Shirl</w:t>
      </w:r>
      <w:r>
        <w:t>ey gave empirical definitions of each of these domains of development.</w:t>
      </w:r>
    </w:p>
    <w:p w14:paraId="7D880E78" w14:textId="77777777" w:rsidR="00A53A7F" w:rsidRDefault="001718B3">
      <w:pPr>
        <w:pStyle w:val="CaptionedFigure"/>
      </w:pPr>
      <w:r>
        <w:rPr>
          <w:noProof/>
        </w:rPr>
        <w:drawing>
          <wp:inline distT="0" distB="0" distL="0" distR="0" wp14:anchorId="33BA34CB" wp14:editId="0988204C">
            <wp:extent cx="5969000" cy="4242467"/>
            <wp:effectExtent l="0" t="0" r="0" b="0"/>
            <wp:docPr id="2" name="Picture" descr="Figure 2.1: Gross motor development as a sequence of milestones. Source: Shirley (1933), with permission."/>
            <wp:cNvGraphicFramePr/>
            <a:graphic xmlns:a="http://schemas.openxmlformats.org/drawingml/2006/main">
              <a:graphicData uri="http://schemas.openxmlformats.org/drawingml/2006/picture">
                <pic:pic xmlns:pic="http://schemas.openxmlformats.org/drawingml/2006/picture">
                  <pic:nvPicPr>
                    <pic:cNvPr id="0" name="Picture" descr="fig/firsttwoyearsast011504.png"/>
                    <pic:cNvPicPr>
                      <a:picLocks noChangeAspect="1" noChangeArrowheads="1"/>
                    </pic:cNvPicPr>
                  </pic:nvPicPr>
                  <pic:blipFill>
                    <a:blip r:embed="rId10"/>
                    <a:stretch>
                      <a:fillRect/>
                    </a:stretch>
                  </pic:blipFill>
                  <pic:spPr bwMode="auto">
                    <a:xfrm>
                      <a:off x="0" y="0"/>
                      <a:ext cx="5969000" cy="4242467"/>
                    </a:xfrm>
                    <a:prstGeom prst="rect">
                      <a:avLst/>
                    </a:prstGeom>
                    <a:noFill/>
                    <a:ln w="9525">
                      <a:noFill/>
                      <a:headEnd/>
                      <a:tailEnd/>
                    </a:ln>
                  </pic:spPr>
                </pic:pic>
              </a:graphicData>
            </a:graphic>
          </wp:inline>
        </w:drawing>
      </w:r>
    </w:p>
    <w:p w14:paraId="67A00C66" w14:textId="34015D71" w:rsidR="00A53A7F" w:rsidRDefault="001718B3" w:rsidP="00504E94">
      <w:pPr>
        <w:pStyle w:val="ImageCaption"/>
      </w:pPr>
      <w:r>
        <w:t>Figure 2.1</w:t>
      </w:r>
      <w:r w:rsidR="00504E94" w:rsidRPr="00504E94">
        <w:t>.</w:t>
      </w:r>
      <w:r>
        <w:t xml:space="preserve"> Gross motor development as a sequence of milestones. Source</w:t>
      </w:r>
      <w:r w:rsidR="00504E94" w:rsidRPr="00504E94">
        <w:t>.</w:t>
      </w:r>
      <w:r>
        <w:t xml:space="preserve"> </w:t>
      </w:r>
      <w:hyperlink w:anchor="ref-shirley1933">
        <w:r>
          <w:rPr>
            <w:rStyle w:val="Hyperlink"/>
          </w:rPr>
          <w:t>Shirley</w:t>
        </w:r>
      </w:hyperlink>
      <w:r>
        <w:t xml:space="preserve"> (</w:t>
      </w:r>
      <w:hyperlink w:anchor="ref-shirley1933">
        <w:r>
          <w:rPr>
            <w:rStyle w:val="Hyperlink"/>
          </w:rPr>
          <w:t>1933</w:t>
        </w:r>
      </w:hyperlink>
      <w:r>
        <w:t>), with permission.</w:t>
      </w:r>
    </w:p>
    <w:p w14:paraId="02089A2C" w14:textId="77777777" w:rsidR="00A53A7F" w:rsidRDefault="001718B3">
      <w:pPr>
        <w:pStyle w:val="Plattetekst"/>
      </w:pPr>
      <w:r>
        <w:lastRenderedPageBreak/>
        <w:t>C</w:t>
      </w:r>
      <w:r>
        <w:t xml:space="preserve">ertain domains advance through a fixed sequence. Figure 2.1 illustrates the various stages needed for going from a </w:t>
      </w:r>
      <w:r>
        <w:rPr>
          <w:i/>
        </w:rPr>
        <w:t>fetal posture</w:t>
      </w:r>
      <w:r>
        <w:t xml:space="preserve"> to </w:t>
      </w:r>
      <w:r>
        <w:rPr>
          <w:i/>
        </w:rPr>
        <w:t>walking alone</w:t>
      </w:r>
      <w:r>
        <w:t xml:space="preserve">. The ages are indicative of when these events happen, but there is a considerable variation in timing between </w:t>
      </w:r>
      <w:r>
        <w:t>infants.</w:t>
      </w:r>
    </w:p>
    <w:p w14:paraId="1F0F39CA" w14:textId="77777777" w:rsidR="00A53A7F" w:rsidRDefault="001718B3">
      <w:pPr>
        <w:pStyle w:val="Plattetekst"/>
      </w:pPr>
      <w:hyperlink w:anchor="ref-gesell1943">
        <w:r>
          <w:rPr>
            <w:rStyle w:val="Hyperlink"/>
          </w:rPr>
          <w:t>Gesell</w:t>
        </w:r>
      </w:hyperlink>
      <w:r>
        <w:t xml:space="preserve"> (</w:t>
      </w:r>
      <w:hyperlink w:anchor="ref-gesell1943">
        <w:r>
          <w:rPr>
            <w:rStyle w:val="Hyperlink"/>
          </w:rPr>
          <w:t>1943</w:t>
        </w:r>
      </w:hyperlink>
      <w:r>
        <w:t>) (p. 88) formulated the following definition of development:</w:t>
      </w:r>
    </w:p>
    <w:p w14:paraId="2628CFE1" w14:textId="77777777" w:rsidR="00A53A7F" w:rsidRDefault="001718B3">
      <w:pPr>
        <w:pStyle w:val="Bloktekst"/>
      </w:pPr>
      <w:r>
        <w:t>Development is a continuous process that proceeds stage by stage in an orderly sequence.</w:t>
      </w:r>
    </w:p>
    <w:p w14:paraId="06BBBEE3" w14:textId="77777777" w:rsidR="00A53A7F" w:rsidRDefault="001718B3">
      <w:pPr>
        <w:pStyle w:val="FirstParagraph"/>
      </w:pPr>
      <w:r>
        <w:t>Gesell’s d</w:t>
      </w:r>
      <w:r>
        <w:t>efinition emphasizes that development is a continuous process. The stages are useful as indicators to infer the level of maturity but are of limited interest by themselves.</w:t>
      </w:r>
    </w:p>
    <w:p w14:paraId="6B96BD44" w14:textId="77777777" w:rsidR="00A53A7F" w:rsidRDefault="001718B3">
      <w:pPr>
        <w:pStyle w:val="Plattetekst"/>
      </w:pPr>
      <w:hyperlink w:anchor="ref-liebert1974">
        <w:r>
          <w:rPr>
            <w:rStyle w:val="Hyperlink"/>
          </w:rPr>
          <w:t>Liebert, Poulos, and Strauss</w:t>
        </w:r>
      </w:hyperlink>
      <w:r>
        <w:t xml:space="preserve"> (</w:t>
      </w:r>
      <w:hyperlink w:anchor="ref-liebert1974">
        <w:r>
          <w:rPr>
            <w:rStyle w:val="Hyperlink"/>
          </w:rPr>
          <w:t>1974</w:t>
        </w:r>
      </w:hyperlink>
      <w:r>
        <w:t>) (p. 5) emphasized that development is not a phenomenon that unfolds in isolation.</w:t>
      </w:r>
    </w:p>
    <w:p w14:paraId="10E7B964" w14:textId="77777777" w:rsidR="00A53A7F" w:rsidRDefault="001718B3">
      <w:pPr>
        <w:pStyle w:val="Bloktekst"/>
      </w:pPr>
      <w:r>
        <w:t>Development refers to a process in growth and capability over time, as a function of both maturation and interaction with the environment.</w:t>
      </w:r>
    </w:p>
    <w:p w14:paraId="24BFE328" w14:textId="77777777" w:rsidR="00A53A7F" w:rsidRDefault="001718B3">
      <w:pPr>
        <w:pStyle w:val="FirstParagraph"/>
      </w:pPr>
      <w:hyperlink w:anchor="ref-cameron2012">
        <w:r>
          <w:rPr>
            <w:rStyle w:val="Hyperlink"/>
          </w:rPr>
          <w:t>Cameron and Bogin</w:t>
        </w:r>
      </w:hyperlink>
      <w:r>
        <w:t xml:space="preserve"> (</w:t>
      </w:r>
      <w:hyperlink w:anchor="ref-cameron2012">
        <w:r>
          <w:rPr>
            <w:rStyle w:val="Hyperlink"/>
          </w:rPr>
          <w:t>2012</w:t>
        </w:r>
      </w:hyperlink>
      <w:r>
        <w:t>) (p. 11) defined an endpoint of development, as follows:</w:t>
      </w:r>
    </w:p>
    <w:p w14:paraId="707A475A" w14:textId="77777777" w:rsidR="00A53A7F" w:rsidRDefault="001718B3">
      <w:pPr>
        <w:pStyle w:val="Bloktekst"/>
      </w:pPr>
      <w:r>
        <w:t>“Growth” is defined as an increase in size, while “maturity” or “development” is an increase in functiona</w:t>
      </w:r>
      <w:r>
        <w:t>l ability…The endpoint of maturity is when a human is functionally able to procreate successfully … not just biological maturity but also behavioural and perhaps social maturity.</w:t>
      </w:r>
    </w:p>
    <w:p w14:paraId="1E102F06" w14:textId="77777777" w:rsidR="00A53A7F" w:rsidRDefault="001718B3">
      <w:pPr>
        <w:pStyle w:val="FirstParagraph"/>
      </w:pPr>
      <w:hyperlink w:anchor="ref-berk2013">
        <w:r>
          <w:rPr>
            <w:rStyle w:val="Hyperlink"/>
          </w:rPr>
          <w:t>Berk</w:t>
        </w:r>
      </w:hyperlink>
      <w:r>
        <w:t xml:space="preserve"> (</w:t>
      </w:r>
      <w:hyperlink w:anchor="ref-berk2013">
        <w:r>
          <w:rPr>
            <w:rStyle w:val="Hyperlink"/>
          </w:rPr>
          <w:t>2011</w:t>
        </w:r>
      </w:hyperlink>
      <w:r>
        <w:t>) (p. 30) presented a dynamic systems perspective on child development as follows:</w:t>
      </w:r>
    </w:p>
    <w:p w14:paraId="6DE8BF3C" w14:textId="77777777" w:rsidR="00A53A7F" w:rsidRDefault="001718B3">
      <w:pPr>
        <w:pStyle w:val="Bloktekst"/>
      </w:pPr>
      <w:r>
        <w:t>Development cannot be characterized as a single line of change, and is more like a web of fibres branching out in many directions, each representing a different skill ar</w:t>
      </w:r>
      <w:r>
        <w:t>ea that may undergo both continuous and stagewise transformation.</w:t>
      </w:r>
    </w:p>
    <w:p w14:paraId="14FD5AA2" w14:textId="77777777" w:rsidR="00A53A7F" w:rsidRDefault="001718B3">
      <w:pPr>
        <w:pStyle w:val="FirstParagraph"/>
      </w:pPr>
      <w:r>
        <w:t>There are many more definitions of child development. The ones described here illustrate the main points of view in the field.</w:t>
      </w:r>
    </w:p>
    <w:p w14:paraId="568AB9D0" w14:textId="77777777" w:rsidR="00A53A7F" w:rsidRDefault="001718B3">
      <w:pPr>
        <w:pStyle w:val="Kop2"/>
      </w:pPr>
      <w:bookmarkStart w:id="10" w:name="sec:theories"/>
      <w:bookmarkEnd w:id="9"/>
      <w:r>
        <w:rPr>
          <w:rStyle w:val="SectionNumber"/>
        </w:rPr>
        <w:t>2.2</w:t>
      </w:r>
      <w:r>
        <w:tab/>
        <w:t>Theories of child development</w:t>
      </w:r>
    </w:p>
    <w:p w14:paraId="23074CE9" w14:textId="77777777" w:rsidR="00A53A7F" w:rsidRDefault="001718B3">
      <w:pPr>
        <w:pStyle w:val="FirstParagraph"/>
      </w:pPr>
      <w:r>
        <w:t>The field of child developmen</w:t>
      </w:r>
      <w:r>
        <w:t>t is vast and spans multiple academic disciplines. This short overview, therefore, cannot do justice to the enormous richness. Readers new to the field might orient themselves by browsing through an introductory academic titles (</w:t>
      </w:r>
      <w:hyperlink w:anchor="ref-santrock2010">
        <w:r>
          <w:rPr>
            <w:rStyle w:val="Hyperlink"/>
          </w:rPr>
          <w:t>Santrock 2011</w:t>
        </w:r>
      </w:hyperlink>
      <w:r>
        <w:t xml:space="preserve">; </w:t>
      </w:r>
      <w:hyperlink w:anchor="ref-berk2013">
        <w:r>
          <w:rPr>
            <w:rStyle w:val="Hyperlink"/>
          </w:rPr>
          <w:t>Berk 2011</w:t>
        </w:r>
      </w:hyperlink>
      <w:r>
        <w:t xml:space="preserve">), or by searching for the topic of interest in an encyclopedia, e.g., </w:t>
      </w:r>
      <w:hyperlink w:anchor="ref-salkind2002">
        <w:r>
          <w:rPr>
            <w:rStyle w:val="Hyperlink"/>
          </w:rPr>
          <w:t>Salkind</w:t>
        </w:r>
      </w:hyperlink>
      <w:r>
        <w:t xml:space="preserve"> (</w:t>
      </w:r>
      <w:hyperlink w:anchor="ref-salkind2002">
        <w:r>
          <w:rPr>
            <w:rStyle w:val="Hyperlink"/>
          </w:rPr>
          <w:t>2002</w:t>
        </w:r>
      </w:hyperlink>
      <w:r>
        <w:t>).</w:t>
      </w:r>
    </w:p>
    <w:p w14:paraId="6A1E5325" w14:textId="77777777" w:rsidR="00A53A7F" w:rsidRDefault="001718B3">
      <w:pPr>
        <w:pStyle w:val="Plattetekst"/>
      </w:pPr>
      <w:r>
        <w:t xml:space="preserve">The introductions by </w:t>
      </w:r>
      <w:hyperlink w:anchor="ref-santrock2010">
        <w:r>
          <w:rPr>
            <w:rStyle w:val="Hyperlink"/>
          </w:rPr>
          <w:t>Santrock</w:t>
        </w:r>
      </w:hyperlink>
      <w:r>
        <w:t xml:space="preserve"> (</w:t>
      </w:r>
      <w:hyperlink w:anchor="ref-santrock2010">
        <w:r>
          <w:rPr>
            <w:rStyle w:val="Hyperlink"/>
          </w:rPr>
          <w:t>2011</w:t>
        </w:r>
      </w:hyperlink>
      <w:r>
        <w:t xml:space="preserve">) and </w:t>
      </w:r>
      <w:hyperlink w:anchor="ref-berk2013">
        <w:r>
          <w:rPr>
            <w:rStyle w:val="Hyperlink"/>
          </w:rPr>
          <w:t>Berk</w:t>
        </w:r>
      </w:hyperlink>
      <w:r>
        <w:t xml:space="preserve"> (</w:t>
      </w:r>
      <w:hyperlink w:anchor="ref-berk2013">
        <w:r>
          <w:rPr>
            <w:rStyle w:val="Hyperlink"/>
          </w:rPr>
          <w:t>2011</w:t>
        </w:r>
      </w:hyperlink>
      <w:r>
        <w:t>) both distinguish major theories in child development according to how each an</w:t>
      </w:r>
      <w:r>
        <w:t>swer to following three questions:</w:t>
      </w:r>
    </w:p>
    <w:p w14:paraId="28689DBE" w14:textId="77777777" w:rsidR="00A53A7F" w:rsidRDefault="001718B3">
      <w:pPr>
        <w:pStyle w:val="Kop3"/>
      </w:pPr>
      <w:bookmarkStart w:id="11" w:name="continuous-or-discontinuous"/>
      <w:r>
        <w:rPr>
          <w:rStyle w:val="SectionNumber"/>
        </w:rPr>
        <w:t>2.2.1</w:t>
      </w:r>
      <w:r>
        <w:tab/>
        <w:t>Continuous or discontinuous?</w:t>
      </w:r>
    </w:p>
    <w:p w14:paraId="507839B2" w14:textId="77777777" w:rsidR="00A53A7F" w:rsidRDefault="001718B3">
      <w:pPr>
        <w:pStyle w:val="FirstParagraph"/>
      </w:pPr>
      <w:r>
        <w:t>Does development evolve gradually as a continuous process or are there qualitatively distinct stages, with jumps occurring from one step to another?</w:t>
      </w:r>
    </w:p>
    <w:p w14:paraId="2F4A39EE" w14:textId="77777777" w:rsidR="00A53A7F" w:rsidRDefault="001718B3">
      <w:pPr>
        <w:pStyle w:val="Plattetekst"/>
      </w:pPr>
      <w:r>
        <w:t>Many stage-based theories of human development have been proposed over the years: social and emotional deve</w:t>
      </w:r>
      <w:r>
        <w:t>lopment by psycho-sexual stages introduced by Freud and furthered by Erikson (</w:t>
      </w:r>
      <w:hyperlink w:anchor="ref-erikson1963">
        <w:r>
          <w:rPr>
            <w:rStyle w:val="Hyperlink"/>
          </w:rPr>
          <w:t>Erikson 1963</w:t>
        </w:r>
      </w:hyperlink>
      <w:r>
        <w:t>), Kohlberg’s six stages of moral development (</w:t>
      </w:r>
      <w:hyperlink w:anchor="ref-kohlberg1984">
        <w:r>
          <w:rPr>
            <w:rStyle w:val="Hyperlink"/>
          </w:rPr>
          <w:t>Kohlberg 1984</w:t>
        </w:r>
      </w:hyperlink>
      <w:r>
        <w:t xml:space="preserve">) and Piaget’s </w:t>
      </w:r>
      <w:r>
        <w:lastRenderedPageBreak/>
        <w:t>cognitive deve</w:t>
      </w:r>
      <w:r>
        <w:t>lopment theory (</w:t>
      </w:r>
      <w:hyperlink w:anchor="ref-piaget1969">
        <w:r>
          <w:rPr>
            <w:rStyle w:val="Hyperlink"/>
          </w:rPr>
          <w:t>Piaget and Inhelder 1969</w:t>
        </w:r>
      </w:hyperlink>
      <w:r>
        <w:t xml:space="preserve">). Piaget distinguishes four main periods throughout childhood. The first period, the </w:t>
      </w:r>
      <w:r>
        <w:rPr>
          <w:i/>
        </w:rPr>
        <w:t>sensorimotor period</w:t>
      </w:r>
      <w:r>
        <w:t xml:space="preserve"> (approximately 0-2 years), is subdivided into six stages. When taken toge</w:t>
      </w:r>
      <w:r>
        <w:t>ther, these six stages describe “the road to conceptual thought.” Piaget’s stages are qualitatively different and aim to unravel the mechanism involved in intellectual development.</w:t>
      </w:r>
    </w:p>
    <w:p w14:paraId="4D9D3840" w14:textId="77777777" w:rsidR="00A53A7F" w:rsidRDefault="001718B3">
      <w:pPr>
        <w:pStyle w:val="Plattetekst"/>
      </w:pPr>
      <w:r>
        <w:t xml:space="preserve">On the other hand, Gesell and others emphasize development as a continuous </w:t>
      </w:r>
      <w:r>
        <w:t xml:space="preserve">process. </w:t>
      </w:r>
      <w:hyperlink w:anchor="ref-gesell1943">
        <w:r>
          <w:rPr>
            <w:rStyle w:val="Hyperlink"/>
          </w:rPr>
          <w:t>Gesell</w:t>
        </w:r>
      </w:hyperlink>
      <w:r>
        <w:t xml:space="preserve"> (</w:t>
      </w:r>
      <w:hyperlink w:anchor="ref-gesell1943">
        <w:r>
          <w:rPr>
            <w:rStyle w:val="Hyperlink"/>
          </w:rPr>
          <w:t>1943</w:t>
        </w:r>
      </w:hyperlink>
      <w:r>
        <w:t>) (p. 88) says:</w:t>
      </w:r>
    </w:p>
    <w:p w14:paraId="2383D275" w14:textId="77777777" w:rsidR="00A53A7F" w:rsidRDefault="001718B3">
      <w:pPr>
        <w:pStyle w:val="Bloktekst"/>
      </w:pPr>
      <w:r>
        <w:t>A stage represents a degree or level of maturity in the cycle of development. A stage is simply a passing moment, while development, like time, k</w:t>
      </w:r>
      <w:r>
        <w:t>eeps marching on.</w:t>
      </w:r>
    </w:p>
    <w:p w14:paraId="132D98DD" w14:textId="77777777" w:rsidR="00A53A7F" w:rsidRDefault="001718B3">
      <w:pPr>
        <w:pStyle w:val="Kop3"/>
      </w:pPr>
      <w:bookmarkStart w:id="12" w:name="one-course-or-multiple-parallel-tracks"/>
      <w:bookmarkEnd w:id="11"/>
      <w:r>
        <w:rPr>
          <w:rStyle w:val="SectionNumber"/>
        </w:rPr>
        <w:t>2.2.2</w:t>
      </w:r>
      <w:r>
        <w:tab/>
        <w:t>One course or multiple parallel tracks?</w:t>
      </w:r>
    </w:p>
    <w:p w14:paraId="574E1F44" w14:textId="77777777" w:rsidR="00A53A7F" w:rsidRDefault="001718B3">
      <w:pPr>
        <w:pStyle w:val="FirstParagraph"/>
      </w:pPr>
      <w:r>
        <w:t>Stage theorists assume that children progress sequentially through the same set of stages. This assumption is also explicit in the work of Gesell.</w:t>
      </w:r>
    </w:p>
    <w:p w14:paraId="6B124A65" w14:textId="77777777" w:rsidR="00A53A7F" w:rsidRDefault="001718B3">
      <w:pPr>
        <w:pStyle w:val="Plattetekst"/>
      </w:pPr>
      <w:r>
        <w:t>The ecological and dynamic systems theories view development as continuous, though not necessarily progressin</w:t>
      </w:r>
      <w:r>
        <w:t xml:space="preserve">g in an orderly fashion, so there may be multiple, parallel ways to reach the same point. The developmental path taken by a given child will depend on the child’s unique combination of personal and environmental circumstances, including cultural diversity </w:t>
      </w:r>
      <w:r>
        <w:t>in development.</w:t>
      </w:r>
    </w:p>
    <w:p w14:paraId="37BCE49A" w14:textId="77777777" w:rsidR="00A53A7F" w:rsidRDefault="001718B3">
      <w:pPr>
        <w:pStyle w:val="Kop3"/>
      </w:pPr>
      <w:bookmarkStart w:id="13" w:name="nature-or-nurture"/>
      <w:bookmarkEnd w:id="12"/>
      <w:r>
        <w:rPr>
          <w:rStyle w:val="SectionNumber"/>
        </w:rPr>
        <w:t>2.2.3</w:t>
      </w:r>
      <w:r>
        <w:tab/>
        <w:t>Nature or nurture?</w:t>
      </w:r>
    </w:p>
    <w:p w14:paraId="649AAE9A" w14:textId="77777777" w:rsidR="00A53A7F" w:rsidRDefault="001718B3">
      <w:pPr>
        <w:pStyle w:val="CaptionedFigure"/>
      </w:pPr>
      <w:r>
        <w:rPr>
          <w:noProof/>
        </w:rPr>
        <w:drawing>
          <wp:inline distT="0" distB="0" distL="0" distR="0" wp14:anchorId="464BC133" wp14:editId="633FA734">
            <wp:extent cx="5969000" cy="4042779"/>
            <wp:effectExtent l="0" t="0" r="0" b="0"/>
            <wp:docPr id="3" name="Picture" descr="Figure 2.2: A group of culturally diverse children. Source: Shutterstock, under license."/>
            <wp:cNvGraphicFramePr/>
            <a:graphic xmlns:a="http://schemas.openxmlformats.org/drawingml/2006/main">
              <a:graphicData uri="http://schemas.openxmlformats.org/drawingml/2006/picture">
                <pic:pic xmlns:pic="http://schemas.openxmlformats.org/drawingml/2006/picture">
                  <pic:nvPicPr>
                    <pic:cNvPr id="0" name="Picture" descr="fig/shutterstock_261441989.jpg"/>
                    <pic:cNvPicPr>
                      <a:picLocks noChangeAspect="1" noChangeArrowheads="1"/>
                    </pic:cNvPicPr>
                  </pic:nvPicPr>
                  <pic:blipFill>
                    <a:blip r:embed="rId11"/>
                    <a:stretch>
                      <a:fillRect/>
                    </a:stretch>
                  </pic:blipFill>
                  <pic:spPr bwMode="auto">
                    <a:xfrm>
                      <a:off x="0" y="0"/>
                      <a:ext cx="5969000" cy="4042779"/>
                    </a:xfrm>
                    <a:prstGeom prst="rect">
                      <a:avLst/>
                    </a:prstGeom>
                    <a:noFill/>
                    <a:ln w="9525">
                      <a:noFill/>
                      <a:headEnd/>
                      <a:tailEnd/>
                    </a:ln>
                  </pic:spPr>
                </pic:pic>
              </a:graphicData>
            </a:graphic>
          </wp:inline>
        </w:drawing>
      </w:r>
    </w:p>
    <w:p w14:paraId="1D292ECD" w14:textId="043BACF2" w:rsidR="00A53A7F" w:rsidRDefault="001718B3" w:rsidP="00504E94">
      <w:pPr>
        <w:pStyle w:val="ImageCaption"/>
      </w:pPr>
      <w:r>
        <w:t>Figure 2.2</w:t>
      </w:r>
      <w:r w:rsidR="00504E94" w:rsidRPr="00504E94">
        <w:t>.</w:t>
      </w:r>
      <w:r>
        <w:t xml:space="preserve"> A group of culturally diverse children. Source</w:t>
      </w:r>
      <w:r w:rsidR="00504E94" w:rsidRPr="00504E94">
        <w:t>.</w:t>
      </w:r>
      <w:r>
        <w:t xml:space="preserve"> Shutterstock, under license.</w:t>
      </w:r>
    </w:p>
    <w:p w14:paraId="4FF534AE" w14:textId="77777777" w:rsidR="00A53A7F" w:rsidRDefault="001718B3">
      <w:pPr>
        <w:pStyle w:val="Plattetekst"/>
      </w:pPr>
      <w:r>
        <w:lastRenderedPageBreak/>
        <w:t>Figure 2.2 illustrates that children vary in appearance. Are genetic or environmental factors more important for influencing</w:t>
      </w:r>
      <w:r>
        <w:t xml:space="preserve"> development? Most theories generally acknowledge the role of both but differ in emphasis. In practice, the debate centres on the question of how to explain individual differences.</w:t>
      </w:r>
    </w:p>
    <w:p w14:paraId="0CF2D89F" w14:textId="77777777" w:rsidR="00A53A7F" w:rsidRDefault="001718B3">
      <w:pPr>
        <w:pStyle w:val="Plattetekst"/>
      </w:pPr>
      <w:r>
        <w:t>Maturation is the process of becoming fully developed, much like the natura</w:t>
      </w:r>
      <w:r>
        <w:t>l unfolding of a flower. The process depends on both genetic factors (species, breed) as well as environmental influences (sunlight, water, nutrition). Some theorists emphasize that differences in child development are innate and stable over time, although</w:t>
      </w:r>
      <w:r>
        <w:t xml:space="preserve"> there may be differences in unfolding speed due to different environments. Others argue that environmental factors drive differences in development between children, and changing these factors could very well impact child development.</w:t>
      </w:r>
    </w:p>
    <w:p w14:paraId="5B6D0455" w14:textId="77777777" w:rsidR="00A53A7F" w:rsidRDefault="001718B3">
      <w:pPr>
        <w:pStyle w:val="Plattetekst"/>
      </w:pPr>
      <w:r>
        <w:t>Our position in this</w:t>
      </w:r>
      <w:r>
        <w:t xml:space="preserve"> debate has practical implications. If we believe that differences are natural and stable, then it may not make much sense trying to change the environment, as the impact on development is likely to be small. On the other hand, we may consider developmenta</w:t>
      </w:r>
      <w:r>
        <w:t>l potential as evenly distributed, with its expression governed by the environment. In the latter case, improving life circumstances may have substantial pay-offs in terms of better development.</w:t>
      </w:r>
    </w:p>
    <w:p w14:paraId="004C100B" w14:textId="77777777" w:rsidR="00A53A7F" w:rsidRDefault="001718B3">
      <w:pPr>
        <w:pStyle w:val="Kop2"/>
      </w:pPr>
      <w:bookmarkStart w:id="14" w:name="sec:motorexample"/>
      <w:bookmarkEnd w:id="10"/>
      <w:bookmarkEnd w:id="13"/>
      <w:r>
        <w:rPr>
          <w:rStyle w:val="SectionNumber"/>
        </w:rPr>
        <w:t>2.3</w:t>
      </w:r>
      <w:r>
        <w:tab/>
        <w:t>Example of motor development</w:t>
      </w:r>
    </w:p>
    <w:p w14:paraId="01101D56" w14:textId="77777777" w:rsidR="00A53A7F" w:rsidRDefault="001718B3">
      <w:pPr>
        <w:pStyle w:val="Kop3"/>
      </w:pPr>
      <w:bookmarkStart w:id="15" w:name="shirleys-motor-data"/>
      <w:r>
        <w:rPr>
          <w:rStyle w:val="SectionNumber"/>
        </w:rPr>
        <w:t>2.3.1</w:t>
      </w:r>
      <w:r>
        <w:tab/>
        <w:t>Shirley’s motor data</w:t>
      </w:r>
    </w:p>
    <w:p w14:paraId="62422D94" w14:textId="77777777" w:rsidR="00A53A7F" w:rsidRDefault="001718B3">
      <w:pPr>
        <w:pStyle w:val="FirstParagraph"/>
      </w:pPr>
      <w:r>
        <w:t>F</w:t>
      </w:r>
      <w:r>
        <w:t xml:space="preserve">or illustration, we use data on loco-motor development from a classic study on child development among 25 babies. </w:t>
      </w:r>
      <w:hyperlink w:anchor="ref-shirley1931">
        <w:r>
          <w:rPr>
            <w:rStyle w:val="Hyperlink"/>
          </w:rPr>
          <w:t>Shirley</w:t>
        </w:r>
      </w:hyperlink>
      <w:r>
        <w:t xml:space="preserve"> (</w:t>
      </w:r>
      <w:hyperlink w:anchor="ref-shirley1931">
        <w:r>
          <w:rPr>
            <w:rStyle w:val="Hyperlink"/>
          </w:rPr>
          <w:t>1931</w:t>
        </w:r>
      </w:hyperlink>
      <w:r>
        <w:t>) collected measurements of the baby’s walking abilit</w:t>
      </w:r>
      <w:r>
        <w:t xml:space="preserve">y, starting at ages around 13 weeks, in an ingenious way. The investigator lays out a white paper of twelve inches wide on the floor of the living room, and lightly greases the soles of the baby’s feet with olive oil. The baby was invited to “walk” on the </w:t>
      </w:r>
      <w:r>
        <w:t>sheet. Of course, very young infants need substantial assistance. Footprints left were later coloured by graphite and measured. Measurements during the first year were repeated every week or bi-weekly.</w:t>
      </w:r>
    </w:p>
    <w:p w14:paraId="1FDB7DF7" w14:textId="41533C84" w:rsidR="00A53A7F" w:rsidRDefault="001718B3" w:rsidP="00504E94">
      <w:pPr>
        <w:pStyle w:val="TableCaption"/>
      </w:pPr>
      <w:r>
        <w:t>Table 2.1</w:t>
      </w:r>
      <w:r w:rsidR="00504E94" w:rsidRPr="00504E94">
        <w:t>.</w:t>
      </w:r>
      <w:r>
        <w:t xml:space="preserve"> Age at beginning stages of walking (in week</w:t>
      </w:r>
      <w:r>
        <w:t>s) for 21 babies. Source</w:t>
      </w:r>
      <w:r w:rsidR="00504E94" w:rsidRPr="00504E94">
        <w:t>.</w:t>
      </w:r>
      <w:r>
        <w:t xml:space="preserve"> Shirley (1931).</w:t>
      </w:r>
    </w:p>
    <w:tbl>
      <w:tblPr>
        <w:tblW w:w="0" w:type="auto"/>
        <w:jc w:val="center"/>
        <w:tblLook w:val="0420" w:firstRow="1" w:lastRow="0" w:firstColumn="0" w:lastColumn="0" w:noHBand="0" w:noVBand="1"/>
      </w:tblPr>
      <w:tblGrid>
        <w:gridCol w:w="1460"/>
        <w:gridCol w:w="580"/>
        <w:gridCol w:w="1069"/>
        <w:gridCol w:w="1069"/>
        <w:gridCol w:w="1912"/>
        <w:gridCol w:w="1582"/>
      </w:tblGrid>
      <w:tr w:rsidR="00A53A7F" w14:paraId="296CB441"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7C3ACE" w14:textId="77777777" w:rsidR="00A53A7F" w:rsidRDefault="001718B3">
            <w:pPr>
              <w:spacing w:before="100" w:after="100"/>
              <w:ind w:left="100" w:right="100"/>
            </w:pPr>
            <w:r>
              <w:rPr>
                <w:rFonts w:ascii="Helvetica" w:eastAsia="Helvetica" w:hAnsi="Helvetica" w:cs="Helvetica"/>
                <w:color w:val="000000"/>
                <w:sz w:val="22"/>
                <w:szCs w:val="22"/>
              </w:rPr>
              <w:t>Name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E8D504" w14:textId="77777777" w:rsidR="00A53A7F" w:rsidRDefault="001718B3">
            <w:pPr>
              <w:spacing w:before="100" w:after="100"/>
              <w:ind w:left="100" w:right="100"/>
            </w:pPr>
            <w:r>
              <w:rPr>
                <w:rFonts w:ascii="Helvetica" w:eastAsia="Helvetica" w:hAnsi="Helvetica" w:cs="Helvetica"/>
                <w:color w:val="000000"/>
                <w:sz w:val="22"/>
                <w:szCs w:val="22"/>
              </w:rPr>
              <w:t>Sex</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40CEAD" w14:textId="77777777" w:rsidR="00A53A7F" w:rsidRDefault="001718B3">
            <w:pPr>
              <w:spacing w:before="100" w:after="100"/>
              <w:ind w:left="100" w:right="100"/>
              <w:jc w:val="right"/>
            </w:pPr>
            <w:r>
              <w:rPr>
                <w:rFonts w:ascii="Helvetica" w:eastAsia="Helvetica" w:hAnsi="Helvetica" w:cs="Helvetica"/>
                <w:color w:val="000000"/>
                <w:sz w:val="22"/>
                <w:szCs w:val="22"/>
              </w:rPr>
              <w:t>Stepping</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457C9E" w14:textId="77777777" w:rsidR="00A53A7F" w:rsidRDefault="001718B3">
            <w:pPr>
              <w:spacing w:before="100" w:after="100"/>
              <w:ind w:left="100" w:right="100"/>
              <w:jc w:val="right"/>
            </w:pPr>
            <w:r>
              <w:rPr>
                <w:rFonts w:ascii="Helvetica" w:eastAsia="Helvetica" w:hAnsi="Helvetica" w:cs="Helvetica"/>
                <w:color w:val="000000"/>
                <w:sz w:val="22"/>
                <w:szCs w:val="22"/>
              </w:rPr>
              <w:t>Standing</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CA94F7" w14:textId="77777777" w:rsidR="00A53A7F" w:rsidRDefault="001718B3">
            <w:pPr>
              <w:spacing w:before="100" w:after="100"/>
              <w:ind w:left="100" w:right="100"/>
              <w:jc w:val="right"/>
            </w:pPr>
            <w:r>
              <w:rPr>
                <w:rFonts w:ascii="Helvetica" w:eastAsia="Helvetica" w:hAnsi="Helvetica" w:cs="Helvetica"/>
                <w:color w:val="000000"/>
                <w:sz w:val="22"/>
                <w:szCs w:val="22"/>
              </w:rPr>
              <w:t>Walking with help</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C179DB" w14:textId="77777777" w:rsidR="00A53A7F" w:rsidRDefault="001718B3">
            <w:pPr>
              <w:spacing w:before="100" w:after="100"/>
              <w:ind w:left="100" w:right="100"/>
              <w:jc w:val="right"/>
            </w:pPr>
            <w:r>
              <w:rPr>
                <w:rFonts w:ascii="Helvetica" w:eastAsia="Helvetica" w:hAnsi="Helvetica" w:cs="Helvetica"/>
                <w:color w:val="000000"/>
                <w:sz w:val="22"/>
                <w:szCs w:val="22"/>
              </w:rPr>
              <w:t>Walking alone</w:t>
            </w:r>
          </w:p>
        </w:tc>
      </w:tr>
      <w:tr w:rsidR="00A53A7F" w14:paraId="0192D066" w14:textId="77777777">
        <w:trPr>
          <w:cantSplit/>
          <w:jc w:val="center"/>
        </w:trPr>
        <w:tc>
          <w:tcPr>
            <w:tcW w:w="0" w:type="auto"/>
            <w:shd w:val="clear" w:color="auto" w:fill="FFFFFF"/>
            <w:tcMar>
              <w:top w:w="0" w:type="dxa"/>
              <w:left w:w="0" w:type="dxa"/>
              <w:bottom w:w="0" w:type="dxa"/>
              <w:right w:w="0" w:type="dxa"/>
            </w:tcMar>
            <w:vAlign w:val="center"/>
          </w:tcPr>
          <w:p w14:paraId="4A4BF874" w14:textId="77777777" w:rsidR="00A53A7F" w:rsidRDefault="001718B3">
            <w:pPr>
              <w:spacing w:before="100" w:after="100"/>
              <w:ind w:left="100" w:right="100"/>
            </w:pPr>
            <w:r>
              <w:rPr>
                <w:rFonts w:ascii="Helvetica" w:eastAsia="Helvetica" w:hAnsi="Helvetica" w:cs="Helvetica"/>
                <w:color w:val="000000"/>
                <w:sz w:val="22"/>
                <w:szCs w:val="22"/>
              </w:rPr>
              <w:t>Martin</w:t>
            </w:r>
          </w:p>
        </w:tc>
        <w:tc>
          <w:tcPr>
            <w:tcW w:w="0" w:type="auto"/>
            <w:shd w:val="clear" w:color="auto" w:fill="FFFFFF"/>
            <w:tcMar>
              <w:top w:w="0" w:type="dxa"/>
              <w:left w:w="0" w:type="dxa"/>
              <w:bottom w:w="0" w:type="dxa"/>
              <w:right w:w="0" w:type="dxa"/>
            </w:tcMar>
            <w:vAlign w:val="center"/>
          </w:tcPr>
          <w:p w14:paraId="5F8767FC"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68AD1353" w14:textId="77777777" w:rsidR="00A53A7F" w:rsidRDefault="001718B3">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52CB3CC1" w14:textId="77777777" w:rsidR="00A53A7F" w:rsidRDefault="00A53A7F">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59E69DA4" w14:textId="77777777" w:rsidR="00A53A7F" w:rsidRDefault="001718B3">
            <w:pPr>
              <w:spacing w:before="100" w:after="100"/>
              <w:ind w:left="100" w:right="100"/>
              <w:jc w:val="right"/>
            </w:pPr>
            <w:r>
              <w:rPr>
                <w:rFonts w:ascii="Helvetica" w:eastAsia="Helvetica" w:hAnsi="Helvetica" w:cs="Helvetica"/>
                <w:color w:val="000000"/>
                <w:sz w:val="22"/>
                <w:szCs w:val="22"/>
              </w:rPr>
              <w:t>21</w:t>
            </w:r>
          </w:p>
        </w:tc>
        <w:tc>
          <w:tcPr>
            <w:tcW w:w="0" w:type="auto"/>
            <w:shd w:val="clear" w:color="auto" w:fill="FFFFFF"/>
            <w:tcMar>
              <w:top w:w="0" w:type="dxa"/>
              <w:left w:w="0" w:type="dxa"/>
              <w:bottom w:w="0" w:type="dxa"/>
              <w:right w:w="0" w:type="dxa"/>
            </w:tcMar>
            <w:vAlign w:val="center"/>
          </w:tcPr>
          <w:p w14:paraId="7F3A7B22" w14:textId="77777777" w:rsidR="00A53A7F" w:rsidRDefault="001718B3">
            <w:pPr>
              <w:spacing w:before="100" w:after="100"/>
              <w:ind w:left="100" w:right="100"/>
              <w:jc w:val="right"/>
            </w:pPr>
            <w:r>
              <w:rPr>
                <w:rFonts w:ascii="Helvetica" w:eastAsia="Helvetica" w:hAnsi="Helvetica" w:cs="Helvetica"/>
                <w:color w:val="000000"/>
                <w:sz w:val="22"/>
                <w:szCs w:val="22"/>
              </w:rPr>
              <w:t>50</w:t>
            </w:r>
          </w:p>
        </w:tc>
      </w:tr>
      <w:tr w:rsidR="00A53A7F" w14:paraId="5FEBB229" w14:textId="77777777">
        <w:trPr>
          <w:cantSplit/>
          <w:jc w:val="center"/>
        </w:trPr>
        <w:tc>
          <w:tcPr>
            <w:tcW w:w="0" w:type="auto"/>
            <w:shd w:val="clear" w:color="auto" w:fill="FFFFFF"/>
            <w:tcMar>
              <w:top w:w="0" w:type="dxa"/>
              <w:left w:w="0" w:type="dxa"/>
              <w:bottom w:w="0" w:type="dxa"/>
              <w:right w:w="0" w:type="dxa"/>
            </w:tcMar>
            <w:vAlign w:val="center"/>
          </w:tcPr>
          <w:p w14:paraId="78519512" w14:textId="77777777" w:rsidR="00A53A7F" w:rsidRDefault="001718B3">
            <w:pPr>
              <w:spacing w:before="100" w:after="100"/>
              <w:ind w:left="100" w:right="100"/>
            </w:pPr>
            <w:r>
              <w:rPr>
                <w:rFonts w:ascii="Helvetica" w:eastAsia="Helvetica" w:hAnsi="Helvetica" w:cs="Helvetica"/>
                <w:color w:val="000000"/>
                <w:sz w:val="22"/>
                <w:szCs w:val="22"/>
              </w:rPr>
              <w:t>Carol</w:t>
            </w:r>
          </w:p>
        </w:tc>
        <w:tc>
          <w:tcPr>
            <w:tcW w:w="0" w:type="auto"/>
            <w:shd w:val="clear" w:color="auto" w:fill="FFFFFF"/>
            <w:tcMar>
              <w:top w:w="0" w:type="dxa"/>
              <w:left w:w="0" w:type="dxa"/>
              <w:bottom w:w="0" w:type="dxa"/>
              <w:right w:w="0" w:type="dxa"/>
            </w:tcMar>
            <w:vAlign w:val="center"/>
          </w:tcPr>
          <w:p w14:paraId="6CD0C055" w14:textId="77777777" w:rsidR="00A53A7F" w:rsidRDefault="001718B3">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1F6F7EBB" w14:textId="77777777" w:rsidR="00A53A7F" w:rsidRDefault="001718B3">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135D9D89" w14:textId="77777777" w:rsidR="00A53A7F" w:rsidRDefault="001718B3">
            <w:pPr>
              <w:spacing w:before="100" w:after="100"/>
              <w:ind w:left="100" w:right="100"/>
              <w:jc w:val="right"/>
            </w:pPr>
            <w:r>
              <w:rPr>
                <w:rFonts w:ascii="Helvetica" w:eastAsia="Helvetica" w:hAnsi="Helvetica" w:cs="Helvetica"/>
                <w:color w:val="000000"/>
                <w:sz w:val="22"/>
                <w:szCs w:val="22"/>
              </w:rPr>
              <w:t>19</w:t>
            </w:r>
          </w:p>
        </w:tc>
        <w:tc>
          <w:tcPr>
            <w:tcW w:w="0" w:type="auto"/>
            <w:shd w:val="clear" w:color="auto" w:fill="FFFFFF"/>
            <w:tcMar>
              <w:top w:w="0" w:type="dxa"/>
              <w:left w:w="0" w:type="dxa"/>
              <w:bottom w:w="0" w:type="dxa"/>
              <w:right w:w="0" w:type="dxa"/>
            </w:tcMar>
            <w:vAlign w:val="center"/>
          </w:tcPr>
          <w:p w14:paraId="09713CD5" w14:textId="77777777" w:rsidR="00A53A7F" w:rsidRDefault="001718B3">
            <w:pPr>
              <w:spacing w:before="100" w:after="100"/>
              <w:ind w:left="100" w:right="100"/>
              <w:jc w:val="right"/>
            </w:pPr>
            <w:r>
              <w:rPr>
                <w:rFonts w:ascii="Helvetica" w:eastAsia="Helvetica" w:hAnsi="Helvetica" w:cs="Helvetica"/>
                <w:color w:val="000000"/>
                <w:sz w:val="22"/>
                <w:szCs w:val="22"/>
              </w:rPr>
              <w:t>37</w:t>
            </w:r>
          </w:p>
        </w:tc>
        <w:tc>
          <w:tcPr>
            <w:tcW w:w="0" w:type="auto"/>
            <w:shd w:val="clear" w:color="auto" w:fill="FFFFFF"/>
            <w:tcMar>
              <w:top w:w="0" w:type="dxa"/>
              <w:left w:w="0" w:type="dxa"/>
              <w:bottom w:w="0" w:type="dxa"/>
              <w:right w:w="0" w:type="dxa"/>
            </w:tcMar>
            <w:vAlign w:val="center"/>
          </w:tcPr>
          <w:p w14:paraId="5837635C" w14:textId="77777777" w:rsidR="00A53A7F" w:rsidRDefault="001718B3">
            <w:pPr>
              <w:spacing w:before="100" w:after="100"/>
              <w:ind w:left="100" w:right="100"/>
              <w:jc w:val="right"/>
            </w:pPr>
            <w:r>
              <w:rPr>
                <w:rFonts w:ascii="Helvetica" w:eastAsia="Helvetica" w:hAnsi="Helvetica" w:cs="Helvetica"/>
                <w:color w:val="000000"/>
                <w:sz w:val="22"/>
                <w:szCs w:val="22"/>
              </w:rPr>
              <w:t>50</w:t>
            </w:r>
          </w:p>
        </w:tc>
      </w:tr>
      <w:tr w:rsidR="00A53A7F" w14:paraId="51E6FC5F" w14:textId="77777777">
        <w:trPr>
          <w:cantSplit/>
          <w:jc w:val="center"/>
        </w:trPr>
        <w:tc>
          <w:tcPr>
            <w:tcW w:w="0" w:type="auto"/>
            <w:shd w:val="clear" w:color="auto" w:fill="FFFFFF"/>
            <w:tcMar>
              <w:top w:w="0" w:type="dxa"/>
              <w:left w:w="0" w:type="dxa"/>
              <w:bottom w:w="0" w:type="dxa"/>
              <w:right w:w="0" w:type="dxa"/>
            </w:tcMar>
            <w:vAlign w:val="center"/>
          </w:tcPr>
          <w:p w14:paraId="701EC4C1" w14:textId="77777777" w:rsidR="00A53A7F" w:rsidRDefault="001718B3">
            <w:pPr>
              <w:spacing w:before="100" w:after="100"/>
              <w:ind w:left="100" w:right="100"/>
            </w:pPr>
            <w:r>
              <w:rPr>
                <w:rFonts w:ascii="Helvetica" w:eastAsia="Helvetica" w:hAnsi="Helvetica" w:cs="Helvetica"/>
                <w:color w:val="000000"/>
                <w:sz w:val="22"/>
                <w:szCs w:val="22"/>
              </w:rPr>
              <w:t>Max</w:t>
            </w:r>
          </w:p>
        </w:tc>
        <w:tc>
          <w:tcPr>
            <w:tcW w:w="0" w:type="auto"/>
            <w:shd w:val="clear" w:color="auto" w:fill="FFFFFF"/>
            <w:tcMar>
              <w:top w:w="0" w:type="dxa"/>
              <w:left w:w="0" w:type="dxa"/>
              <w:bottom w:w="0" w:type="dxa"/>
              <w:right w:w="0" w:type="dxa"/>
            </w:tcMar>
            <w:vAlign w:val="center"/>
          </w:tcPr>
          <w:p w14:paraId="676F1599"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2B9C8798" w14:textId="77777777" w:rsidR="00A53A7F" w:rsidRDefault="001718B3">
            <w:pPr>
              <w:spacing w:before="100" w:after="100"/>
              <w:ind w:left="100" w:right="100"/>
              <w:jc w:val="right"/>
            </w:pPr>
            <w:r>
              <w:rPr>
                <w:rFonts w:ascii="Helvetica" w:eastAsia="Helvetica" w:hAnsi="Helvetica" w:cs="Helvetica"/>
                <w:color w:val="000000"/>
                <w:sz w:val="22"/>
                <w:szCs w:val="22"/>
              </w:rPr>
              <w:t>14</w:t>
            </w:r>
          </w:p>
        </w:tc>
        <w:tc>
          <w:tcPr>
            <w:tcW w:w="0" w:type="auto"/>
            <w:shd w:val="clear" w:color="auto" w:fill="FFFFFF"/>
            <w:tcMar>
              <w:top w:w="0" w:type="dxa"/>
              <w:left w:w="0" w:type="dxa"/>
              <w:bottom w:w="0" w:type="dxa"/>
              <w:right w:w="0" w:type="dxa"/>
            </w:tcMar>
            <w:vAlign w:val="center"/>
          </w:tcPr>
          <w:p w14:paraId="2F0A931C" w14:textId="77777777" w:rsidR="00A53A7F" w:rsidRDefault="00A53A7F">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43BA5830" w14:textId="77777777" w:rsidR="00A53A7F" w:rsidRDefault="001718B3">
            <w:pPr>
              <w:spacing w:before="100" w:after="100"/>
              <w:ind w:left="100" w:right="100"/>
              <w:jc w:val="right"/>
            </w:pPr>
            <w:r>
              <w:rPr>
                <w:rFonts w:ascii="Helvetica" w:eastAsia="Helvetica" w:hAnsi="Helvetica" w:cs="Helvetica"/>
                <w:color w:val="000000"/>
                <w:sz w:val="22"/>
                <w:szCs w:val="22"/>
              </w:rPr>
              <w:t>25</w:t>
            </w:r>
          </w:p>
        </w:tc>
        <w:tc>
          <w:tcPr>
            <w:tcW w:w="0" w:type="auto"/>
            <w:shd w:val="clear" w:color="auto" w:fill="FFFFFF"/>
            <w:tcMar>
              <w:top w:w="0" w:type="dxa"/>
              <w:left w:w="0" w:type="dxa"/>
              <w:bottom w:w="0" w:type="dxa"/>
              <w:right w:w="0" w:type="dxa"/>
            </w:tcMar>
            <w:vAlign w:val="center"/>
          </w:tcPr>
          <w:p w14:paraId="5ED5FA0F" w14:textId="77777777" w:rsidR="00A53A7F" w:rsidRDefault="001718B3">
            <w:pPr>
              <w:spacing w:before="100" w:after="100"/>
              <w:ind w:left="100" w:right="100"/>
              <w:jc w:val="right"/>
            </w:pPr>
            <w:r>
              <w:rPr>
                <w:rFonts w:ascii="Helvetica" w:eastAsia="Helvetica" w:hAnsi="Helvetica" w:cs="Helvetica"/>
                <w:color w:val="000000"/>
                <w:sz w:val="22"/>
                <w:szCs w:val="22"/>
              </w:rPr>
              <w:t>54</w:t>
            </w:r>
          </w:p>
        </w:tc>
      </w:tr>
      <w:tr w:rsidR="00A53A7F" w14:paraId="2D735305" w14:textId="77777777">
        <w:trPr>
          <w:cantSplit/>
          <w:jc w:val="center"/>
        </w:trPr>
        <w:tc>
          <w:tcPr>
            <w:tcW w:w="0" w:type="auto"/>
            <w:shd w:val="clear" w:color="auto" w:fill="FFFFFF"/>
            <w:tcMar>
              <w:top w:w="0" w:type="dxa"/>
              <w:left w:w="0" w:type="dxa"/>
              <w:bottom w:w="0" w:type="dxa"/>
              <w:right w:w="0" w:type="dxa"/>
            </w:tcMar>
            <w:vAlign w:val="center"/>
          </w:tcPr>
          <w:p w14:paraId="256CAA12" w14:textId="77777777" w:rsidR="00A53A7F" w:rsidRDefault="001718B3">
            <w:pPr>
              <w:spacing w:before="100" w:after="100"/>
              <w:ind w:left="100" w:right="100"/>
            </w:pPr>
            <w:r>
              <w:rPr>
                <w:rFonts w:ascii="Helvetica" w:eastAsia="Helvetica" w:hAnsi="Helvetica" w:cs="Helvetica"/>
                <w:color w:val="000000"/>
                <w:sz w:val="22"/>
                <w:szCs w:val="22"/>
              </w:rPr>
              <w:t>Virginia Ruth</w:t>
            </w:r>
          </w:p>
        </w:tc>
        <w:tc>
          <w:tcPr>
            <w:tcW w:w="0" w:type="auto"/>
            <w:shd w:val="clear" w:color="auto" w:fill="FFFFFF"/>
            <w:tcMar>
              <w:top w:w="0" w:type="dxa"/>
              <w:left w:w="0" w:type="dxa"/>
              <w:bottom w:w="0" w:type="dxa"/>
              <w:right w:w="0" w:type="dxa"/>
            </w:tcMar>
            <w:vAlign w:val="center"/>
          </w:tcPr>
          <w:p w14:paraId="54C53B0C" w14:textId="77777777" w:rsidR="00A53A7F" w:rsidRDefault="001718B3">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2D771247" w14:textId="77777777" w:rsidR="00A53A7F" w:rsidRDefault="00A53A7F">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4C04FC3E" w14:textId="77777777" w:rsidR="00A53A7F" w:rsidRDefault="001718B3">
            <w:pPr>
              <w:spacing w:before="100" w:after="100"/>
              <w:ind w:left="100" w:right="100"/>
              <w:jc w:val="right"/>
            </w:pPr>
            <w:r>
              <w:rPr>
                <w:rFonts w:ascii="Helvetica" w:eastAsia="Helvetica" w:hAnsi="Helvetica" w:cs="Helvetica"/>
                <w:color w:val="000000"/>
                <w:sz w:val="22"/>
                <w:szCs w:val="22"/>
              </w:rPr>
              <w:t>21</w:t>
            </w:r>
          </w:p>
        </w:tc>
        <w:tc>
          <w:tcPr>
            <w:tcW w:w="0" w:type="auto"/>
            <w:shd w:val="clear" w:color="auto" w:fill="FFFFFF"/>
            <w:tcMar>
              <w:top w:w="0" w:type="dxa"/>
              <w:left w:w="0" w:type="dxa"/>
              <w:bottom w:w="0" w:type="dxa"/>
              <w:right w:w="0" w:type="dxa"/>
            </w:tcMar>
            <w:vAlign w:val="center"/>
          </w:tcPr>
          <w:p w14:paraId="764DB72E" w14:textId="77777777" w:rsidR="00A53A7F" w:rsidRDefault="001718B3">
            <w:pPr>
              <w:spacing w:before="100" w:after="100"/>
              <w:ind w:left="100" w:right="100"/>
              <w:jc w:val="right"/>
            </w:pPr>
            <w:r>
              <w:rPr>
                <w:rFonts w:ascii="Helvetica" w:eastAsia="Helvetica" w:hAnsi="Helvetica" w:cs="Helvetica"/>
                <w:color w:val="000000"/>
                <w:sz w:val="22"/>
                <w:szCs w:val="22"/>
              </w:rPr>
              <w:t>41</w:t>
            </w:r>
          </w:p>
        </w:tc>
        <w:tc>
          <w:tcPr>
            <w:tcW w:w="0" w:type="auto"/>
            <w:shd w:val="clear" w:color="auto" w:fill="FFFFFF"/>
            <w:tcMar>
              <w:top w:w="0" w:type="dxa"/>
              <w:left w:w="0" w:type="dxa"/>
              <w:bottom w:w="0" w:type="dxa"/>
              <w:right w:w="0" w:type="dxa"/>
            </w:tcMar>
            <w:vAlign w:val="center"/>
          </w:tcPr>
          <w:p w14:paraId="1E7945B1" w14:textId="77777777" w:rsidR="00A53A7F" w:rsidRDefault="001718B3">
            <w:pPr>
              <w:spacing w:before="100" w:after="100"/>
              <w:ind w:left="100" w:right="100"/>
              <w:jc w:val="right"/>
            </w:pPr>
            <w:r>
              <w:rPr>
                <w:rFonts w:ascii="Helvetica" w:eastAsia="Helvetica" w:hAnsi="Helvetica" w:cs="Helvetica"/>
                <w:color w:val="000000"/>
                <w:sz w:val="22"/>
                <w:szCs w:val="22"/>
              </w:rPr>
              <w:t>54</w:t>
            </w:r>
          </w:p>
        </w:tc>
      </w:tr>
      <w:tr w:rsidR="00A53A7F" w14:paraId="2BB50646" w14:textId="77777777">
        <w:trPr>
          <w:cantSplit/>
          <w:jc w:val="center"/>
        </w:trPr>
        <w:tc>
          <w:tcPr>
            <w:tcW w:w="0" w:type="auto"/>
            <w:shd w:val="clear" w:color="auto" w:fill="FFFFFF"/>
            <w:tcMar>
              <w:top w:w="0" w:type="dxa"/>
              <w:left w:w="0" w:type="dxa"/>
              <w:bottom w:w="0" w:type="dxa"/>
              <w:right w:w="0" w:type="dxa"/>
            </w:tcMar>
            <w:vAlign w:val="center"/>
          </w:tcPr>
          <w:p w14:paraId="3C44B7BD" w14:textId="77777777" w:rsidR="00A53A7F" w:rsidRDefault="001718B3">
            <w:pPr>
              <w:spacing w:before="100" w:after="100"/>
              <w:ind w:left="100" w:right="100"/>
            </w:pPr>
            <w:r>
              <w:rPr>
                <w:rFonts w:ascii="Helvetica" w:eastAsia="Helvetica" w:hAnsi="Helvetica" w:cs="Helvetica"/>
                <w:color w:val="000000"/>
                <w:sz w:val="22"/>
                <w:szCs w:val="22"/>
              </w:rPr>
              <w:t>Sibyl</w:t>
            </w:r>
          </w:p>
        </w:tc>
        <w:tc>
          <w:tcPr>
            <w:tcW w:w="0" w:type="auto"/>
            <w:shd w:val="clear" w:color="auto" w:fill="FFFFFF"/>
            <w:tcMar>
              <w:top w:w="0" w:type="dxa"/>
              <w:left w:w="0" w:type="dxa"/>
              <w:bottom w:w="0" w:type="dxa"/>
              <w:right w:w="0" w:type="dxa"/>
            </w:tcMar>
            <w:vAlign w:val="center"/>
          </w:tcPr>
          <w:p w14:paraId="3349AE18" w14:textId="77777777" w:rsidR="00A53A7F" w:rsidRDefault="001718B3">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2CA89FCB" w14:textId="77777777" w:rsidR="00A53A7F" w:rsidRDefault="00A53A7F">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5C06F6C0" w14:textId="77777777" w:rsidR="00A53A7F" w:rsidRDefault="001718B3">
            <w:pPr>
              <w:spacing w:before="100" w:after="100"/>
              <w:ind w:left="100" w:right="100"/>
              <w:jc w:val="right"/>
            </w:pPr>
            <w:r>
              <w:rPr>
                <w:rFonts w:ascii="Helvetica" w:eastAsia="Helvetica" w:hAnsi="Helvetica" w:cs="Helvetica"/>
                <w:color w:val="000000"/>
                <w:sz w:val="22"/>
                <w:szCs w:val="22"/>
              </w:rPr>
              <w:t>22</w:t>
            </w:r>
          </w:p>
        </w:tc>
        <w:tc>
          <w:tcPr>
            <w:tcW w:w="0" w:type="auto"/>
            <w:shd w:val="clear" w:color="auto" w:fill="FFFFFF"/>
            <w:tcMar>
              <w:top w:w="0" w:type="dxa"/>
              <w:left w:w="0" w:type="dxa"/>
              <w:bottom w:w="0" w:type="dxa"/>
              <w:right w:w="0" w:type="dxa"/>
            </w:tcMar>
            <w:vAlign w:val="center"/>
          </w:tcPr>
          <w:p w14:paraId="123512F2" w14:textId="77777777" w:rsidR="00A53A7F" w:rsidRDefault="001718B3">
            <w:pPr>
              <w:spacing w:before="100" w:after="100"/>
              <w:ind w:left="100" w:right="100"/>
              <w:jc w:val="right"/>
            </w:pPr>
            <w:r>
              <w:rPr>
                <w:rFonts w:ascii="Helvetica" w:eastAsia="Helvetica" w:hAnsi="Helvetica" w:cs="Helvetica"/>
                <w:color w:val="000000"/>
                <w:sz w:val="22"/>
                <w:szCs w:val="22"/>
              </w:rPr>
              <w:t>37</w:t>
            </w:r>
          </w:p>
        </w:tc>
        <w:tc>
          <w:tcPr>
            <w:tcW w:w="0" w:type="auto"/>
            <w:shd w:val="clear" w:color="auto" w:fill="FFFFFF"/>
            <w:tcMar>
              <w:top w:w="0" w:type="dxa"/>
              <w:left w:w="0" w:type="dxa"/>
              <w:bottom w:w="0" w:type="dxa"/>
              <w:right w:w="0" w:type="dxa"/>
            </w:tcMar>
            <w:vAlign w:val="center"/>
          </w:tcPr>
          <w:p w14:paraId="192496AC" w14:textId="77777777" w:rsidR="00A53A7F" w:rsidRDefault="001718B3">
            <w:pPr>
              <w:spacing w:before="100" w:after="100"/>
              <w:ind w:left="100" w:right="100"/>
              <w:jc w:val="right"/>
            </w:pPr>
            <w:r>
              <w:rPr>
                <w:rFonts w:ascii="Helvetica" w:eastAsia="Helvetica" w:hAnsi="Helvetica" w:cs="Helvetica"/>
                <w:color w:val="000000"/>
                <w:sz w:val="22"/>
                <w:szCs w:val="22"/>
              </w:rPr>
              <w:t>58</w:t>
            </w:r>
          </w:p>
        </w:tc>
      </w:tr>
      <w:tr w:rsidR="00A53A7F" w14:paraId="068C46AF" w14:textId="77777777">
        <w:trPr>
          <w:cantSplit/>
          <w:jc w:val="center"/>
        </w:trPr>
        <w:tc>
          <w:tcPr>
            <w:tcW w:w="0" w:type="auto"/>
            <w:shd w:val="clear" w:color="auto" w:fill="FFFFFF"/>
            <w:tcMar>
              <w:top w:w="0" w:type="dxa"/>
              <w:left w:w="0" w:type="dxa"/>
              <w:bottom w:w="0" w:type="dxa"/>
              <w:right w:w="0" w:type="dxa"/>
            </w:tcMar>
            <w:vAlign w:val="center"/>
          </w:tcPr>
          <w:p w14:paraId="5ABE7156" w14:textId="77777777" w:rsidR="00A53A7F" w:rsidRDefault="001718B3">
            <w:pPr>
              <w:spacing w:before="100" w:after="100"/>
              <w:ind w:left="100" w:right="100"/>
            </w:pPr>
            <w:r>
              <w:rPr>
                <w:rFonts w:ascii="Helvetica" w:eastAsia="Helvetica" w:hAnsi="Helvetica" w:cs="Helvetica"/>
                <w:color w:val="000000"/>
                <w:sz w:val="22"/>
                <w:szCs w:val="22"/>
              </w:rPr>
              <w:t>David</w:t>
            </w:r>
          </w:p>
        </w:tc>
        <w:tc>
          <w:tcPr>
            <w:tcW w:w="0" w:type="auto"/>
            <w:shd w:val="clear" w:color="auto" w:fill="FFFFFF"/>
            <w:tcMar>
              <w:top w:w="0" w:type="dxa"/>
              <w:left w:w="0" w:type="dxa"/>
              <w:bottom w:w="0" w:type="dxa"/>
              <w:right w:w="0" w:type="dxa"/>
            </w:tcMar>
            <w:vAlign w:val="center"/>
          </w:tcPr>
          <w:p w14:paraId="570EDC23"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70201A21" w14:textId="77777777" w:rsidR="00A53A7F" w:rsidRDefault="001718B3">
            <w:pPr>
              <w:spacing w:before="100" w:after="100"/>
              <w:ind w:left="100" w:right="100"/>
              <w:jc w:val="right"/>
            </w:pPr>
            <w:r>
              <w:rPr>
                <w:rFonts w:ascii="Helvetica" w:eastAsia="Helvetica" w:hAnsi="Helvetica" w:cs="Helvetica"/>
                <w:color w:val="000000"/>
                <w:sz w:val="22"/>
                <w:szCs w:val="22"/>
              </w:rPr>
              <w:t>19</w:t>
            </w:r>
          </w:p>
        </w:tc>
        <w:tc>
          <w:tcPr>
            <w:tcW w:w="0" w:type="auto"/>
            <w:shd w:val="clear" w:color="auto" w:fill="FFFFFF"/>
            <w:tcMar>
              <w:top w:w="0" w:type="dxa"/>
              <w:left w:w="0" w:type="dxa"/>
              <w:bottom w:w="0" w:type="dxa"/>
              <w:right w:w="0" w:type="dxa"/>
            </w:tcMar>
            <w:vAlign w:val="center"/>
          </w:tcPr>
          <w:p w14:paraId="1A976804" w14:textId="77777777" w:rsidR="00A53A7F" w:rsidRDefault="001718B3">
            <w:pPr>
              <w:spacing w:before="100" w:after="100"/>
              <w:ind w:left="100" w:right="100"/>
              <w:jc w:val="right"/>
            </w:pPr>
            <w:r>
              <w:rPr>
                <w:rFonts w:ascii="Helvetica" w:eastAsia="Helvetica" w:hAnsi="Helvetica" w:cs="Helvetica"/>
                <w:color w:val="000000"/>
                <w:sz w:val="22"/>
                <w:szCs w:val="22"/>
              </w:rPr>
              <w:t>27</w:t>
            </w:r>
          </w:p>
        </w:tc>
        <w:tc>
          <w:tcPr>
            <w:tcW w:w="0" w:type="auto"/>
            <w:shd w:val="clear" w:color="auto" w:fill="FFFFFF"/>
            <w:tcMar>
              <w:top w:w="0" w:type="dxa"/>
              <w:left w:w="0" w:type="dxa"/>
              <w:bottom w:w="0" w:type="dxa"/>
              <w:right w:w="0" w:type="dxa"/>
            </w:tcMar>
            <w:vAlign w:val="center"/>
          </w:tcPr>
          <w:p w14:paraId="3D7E1707" w14:textId="77777777" w:rsidR="00A53A7F" w:rsidRDefault="001718B3">
            <w:pPr>
              <w:spacing w:before="100" w:after="100"/>
              <w:ind w:left="100" w:right="100"/>
              <w:jc w:val="right"/>
            </w:pPr>
            <w:r>
              <w:rPr>
                <w:rFonts w:ascii="Helvetica" w:eastAsia="Helvetica" w:hAnsi="Helvetica" w:cs="Helvetica"/>
                <w:color w:val="000000"/>
                <w:sz w:val="22"/>
                <w:szCs w:val="22"/>
              </w:rPr>
              <w:t>34</w:t>
            </w:r>
          </w:p>
        </w:tc>
        <w:tc>
          <w:tcPr>
            <w:tcW w:w="0" w:type="auto"/>
            <w:shd w:val="clear" w:color="auto" w:fill="FFFFFF"/>
            <w:tcMar>
              <w:top w:w="0" w:type="dxa"/>
              <w:left w:w="0" w:type="dxa"/>
              <w:bottom w:w="0" w:type="dxa"/>
              <w:right w:w="0" w:type="dxa"/>
            </w:tcMar>
            <w:vAlign w:val="center"/>
          </w:tcPr>
          <w:p w14:paraId="29463C83" w14:textId="77777777" w:rsidR="00A53A7F" w:rsidRDefault="001718B3">
            <w:pPr>
              <w:spacing w:before="100" w:after="100"/>
              <w:ind w:left="100" w:right="100"/>
              <w:jc w:val="right"/>
            </w:pPr>
            <w:r>
              <w:rPr>
                <w:rFonts w:ascii="Helvetica" w:eastAsia="Helvetica" w:hAnsi="Helvetica" w:cs="Helvetica"/>
                <w:color w:val="000000"/>
                <w:sz w:val="22"/>
                <w:szCs w:val="22"/>
              </w:rPr>
              <w:t>60</w:t>
            </w:r>
          </w:p>
        </w:tc>
      </w:tr>
      <w:tr w:rsidR="00A53A7F" w14:paraId="0226A418" w14:textId="77777777">
        <w:trPr>
          <w:cantSplit/>
          <w:jc w:val="center"/>
        </w:trPr>
        <w:tc>
          <w:tcPr>
            <w:tcW w:w="0" w:type="auto"/>
            <w:shd w:val="clear" w:color="auto" w:fill="FFFFFF"/>
            <w:tcMar>
              <w:top w:w="0" w:type="dxa"/>
              <w:left w:w="0" w:type="dxa"/>
              <w:bottom w:w="0" w:type="dxa"/>
              <w:right w:w="0" w:type="dxa"/>
            </w:tcMar>
            <w:vAlign w:val="center"/>
          </w:tcPr>
          <w:p w14:paraId="4E8059ED" w14:textId="77777777" w:rsidR="00A53A7F" w:rsidRDefault="001718B3">
            <w:pPr>
              <w:spacing w:before="100" w:after="100"/>
              <w:ind w:left="100" w:right="100"/>
            </w:pPr>
            <w:r>
              <w:rPr>
                <w:rFonts w:ascii="Helvetica" w:eastAsia="Helvetica" w:hAnsi="Helvetica" w:cs="Helvetica"/>
                <w:color w:val="000000"/>
                <w:sz w:val="22"/>
                <w:szCs w:val="22"/>
              </w:rPr>
              <w:t>James D.</w:t>
            </w:r>
          </w:p>
        </w:tc>
        <w:tc>
          <w:tcPr>
            <w:tcW w:w="0" w:type="auto"/>
            <w:shd w:val="clear" w:color="auto" w:fill="FFFFFF"/>
            <w:tcMar>
              <w:top w:w="0" w:type="dxa"/>
              <w:left w:w="0" w:type="dxa"/>
              <w:bottom w:w="0" w:type="dxa"/>
              <w:right w:w="0" w:type="dxa"/>
            </w:tcMar>
            <w:vAlign w:val="center"/>
          </w:tcPr>
          <w:p w14:paraId="2D06B556"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75676EB8" w14:textId="77777777" w:rsidR="00A53A7F" w:rsidRDefault="001718B3">
            <w:pPr>
              <w:spacing w:before="100" w:after="100"/>
              <w:ind w:left="100" w:right="100"/>
              <w:jc w:val="right"/>
            </w:pPr>
            <w:r>
              <w:rPr>
                <w:rFonts w:ascii="Helvetica" w:eastAsia="Helvetica" w:hAnsi="Helvetica" w:cs="Helvetica"/>
                <w:color w:val="000000"/>
                <w:sz w:val="22"/>
                <w:szCs w:val="22"/>
              </w:rPr>
              <w:t>19</w:t>
            </w:r>
          </w:p>
        </w:tc>
        <w:tc>
          <w:tcPr>
            <w:tcW w:w="0" w:type="auto"/>
            <w:shd w:val="clear" w:color="auto" w:fill="FFFFFF"/>
            <w:tcMar>
              <w:top w:w="0" w:type="dxa"/>
              <w:left w:w="0" w:type="dxa"/>
              <w:bottom w:w="0" w:type="dxa"/>
              <w:right w:w="0" w:type="dxa"/>
            </w:tcMar>
            <w:vAlign w:val="center"/>
          </w:tcPr>
          <w:p w14:paraId="1C0F77D1" w14:textId="77777777" w:rsidR="00A53A7F" w:rsidRDefault="001718B3">
            <w:pPr>
              <w:spacing w:before="100" w:after="100"/>
              <w:ind w:left="100" w:right="100"/>
              <w:jc w:val="right"/>
            </w:pPr>
            <w:r>
              <w:rPr>
                <w:rFonts w:ascii="Helvetica" w:eastAsia="Helvetica" w:hAnsi="Helvetica" w:cs="Helvetica"/>
                <w:color w:val="000000"/>
                <w:sz w:val="22"/>
                <w:szCs w:val="22"/>
              </w:rPr>
              <w:t>30</w:t>
            </w:r>
          </w:p>
        </w:tc>
        <w:tc>
          <w:tcPr>
            <w:tcW w:w="0" w:type="auto"/>
            <w:shd w:val="clear" w:color="auto" w:fill="FFFFFF"/>
            <w:tcMar>
              <w:top w:w="0" w:type="dxa"/>
              <w:left w:w="0" w:type="dxa"/>
              <w:bottom w:w="0" w:type="dxa"/>
              <w:right w:w="0" w:type="dxa"/>
            </w:tcMar>
            <w:vAlign w:val="center"/>
          </w:tcPr>
          <w:p w14:paraId="187440DB" w14:textId="77777777" w:rsidR="00A53A7F" w:rsidRDefault="001718B3">
            <w:pPr>
              <w:spacing w:before="100" w:after="100"/>
              <w:ind w:left="100" w:right="100"/>
              <w:jc w:val="right"/>
            </w:pPr>
            <w:r>
              <w:rPr>
                <w:rFonts w:ascii="Helvetica" w:eastAsia="Helvetica" w:hAnsi="Helvetica" w:cs="Helvetica"/>
                <w:color w:val="000000"/>
                <w:sz w:val="22"/>
                <w:szCs w:val="22"/>
              </w:rPr>
              <w:t>45</w:t>
            </w:r>
          </w:p>
        </w:tc>
        <w:tc>
          <w:tcPr>
            <w:tcW w:w="0" w:type="auto"/>
            <w:shd w:val="clear" w:color="auto" w:fill="FFFFFF"/>
            <w:tcMar>
              <w:top w:w="0" w:type="dxa"/>
              <w:left w:w="0" w:type="dxa"/>
              <w:bottom w:w="0" w:type="dxa"/>
              <w:right w:w="0" w:type="dxa"/>
            </w:tcMar>
            <w:vAlign w:val="center"/>
          </w:tcPr>
          <w:p w14:paraId="3EE8C050" w14:textId="77777777" w:rsidR="00A53A7F" w:rsidRDefault="001718B3">
            <w:pPr>
              <w:spacing w:before="100" w:after="100"/>
              <w:ind w:left="100" w:right="100"/>
              <w:jc w:val="right"/>
            </w:pPr>
            <w:r>
              <w:rPr>
                <w:rFonts w:ascii="Helvetica" w:eastAsia="Helvetica" w:hAnsi="Helvetica" w:cs="Helvetica"/>
                <w:color w:val="000000"/>
                <w:sz w:val="22"/>
                <w:szCs w:val="22"/>
              </w:rPr>
              <w:t>60</w:t>
            </w:r>
          </w:p>
        </w:tc>
      </w:tr>
      <w:tr w:rsidR="00A53A7F" w14:paraId="616A9A24" w14:textId="77777777">
        <w:trPr>
          <w:cantSplit/>
          <w:jc w:val="center"/>
        </w:trPr>
        <w:tc>
          <w:tcPr>
            <w:tcW w:w="0" w:type="auto"/>
            <w:shd w:val="clear" w:color="auto" w:fill="FFFFFF"/>
            <w:tcMar>
              <w:top w:w="0" w:type="dxa"/>
              <w:left w:w="0" w:type="dxa"/>
              <w:bottom w:w="0" w:type="dxa"/>
              <w:right w:w="0" w:type="dxa"/>
            </w:tcMar>
            <w:vAlign w:val="center"/>
          </w:tcPr>
          <w:p w14:paraId="1F71D6D5" w14:textId="77777777" w:rsidR="00A53A7F" w:rsidRDefault="001718B3">
            <w:pPr>
              <w:spacing w:before="100" w:after="100"/>
              <w:ind w:left="100" w:right="100"/>
            </w:pPr>
            <w:r>
              <w:rPr>
                <w:rFonts w:ascii="Helvetica" w:eastAsia="Helvetica" w:hAnsi="Helvetica" w:cs="Helvetica"/>
                <w:color w:val="000000"/>
                <w:sz w:val="22"/>
                <w:szCs w:val="22"/>
              </w:rPr>
              <w:lastRenderedPageBreak/>
              <w:t>Harvey</w:t>
            </w:r>
          </w:p>
        </w:tc>
        <w:tc>
          <w:tcPr>
            <w:tcW w:w="0" w:type="auto"/>
            <w:shd w:val="clear" w:color="auto" w:fill="FFFFFF"/>
            <w:tcMar>
              <w:top w:w="0" w:type="dxa"/>
              <w:left w:w="0" w:type="dxa"/>
              <w:bottom w:w="0" w:type="dxa"/>
              <w:right w:w="0" w:type="dxa"/>
            </w:tcMar>
            <w:vAlign w:val="center"/>
          </w:tcPr>
          <w:p w14:paraId="6D4B6000"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7FAEE0CC" w14:textId="77777777" w:rsidR="00A53A7F" w:rsidRDefault="001718B3">
            <w:pPr>
              <w:spacing w:before="100" w:after="100"/>
              <w:ind w:left="100" w:right="100"/>
              <w:jc w:val="right"/>
            </w:pPr>
            <w:r>
              <w:rPr>
                <w:rFonts w:ascii="Helvetica" w:eastAsia="Helvetica" w:hAnsi="Helvetica" w:cs="Helvetica"/>
                <w:color w:val="000000"/>
                <w:sz w:val="22"/>
                <w:szCs w:val="22"/>
              </w:rPr>
              <w:t>14</w:t>
            </w:r>
          </w:p>
        </w:tc>
        <w:tc>
          <w:tcPr>
            <w:tcW w:w="0" w:type="auto"/>
            <w:shd w:val="clear" w:color="auto" w:fill="FFFFFF"/>
            <w:tcMar>
              <w:top w:w="0" w:type="dxa"/>
              <w:left w:w="0" w:type="dxa"/>
              <w:bottom w:w="0" w:type="dxa"/>
              <w:right w:w="0" w:type="dxa"/>
            </w:tcMar>
            <w:vAlign w:val="center"/>
          </w:tcPr>
          <w:p w14:paraId="72F2FB9A" w14:textId="77777777" w:rsidR="00A53A7F" w:rsidRDefault="001718B3">
            <w:pPr>
              <w:spacing w:before="100" w:after="100"/>
              <w:ind w:left="100" w:right="100"/>
              <w:jc w:val="right"/>
            </w:pPr>
            <w:r>
              <w:rPr>
                <w:rFonts w:ascii="Helvetica" w:eastAsia="Helvetica" w:hAnsi="Helvetica" w:cs="Helvetica"/>
                <w:color w:val="000000"/>
                <w:sz w:val="22"/>
                <w:szCs w:val="22"/>
              </w:rPr>
              <w:t>27</w:t>
            </w:r>
          </w:p>
        </w:tc>
        <w:tc>
          <w:tcPr>
            <w:tcW w:w="0" w:type="auto"/>
            <w:shd w:val="clear" w:color="auto" w:fill="FFFFFF"/>
            <w:tcMar>
              <w:top w:w="0" w:type="dxa"/>
              <w:left w:w="0" w:type="dxa"/>
              <w:bottom w:w="0" w:type="dxa"/>
              <w:right w:w="0" w:type="dxa"/>
            </w:tcMar>
            <w:vAlign w:val="center"/>
          </w:tcPr>
          <w:p w14:paraId="6EAB28C5" w14:textId="77777777" w:rsidR="00A53A7F" w:rsidRDefault="001718B3">
            <w:pPr>
              <w:spacing w:before="100" w:after="100"/>
              <w:ind w:left="100" w:right="100"/>
              <w:jc w:val="right"/>
            </w:pPr>
            <w:r>
              <w:rPr>
                <w:rFonts w:ascii="Helvetica" w:eastAsia="Helvetica" w:hAnsi="Helvetica" w:cs="Helvetica"/>
                <w:color w:val="000000"/>
                <w:sz w:val="22"/>
                <w:szCs w:val="22"/>
              </w:rPr>
              <w:t>42</w:t>
            </w:r>
          </w:p>
        </w:tc>
        <w:tc>
          <w:tcPr>
            <w:tcW w:w="0" w:type="auto"/>
            <w:shd w:val="clear" w:color="auto" w:fill="FFFFFF"/>
            <w:tcMar>
              <w:top w:w="0" w:type="dxa"/>
              <w:left w:w="0" w:type="dxa"/>
              <w:bottom w:w="0" w:type="dxa"/>
              <w:right w:w="0" w:type="dxa"/>
            </w:tcMar>
            <w:vAlign w:val="center"/>
          </w:tcPr>
          <w:p w14:paraId="37480813" w14:textId="77777777" w:rsidR="00A53A7F" w:rsidRDefault="001718B3">
            <w:pPr>
              <w:spacing w:before="100" w:after="100"/>
              <w:ind w:left="100" w:right="100"/>
              <w:jc w:val="right"/>
            </w:pPr>
            <w:r>
              <w:rPr>
                <w:rFonts w:ascii="Helvetica" w:eastAsia="Helvetica" w:hAnsi="Helvetica" w:cs="Helvetica"/>
                <w:color w:val="000000"/>
                <w:sz w:val="22"/>
                <w:szCs w:val="22"/>
              </w:rPr>
              <w:t>62</w:t>
            </w:r>
          </w:p>
        </w:tc>
      </w:tr>
      <w:tr w:rsidR="00A53A7F" w14:paraId="31F219AF" w14:textId="77777777">
        <w:trPr>
          <w:cantSplit/>
          <w:jc w:val="center"/>
        </w:trPr>
        <w:tc>
          <w:tcPr>
            <w:tcW w:w="0" w:type="auto"/>
            <w:shd w:val="clear" w:color="auto" w:fill="FFFFFF"/>
            <w:tcMar>
              <w:top w:w="0" w:type="dxa"/>
              <w:left w:w="0" w:type="dxa"/>
              <w:bottom w:w="0" w:type="dxa"/>
              <w:right w:w="0" w:type="dxa"/>
            </w:tcMar>
            <w:vAlign w:val="center"/>
          </w:tcPr>
          <w:p w14:paraId="51A83DBB" w14:textId="77777777" w:rsidR="00A53A7F" w:rsidRDefault="001718B3">
            <w:pPr>
              <w:spacing w:before="100" w:after="100"/>
              <w:ind w:left="100" w:right="100"/>
            </w:pPr>
            <w:r>
              <w:rPr>
                <w:rFonts w:ascii="Helvetica" w:eastAsia="Helvetica" w:hAnsi="Helvetica" w:cs="Helvetica"/>
                <w:color w:val="000000"/>
                <w:sz w:val="22"/>
                <w:szCs w:val="22"/>
              </w:rPr>
              <w:t>Winnifred</w:t>
            </w:r>
          </w:p>
        </w:tc>
        <w:tc>
          <w:tcPr>
            <w:tcW w:w="0" w:type="auto"/>
            <w:shd w:val="clear" w:color="auto" w:fill="FFFFFF"/>
            <w:tcMar>
              <w:top w:w="0" w:type="dxa"/>
              <w:left w:w="0" w:type="dxa"/>
              <w:bottom w:w="0" w:type="dxa"/>
              <w:right w:w="0" w:type="dxa"/>
            </w:tcMar>
            <w:vAlign w:val="center"/>
          </w:tcPr>
          <w:p w14:paraId="3E5502EE" w14:textId="77777777" w:rsidR="00A53A7F" w:rsidRDefault="001718B3">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5E5E2FB0" w14:textId="77777777" w:rsidR="00A53A7F" w:rsidRDefault="001718B3">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5E585ADD" w14:textId="77777777" w:rsidR="00A53A7F" w:rsidRDefault="001718B3">
            <w:pPr>
              <w:spacing w:before="100" w:after="100"/>
              <w:ind w:left="100" w:right="100"/>
              <w:jc w:val="right"/>
            </w:pPr>
            <w:r>
              <w:rPr>
                <w:rFonts w:ascii="Helvetica" w:eastAsia="Helvetica" w:hAnsi="Helvetica" w:cs="Helvetica"/>
                <w:color w:val="000000"/>
                <w:sz w:val="22"/>
                <w:szCs w:val="22"/>
              </w:rPr>
              <w:t>30</w:t>
            </w:r>
          </w:p>
        </w:tc>
        <w:tc>
          <w:tcPr>
            <w:tcW w:w="0" w:type="auto"/>
            <w:shd w:val="clear" w:color="auto" w:fill="FFFFFF"/>
            <w:tcMar>
              <w:top w:w="0" w:type="dxa"/>
              <w:left w:w="0" w:type="dxa"/>
              <w:bottom w:w="0" w:type="dxa"/>
              <w:right w:w="0" w:type="dxa"/>
            </w:tcMar>
            <w:vAlign w:val="center"/>
          </w:tcPr>
          <w:p w14:paraId="7EA2A7A6" w14:textId="77777777" w:rsidR="00A53A7F" w:rsidRDefault="001718B3">
            <w:pPr>
              <w:spacing w:before="100" w:after="100"/>
              <w:ind w:left="100" w:right="100"/>
              <w:jc w:val="right"/>
            </w:pPr>
            <w:r>
              <w:rPr>
                <w:rFonts w:ascii="Helvetica" w:eastAsia="Helvetica" w:hAnsi="Helvetica" w:cs="Helvetica"/>
                <w:color w:val="000000"/>
                <w:sz w:val="22"/>
                <w:szCs w:val="22"/>
              </w:rPr>
              <w:t>41</w:t>
            </w:r>
          </w:p>
        </w:tc>
        <w:tc>
          <w:tcPr>
            <w:tcW w:w="0" w:type="auto"/>
            <w:shd w:val="clear" w:color="auto" w:fill="FFFFFF"/>
            <w:tcMar>
              <w:top w:w="0" w:type="dxa"/>
              <w:left w:w="0" w:type="dxa"/>
              <w:bottom w:w="0" w:type="dxa"/>
              <w:right w:w="0" w:type="dxa"/>
            </w:tcMar>
            <w:vAlign w:val="center"/>
          </w:tcPr>
          <w:p w14:paraId="41068391" w14:textId="77777777" w:rsidR="00A53A7F" w:rsidRDefault="001718B3">
            <w:pPr>
              <w:spacing w:before="100" w:after="100"/>
              <w:ind w:left="100" w:right="100"/>
              <w:jc w:val="right"/>
            </w:pPr>
            <w:r>
              <w:rPr>
                <w:rFonts w:ascii="Helvetica" w:eastAsia="Helvetica" w:hAnsi="Helvetica" w:cs="Helvetica"/>
                <w:color w:val="000000"/>
                <w:sz w:val="22"/>
                <w:szCs w:val="22"/>
              </w:rPr>
              <w:t>62</w:t>
            </w:r>
          </w:p>
        </w:tc>
      </w:tr>
      <w:tr w:rsidR="00A53A7F" w14:paraId="39EF216D" w14:textId="77777777">
        <w:trPr>
          <w:cantSplit/>
          <w:jc w:val="center"/>
        </w:trPr>
        <w:tc>
          <w:tcPr>
            <w:tcW w:w="0" w:type="auto"/>
            <w:shd w:val="clear" w:color="auto" w:fill="FFFFFF"/>
            <w:tcMar>
              <w:top w:w="0" w:type="dxa"/>
              <w:left w:w="0" w:type="dxa"/>
              <w:bottom w:w="0" w:type="dxa"/>
              <w:right w:w="0" w:type="dxa"/>
            </w:tcMar>
            <w:vAlign w:val="center"/>
          </w:tcPr>
          <w:p w14:paraId="2FD01768" w14:textId="77777777" w:rsidR="00A53A7F" w:rsidRDefault="001718B3">
            <w:pPr>
              <w:spacing w:before="100" w:after="100"/>
              <w:ind w:left="100" w:right="100"/>
            </w:pPr>
            <w:r>
              <w:rPr>
                <w:rFonts w:ascii="Helvetica" w:eastAsia="Helvetica" w:hAnsi="Helvetica" w:cs="Helvetica"/>
                <w:color w:val="000000"/>
                <w:sz w:val="22"/>
                <w:szCs w:val="22"/>
              </w:rPr>
              <w:t>Quentin</w:t>
            </w:r>
          </w:p>
        </w:tc>
        <w:tc>
          <w:tcPr>
            <w:tcW w:w="0" w:type="auto"/>
            <w:shd w:val="clear" w:color="auto" w:fill="FFFFFF"/>
            <w:tcMar>
              <w:top w:w="0" w:type="dxa"/>
              <w:left w:w="0" w:type="dxa"/>
              <w:bottom w:w="0" w:type="dxa"/>
              <w:right w:w="0" w:type="dxa"/>
            </w:tcMar>
            <w:vAlign w:val="center"/>
          </w:tcPr>
          <w:p w14:paraId="5D1EB989"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7EC0A4EB" w14:textId="77777777" w:rsidR="00A53A7F" w:rsidRDefault="001718B3">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3F83B7A5" w14:textId="77777777" w:rsidR="00A53A7F" w:rsidRDefault="001718B3">
            <w:pPr>
              <w:spacing w:before="100" w:after="100"/>
              <w:ind w:left="100" w:right="100"/>
              <w:jc w:val="right"/>
            </w:pPr>
            <w:r>
              <w:rPr>
                <w:rFonts w:ascii="Helvetica" w:eastAsia="Helvetica" w:hAnsi="Helvetica" w:cs="Helvetica"/>
                <w:color w:val="000000"/>
                <w:sz w:val="22"/>
                <w:szCs w:val="22"/>
              </w:rPr>
              <w:t>23</w:t>
            </w:r>
          </w:p>
        </w:tc>
        <w:tc>
          <w:tcPr>
            <w:tcW w:w="0" w:type="auto"/>
            <w:shd w:val="clear" w:color="auto" w:fill="FFFFFF"/>
            <w:tcMar>
              <w:top w:w="0" w:type="dxa"/>
              <w:left w:w="0" w:type="dxa"/>
              <w:bottom w:w="0" w:type="dxa"/>
              <w:right w:w="0" w:type="dxa"/>
            </w:tcMar>
            <w:vAlign w:val="center"/>
          </w:tcPr>
          <w:p w14:paraId="3B28FA8D" w14:textId="77777777" w:rsidR="00A53A7F" w:rsidRDefault="001718B3">
            <w:pPr>
              <w:spacing w:before="100" w:after="100"/>
              <w:ind w:left="100" w:right="100"/>
              <w:jc w:val="right"/>
            </w:pPr>
            <w:r>
              <w:rPr>
                <w:rFonts w:ascii="Helvetica" w:eastAsia="Helvetica" w:hAnsi="Helvetica" w:cs="Helvetica"/>
                <w:color w:val="000000"/>
                <w:sz w:val="22"/>
                <w:szCs w:val="22"/>
              </w:rPr>
              <w:t>38</w:t>
            </w:r>
          </w:p>
        </w:tc>
        <w:tc>
          <w:tcPr>
            <w:tcW w:w="0" w:type="auto"/>
            <w:shd w:val="clear" w:color="auto" w:fill="FFFFFF"/>
            <w:tcMar>
              <w:top w:w="0" w:type="dxa"/>
              <w:left w:w="0" w:type="dxa"/>
              <w:bottom w:w="0" w:type="dxa"/>
              <w:right w:w="0" w:type="dxa"/>
            </w:tcMar>
            <w:vAlign w:val="center"/>
          </w:tcPr>
          <w:p w14:paraId="2E20C33F" w14:textId="77777777" w:rsidR="00A53A7F" w:rsidRDefault="001718B3">
            <w:pPr>
              <w:spacing w:before="100" w:after="100"/>
              <w:ind w:left="100" w:right="100"/>
              <w:jc w:val="right"/>
            </w:pPr>
            <w:r>
              <w:rPr>
                <w:rFonts w:ascii="Helvetica" w:eastAsia="Helvetica" w:hAnsi="Helvetica" w:cs="Helvetica"/>
                <w:color w:val="000000"/>
                <w:sz w:val="22"/>
                <w:szCs w:val="22"/>
              </w:rPr>
              <w:t>64</w:t>
            </w:r>
          </w:p>
        </w:tc>
      </w:tr>
      <w:tr w:rsidR="00A53A7F" w14:paraId="60B7A3F8" w14:textId="77777777">
        <w:trPr>
          <w:cantSplit/>
          <w:jc w:val="center"/>
        </w:trPr>
        <w:tc>
          <w:tcPr>
            <w:tcW w:w="0" w:type="auto"/>
            <w:shd w:val="clear" w:color="auto" w:fill="FFFFFF"/>
            <w:tcMar>
              <w:top w:w="0" w:type="dxa"/>
              <w:left w:w="0" w:type="dxa"/>
              <w:bottom w:w="0" w:type="dxa"/>
              <w:right w:w="0" w:type="dxa"/>
            </w:tcMar>
            <w:vAlign w:val="center"/>
          </w:tcPr>
          <w:p w14:paraId="25E22EC3" w14:textId="77777777" w:rsidR="00A53A7F" w:rsidRDefault="001718B3">
            <w:pPr>
              <w:spacing w:before="100" w:after="100"/>
              <w:ind w:left="100" w:right="100"/>
            </w:pPr>
            <w:r>
              <w:rPr>
                <w:rFonts w:ascii="Helvetica" w:eastAsia="Helvetica" w:hAnsi="Helvetica" w:cs="Helvetica"/>
                <w:color w:val="000000"/>
                <w:sz w:val="22"/>
                <w:szCs w:val="22"/>
              </w:rPr>
              <w:t>Maurice</w:t>
            </w:r>
          </w:p>
        </w:tc>
        <w:tc>
          <w:tcPr>
            <w:tcW w:w="0" w:type="auto"/>
            <w:shd w:val="clear" w:color="auto" w:fill="FFFFFF"/>
            <w:tcMar>
              <w:top w:w="0" w:type="dxa"/>
              <w:left w:w="0" w:type="dxa"/>
              <w:bottom w:w="0" w:type="dxa"/>
              <w:right w:w="0" w:type="dxa"/>
            </w:tcMar>
            <w:vAlign w:val="center"/>
          </w:tcPr>
          <w:p w14:paraId="7128B259"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414EF36C" w14:textId="77777777" w:rsidR="00A53A7F" w:rsidRDefault="001718B3">
            <w:pPr>
              <w:spacing w:before="100" w:after="100"/>
              <w:ind w:left="100" w:right="100"/>
              <w:jc w:val="right"/>
            </w:pPr>
            <w:r>
              <w:rPr>
                <w:rFonts w:ascii="Helvetica" w:eastAsia="Helvetica" w:hAnsi="Helvetica" w:cs="Helvetica"/>
                <w:color w:val="000000"/>
                <w:sz w:val="22"/>
                <w:szCs w:val="22"/>
              </w:rPr>
              <w:t>18</w:t>
            </w:r>
          </w:p>
        </w:tc>
        <w:tc>
          <w:tcPr>
            <w:tcW w:w="0" w:type="auto"/>
            <w:shd w:val="clear" w:color="auto" w:fill="FFFFFF"/>
            <w:tcMar>
              <w:top w:w="0" w:type="dxa"/>
              <w:left w:w="0" w:type="dxa"/>
              <w:bottom w:w="0" w:type="dxa"/>
              <w:right w:w="0" w:type="dxa"/>
            </w:tcMar>
            <w:vAlign w:val="center"/>
          </w:tcPr>
          <w:p w14:paraId="0CDD5014" w14:textId="77777777" w:rsidR="00A53A7F" w:rsidRDefault="001718B3">
            <w:pPr>
              <w:spacing w:before="100" w:after="100"/>
              <w:ind w:left="100" w:right="100"/>
              <w:jc w:val="right"/>
            </w:pPr>
            <w:r>
              <w:rPr>
                <w:rFonts w:ascii="Helvetica" w:eastAsia="Helvetica" w:hAnsi="Helvetica" w:cs="Helvetica"/>
                <w:color w:val="000000"/>
                <w:sz w:val="22"/>
                <w:szCs w:val="22"/>
              </w:rPr>
              <w:t>23</w:t>
            </w:r>
          </w:p>
        </w:tc>
        <w:tc>
          <w:tcPr>
            <w:tcW w:w="0" w:type="auto"/>
            <w:shd w:val="clear" w:color="auto" w:fill="FFFFFF"/>
            <w:tcMar>
              <w:top w:w="0" w:type="dxa"/>
              <w:left w:w="0" w:type="dxa"/>
              <w:bottom w:w="0" w:type="dxa"/>
              <w:right w:w="0" w:type="dxa"/>
            </w:tcMar>
            <w:vAlign w:val="center"/>
          </w:tcPr>
          <w:p w14:paraId="2155BA94" w14:textId="77777777" w:rsidR="00A53A7F" w:rsidRDefault="001718B3">
            <w:pPr>
              <w:spacing w:before="100" w:after="100"/>
              <w:ind w:left="100" w:right="100"/>
              <w:jc w:val="right"/>
            </w:pPr>
            <w:r>
              <w:rPr>
                <w:rFonts w:ascii="Helvetica" w:eastAsia="Helvetica" w:hAnsi="Helvetica" w:cs="Helvetica"/>
                <w:color w:val="000000"/>
                <w:sz w:val="22"/>
                <w:szCs w:val="22"/>
              </w:rPr>
              <w:t>45</w:t>
            </w:r>
          </w:p>
        </w:tc>
        <w:tc>
          <w:tcPr>
            <w:tcW w:w="0" w:type="auto"/>
            <w:shd w:val="clear" w:color="auto" w:fill="FFFFFF"/>
            <w:tcMar>
              <w:top w:w="0" w:type="dxa"/>
              <w:left w:w="0" w:type="dxa"/>
              <w:bottom w:w="0" w:type="dxa"/>
              <w:right w:w="0" w:type="dxa"/>
            </w:tcMar>
            <w:vAlign w:val="center"/>
          </w:tcPr>
          <w:p w14:paraId="70E372CA" w14:textId="77777777" w:rsidR="00A53A7F" w:rsidRDefault="001718B3">
            <w:pPr>
              <w:spacing w:before="100" w:after="100"/>
              <w:ind w:left="100" w:right="100"/>
              <w:jc w:val="right"/>
            </w:pPr>
            <w:r>
              <w:rPr>
                <w:rFonts w:ascii="Helvetica" w:eastAsia="Helvetica" w:hAnsi="Helvetica" w:cs="Helvetica"/>
                <w:color w:val="000000"/>
                <w:sz w:val="22"/>
                <w:szCs w:val="22"/>
              </w:rPr>
              <w:t>66</w:t>
            </w:r>
          </w:p>
        </w:tc>
      </w:tr>
      <w:tr w:rsidR="00A53A7F" w14:paraId="32B8349C" w14:textId="77777777">
        <w:trPr>
          <w:cantSplit/>
          <w:jc w:val="center"/>
        </w:trPr>
        <w:tc>
          <w:tcPr>
            <w:tcW w:w="0" w:type="auto"/>
            <w:shd w:val="clear" w:color="auto" w:fill="FFFFFF"/>
            <w:tcMar>
              <w:top w:w="0" w:type="dxa"/>
              <w:left w:w="0" w:type="dxa"/>
              <w:bottom w:w="0" w:type="dxa"/>
              <w:right w:w="0" w:type="dxa"/>
            </w:tcMar>
            <w:vAlign w:val="center"/>
          </w:tcPr>
          <w:p w14:paraId="001A5337" w14:textId="77777777" w:rsidR="00A53A7F" w:rsidRDefault="001718B3">
            <w:pPr>
              <w:spacing w:before="100" w:after="100"/>
              <w:ind w:left="100" w:right="100"/>
            </w:pPr>
            <w:r>
              <w:rPr>
                <w:rFonts w:ascii="Helvetica" w:eastAsia="Helvetica" w:hAnsi="Helvetica" w:cs="Helvetica"/>
                <w:color w:val="000000"/>
                <w:sz w:val="22"/>
                <w:szCs w:val="22"/>
              </w:rPr>
              <w:t>Judy</w:t>
            </w:r>
          </w:p>
        </w:tc>
        <w:tc>
          <w:tcPr>
            <w:tcW w:w="0" w:type="auto"/>
            <w:shd w:val="clear" w:color="auto" w:fill="FFFFFF"/>
            <w:tcMar>
              <w:top w:w="0" w:type="dxa"/>
              <w:left w:w="0" w:type="dxa"/>
              <w:bottom w:w="0" w:type="dxa"/>
              <w:right w:w="0" w:type="dxa"/>
            </w:tcMar>
            <w:vAlign w:val="center"/>
          </w:tcPr>
          <w:p w14:paraId="0CF70A99" w14:textId="77777777" w:rsidR="00A53A7F" w:rsidRDefault="001718B3">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7C5E4A19" w14:textId="77777777" w:rsidR="00A53A7F" w:rsidRDefault="001718B3">
            <w:pPr>
              <w:spacing w:before="100" w:after="100"/>
              <w:ind w:left="100" w:right="100"/>
              <w:jc w:val="right"/>
            </w:pPr>
            <w:r>
              <w:rPr>
                <w:rFonts w:ascii="Helvetica" w:eastAsia="Helvetica" w:hAnsi="Helvetica" w:cs="Helvetica"/>
                <w:color w:val="000000"/>
                <w:sz w:val="22"/>
                <w:szCs w:val="22"/>
              </w:rPr>
              <w:t>18</w:t>
            </w:r>
          </w:p>
        </w:tc>
        <w:tc>
          <w:tcPr>
            <w:tcW w:w="0" w:type="auto"/>
            <w:shd w:val="clear" w:color="auto" w:fill="FFFFFF"/>
            <w:tcMar>
              <w:top w:w="0" w:type="dxa"/>
              <w:left w:w="0" w:type="dxa"/>
              <w:bottom w:w="0" w:type="dxa"/>
              <w:right w:w="0" w:type="dxa"/>
            </w:tcMar>
            <w:vAlign w:val="center"/>
          </w:tcPr>
          <w:p w14:paraId="484DAA57" w14:textId="77777777" w:rsidR="00A53A7F" w:rsidRDefault="001718B3">
            <w:pPr>
              <w:spacing w:before="100" w:after="100"/>
              <w:ind w:left="100" w:right="100"/>
              <w:jc w:val="right"/>
            </w:pPr>
            <w:r>
              <w:rPr>
                <w:rFonts w:ascii="Helvetica" w:eastAsia="Helvetica" w:hAnsi="Helvetica" w:cs="Helvetica"/>
                <w:color w:val="000000"/>
                <w:sz w:val="22"/>
                <w:szCs w:val="22"/>
              </w:rPr>
              <w:t>29</w:t>
            </w:r>
          </w:p>
        </w:tc>
        <w:tc>
          <w:tcPr>
            <w:tcW w:w="0" w:type="auto"/>
            <w:shd w:val="clear" w:color="auto" w:fill="FFFFFF"/>
            <w:tcMar>
              <w:top w:w="0" w:type="dxa"/>
              <w:left w:w="0" w:type="dxa"/>
              <w:bottom w:w="0" w:type="dxa"/>
              <w:right w:w="0" w:type="dxa"/>
            </w:tcMar>
            <w:vAlign w:val="center"/>
          </w:tcPr>
          <w:p w14:paraId="668CB3AE" w14:textId="77777777" w:rsidR="00A53A7F" w:rsidRDefault="001718B3">
            <w:pPr>
              <w:spacing w:before="100" w:after="100"/>
              <w:ind w:left="100" w:right="100"/>
              <w:jc w:val="right"/>
            </w:pPr>
            <w:r>
              <w:rPr>
                <w:rFonts w:ascii="Helvetica" w:eastAsia="Helvetica" w:hAnsi="Helvetica" w:cs="Helvetica"/>
                <w:color w:val="000000"/>
                <w:sz w:val="22"/>
                <w:szCs w:val="22"/>
              </w:rPr>
              <w:t>45</w:t>
            </w:r>
          </w:p>
        </w:tc>
        <w:tc>
          <w:tcPr>
            <w:tcW w:w="0" w:type="auto"/>
            <w:shd w:val="clear" w:color="auto" w:fill="FFFFFF"/>
            <w:tcMar>
              <w:top w:w="0" w:type="dxa"/>
              <w:left w:w="0" w:type="dxa"/>
              <w:bottom w:w="0" w:type="dxa"/>
              <w:right w:w="0" w:type="dxa"/>
            </w:tcMar>
            <w:vAlign w:val="center"/>
          </w:tcPr>
          <w:p w14:paraId="3ED5FF84" w14:textId="77777777" w:rsidR="00A53A7F" w:rsidRDefault="001718B3">
            <w:pPr>
              <w:spacing w:before="100" w:after="100"/>
              <w:ind w:left="100" w:right="100"/>
              <w:jc w:val="right"/>
            </w:pPr>
            <w:r>
              <w:rPr>
                <w:rFonts w:ascii="Helvetica" w:eastAsia="Helvetica" w:hAnsi="Helvetica" w:cs="Helvetica"/>
                <w:color w:val="000000"/>
                <w:sz w:val="22"/>
                <w:szCs w:val="22"/>
              </w:rPr>
              <w:t>66</w:t>
            </w:r>
          </w:p>
        </w:tc>
      </w:tr>
      <w:tr w:rsidR="00A53A7F" w14:paraId="738E8FAA" w14:textId="77777777">
        <w:trPr>
          <w:cantSplit/>
          <w:jc w:val="center"/>
        </w:trPr>
        <w:tc>
          <w:tcPr>
            <w:tcW w:w="0" w:type="auto"/>
            <w:shd w:val="clear" w:color="auto" w:fill="FFFFFF"/>
            <w:tcMar>
              <w:top w:w="0" w:type="dxa"/>
              <w:left w:w="0" w:type="dxa"/>
              <w:bottom w:w="0" w:type="dxa"/>
              <w:right w:w="0" w:type="dxa"/>
            </w:tcMar>
            <w:vAlign w:val="center"/>
          </w:tcPr>
          <w:p w14:paraId="5FC70D5A" w14:textId="77777777" w:rsidR="00A53A7F" w:rsidRDefault="001718B3">
            <w:pPr>
              <w:spacing w:before="100" w:after="100"/>
              <w:ind w:left="100" w:right="100"/>
            </w:pPr>
            <w:r>
              <w:rPr>
                <w:rFonts w:ascii="Helvetica" w:eastAsia="Helvetica" w:hAnsi="Helvetica" w:cs="Helvetica"/>
                <w:color w:val="000000"/>
                <w:sz w:val="22"/>
                <w:szCs w:val="22"/>
              </w:rPr>
              <w:t>Irene May</w:t>
            </w:r>
          </w:p>
        </w:tc>
        <w:tc>
          <w:tcPr>
            <w:tcW w:w="0" w:type="auto"/>
            <w:shd w:val="clear" w:color="auto" w:fill="FFFFFF"/>
            <w:tcMar>
              <w:top w:w="0" w:type="dxa"/>
              <w:left w:w="0" w:type="dxa"/>
              <w:bottom w:w="0" w:type="dxa"/>
              <w:right w:w="0" w:type="dxa"/>
            </w:tcMar>
            <w:vAlign w:val="center"/>
          </w:tcPr>
          <w:p w14:paraId="725816E0" w14:textId="77777777" w:rsidR="00A53A7F" w:rsidRDefault="001718B3">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38727FC5" w14:textId="77777777" w:rsidR="00A53A7F" w:rsidRDefault="001718B3">
            <w:pPr>
              <w:spacing w:before="100" w:after="100"/>
              <w:ind w:left="100" w:right="100"/>
              <w:jc w:val="right"/>
            </w:pPr>
            <w:r>
              <w:rPr>
                <w:rFonts w:ascii="Helvetica" w:eastAsia="Helvetica" w:hAnsi="Helvetica" w:cs="Helvetica"/>
                <w:color w:val="000000"/>
                <w:sz w:val="22"/>
                <w:szCs w:val="22"/>
              </w:rPr>
              <w:t>19</w:t>
            </w:r>
          </w:p>
        </w:tc>
        <w:tc>
          <w:tcPr>
            <w:tcW w:w="0" w:type="auto"/>
            <w:shd w:val="clear" w:color="auto" w:fill="FFFFFF"/>
            <w:tcMar>
              <w:top w:w="0" w:type="dxa"/>
              <w:left w:w="0" w:type="dxa"/>
              <w:bottom w:w="0" w:type="dxa"/>
              <w:right w:w="0" w:type="dxa"/>
            </w:tcMar>
            <w:vAlign w:val="center"/>
          </w:tcPr>
          <w:p w14:paraId="1B9C6DBA" w14:textId="77777777" w:rsidR="00A53A7F" w:rsidRDefault="001718B3">
            <w:pPr>
              <w:spacing w:before="100" w:after="100"/>
              <w:ind w:left="100" w:right="100"/>
              <w:jc w:val="right"/>
            </w:pPr>
            <w:r>
              <w:rPr>
                <w:rFonts w:ascii="Helvetica" w:eastAsia="Helvetica" w:hAnsi="Helvetica" w:cs="Helvetica"/>
                <w:color w:val="000000"/>
                <w:sz w:val="22"/>
                <w:szCs w:val="22"/>
              </w:rPr>
              <w:t>34</w:t>
            </w:r>
          </w:p>
        </w:tc>
        <w:tc>
          <w:tcPr>
            <w:tcW w:w="0" w:type="auto"/>
            <w:shd w:val="clear" w:color="auto" w:fill="FFFFFF"/>
            <w:tcMar>
              <w:top w:w="0" w:type="dxa"/>
              <w:left w:w="0" w:type="dxa"/>
              <w:bottom w:w="0" w:type="dxa"/>
              <w:right w:w="0" w:type="dxa"/>
            </w:tcMar>
            <w:vAlign w:val="center"/>
          </w:tcPr>
          <w:p w14:paraId="5B2A4525" w14:textId="77777777" w:rsidR="00A53A7F" w:rsidRDefault="001718B3">
            <w:pPr>
              <w:spacing w:before="100" w:after="100"/>
              <w:ind w:left="100" w:right="100"/>
              <w:jc w:val="right"/>
            </w:pPr>
            <w:r>
              <w:rPr>
                <w:rFonts w:ascii="Helvetica" w:eastAsia="Helvetica" w:hAnsi="Helvetica" w:cs="Helvetica"/>
                <w:color w:val="000000"/>
                <w:sz w:val="22"/>
                <w:szCs w:val="22"/>
              </w:rPr>
              <w:t>45</w:t>
            </w:r>
          </w:p>
        </w:tc>
        <w:tc>
          <w:tcPr>
            <w:tcW w:w="0" w:type="auto"/>
            <w:shd w:val="clear" w:color="auto" w:fill="FFFFFF"/>
            <w:tcMar>
              <w:top w:w="0" w:type="dxa"/>
              <w:left w:w="0" w:type="dxa"/>
              <w:bottom w:w="0" w:type="dxa"/>
              <w:right w:w="0" w:type="dxa"/>
            </w:tcMar>
            <w:vAlign w:val="center"/>
          </w:tcPr>
          <w:p w14:paraId="7FAB8EB4" w14:textId="77777777" w:rsidR="00A53A7F" w:rsidRDefault="001718B3">
            <w:pPr>
              <w:spacing w:before="100" w:after="100"/>
              <w:ind w:left="100" w:right="100"/>
              <w:jc w:val="right"/>
            </w:pPr>
            <w:r>
              <w:rPr>
                <w:rFonts w:ascii="Helvetica" w:eastAsia="Helvetica" w:hAnsi="Helvetica" w:cs="Helvetica"/>
                <w:color w:val="000000"/>
                <w:sz w:val="22"/>
                <w:szCs w:val="22"/>
              </w:rPr>
              <w:t>66</w:t>
            </w:r>
          </w:p>
        </w:tc>
      </w:tr>
      <w:tr w:rsidR="00A53A7F" w14:paraId="78AE3697" w14:textId="77777777">
        <w:trPr>
          <w:cantSplit/>
          <w:jc w:val="center"/>
        </w:trPr>
        <w:tc>
          <w:tcPr>
            <w:tcW w:w="0" w:type="auto"/>
            <w:shd w:val="clear" w:color="auto" w:fill="FFFFFF"/>
            <w:tcMar>
              <w:top w:w="0" w:type="dxa"/>
              <w:left w:w="0" w:type="dxa"/>
              <w:bottom w:w="0" w:type="dxa"/>
              <w:right w:w="0" w:type="dxa"/>
            </w:tcMar>
            <w:vAlign w:val="center"/>
          </w:tcPr>
          <w:p w14:paraId="3F2A6BC3" w14:textId="77777777" w:rsidR="00A53A7F" w:rsidRDefault="001718B3">
            <w:pPr>
              <w:spacing w:before="100" w:after="100"/>
              <w:ind w:left="100" w:right="100"/>
            </w:pPr>
            <w:r>
              <w:rPr>
                <w:rFonts w:ascii="Helvetica" w:eastAsia="Helvetica" w:hAnsi="Helvetica" w:cs="Helvetica"/>
                <w:color w:val="000000"/>
                <w:sz w:val="22"/>
                <w:szCs w:val="22"/>
              </w:rPr>
              <w:t>Peter</w:t>
            </w:r>
          </w:p>
        </w:tc>
        <w:tc>
          <w:tcPr>
            <w:tcW w:w="0" w:type="auto"/>
            <w:shd w:val="clear" w:color="auto" w:fill="FFFFFF"/>
            <w:tcMar>
              <w:top w:w="0" w:type="dxa"/>
              <w:left w:w="0" w:type="dxa"/>
              <w:bottom w:w="0" w:type="dxa"/>
              <w:right w:w="0" w:type="dxa"/>
            </w:tcMar>
            <w:vAlign w:val="center"/>
          </w:tcPr>
          <w:p w14:paraId="5974ED2F"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75BBF9A4" w14:textId="77777777" w:rsidR="00A53A7F" w:rsidRDefault="001718B3">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4764F30D" w14:textId="77777777" w:rsidR="00A53A7F" w:rsidRDefault="001718B3">
            <w:pPr>
              <w:spacing w:before="100" w:after="100"/>
              <w:ind w:left="100" w:right="100"/>
              <w:jc w:val="right"/>
            </w:pPr>
            <w:r>
              <w:rPr>
                <w:rFonts w:ascii="Helvetica" w:eastAsia="Helvetica" w:hAnsi="Helvetica" w:cs="Helvetica"/>
                <w:color w:val="000000"/>
                <w:sz w:val="22"/>
                <w:szCs w:val="22"/>
              </w:rPr>
              <w:t>29</w:t>
            </w:r>
          </w:p>
        </w:tc>
        <w:tc>
          <w:tcPr>
            <w:tcW w:w="0" w:type="auto"/>
            <w:shd w:val="clear" w:color="auto" w:fill="FFFFFF"/>
            <w:tcMar>
              <w:top w:w="0" w:type="dxa"/>
              <w:left w:w="0" w:type="dxa"/>
              <w:bottom w:w="0" w:type="dxa"/>
              <w:right w:w="0" w:type="dxa"/>
            </w:tcMar>
            <w:vAlign w:val="center"/>
          </w:tcPr>
          <w:p w14:paraId="06CD17E9" w14:textId="77777777" w:rsidR="00A53A7F" w:rsidRDefault="001718B3">
            <w:pPr>
              <w:spacing w:before="100" w:after="100"/>
              <w:ind w:left="100" w:right="100"/>
              <w:jc w:val="right"/>
            </w:pPr>
            <w:r>
              <w:rPr>
                <w:rFonts w:ascii="Helvetica" w:eastAsia="Helvetica" w:hAnsi="Helvetica" w:cs="Helvetica"/>
                <w:color w:val="000000"/>
                <w:sz w:val="22"/>
                <w:szCs w:val="22"/>
              </w:rPr>
              <w:t>49</w:t>
            </w:r>
          </w:p>
        </w:tc>
        <w:tc>
          <w:tcPr>
            <w:tcW w:w="0" w:type="auto"/>
            <w:shd w:val="clear" w:color="auto" w:fill="FFFFFF"/>
            <w:tcMar>
              <w:top w:w="0" w:type="dxa"/>
              <w:left w:w="0" w:type="dxa"/>
              <w:bottom w:w="0" w:type="dxa"/>
              <w:right w:w="0" w:type="dxa"/>
            </w:tcMar>
            <w:vAlign w:val="center"/>
          </w:tcPr>
          <w:p w14:paraId="051B057D" w14:textId="77777777" w:rsidR="00A53A7F" w:rsidRDefault="001718B3">
            <w:pPr>
              <w:spacing w:before="100" w:after="100"/>
              <w:ind w:left="100" w:right="100"/>
              <w:jc w:val="right"/>
            </w:pPr>
            <w:r>
              <w:rPr>
                <w:rFonts w:ascii="Helvetica" w:eastAsia="Helvetica" w:hAnsi="Helvetica" w:cs="Helvetica"/>
                <w:color w:val="000000"/>
                <w:sz w:val="22"/>
                <w:szCs w:val="22"/>
              </w:rPr>
              <w:t>66</w:t>
            </w:r>
          </w:p>
        </w:tc>
      </w:tr>
      <w:tr w:rsidR="00A53A7F" w14:paraId="0E3FDBC9" w14:textId="77777777">
        <w:trPr>
          <w:cantSplit/>
          <w:jc w:val="center"/>
        </w:trPr>
        <w:tc>
          <w:tcPr>
            <w:tcW w:w="0" w:type="auto"/>
            <w:shd w:val="clear" w:color="auto" w:fill="FFFFFF"/>
            <w:tcMar>
              <w:top w:w="0" w:type="dxa"/>
              <w:left w:w="0" w:type="dxa"/>
              <w:bottom w:w="0" w:type="dxa"/>
              <w:right w:w="0" w:type="dxa"/>
            </w:tcMar>
            <w:vAlign w:val="center"/>
          </w:tcPr>
          <w:p w14:paraId="4E71492C" w14:textId="77777777" w:rsidR="00A53A7F" w:rsidRDefault="001718B3">
            <w:pPr>
              <w:spacing w:before="100" w:after="100"/>
              <w:ind w:left="100" w:right="100"/>
            </w:pPr>
            <w:r>
              <w:rPr>
                <w:rFonts w:ascii="Helvetica" w:eastAsia="Helvetica" w:hAnsi="Helvetica" w:cs="Helvetica"/>
                <w:color w:val="000000"/>
                <w:sz w:val="22"/>
                <w:szCs w:val="22"/>
              </w:rPr>
              <w:t>Walley</w:t>
            </w:r>
          </w:p>
        </w:tc>
        <w:tc>
          <w:tcPr>
            <w:tcW w:w="0" w:type="auto"/>
            <w:shd w:val="clear" w:color="auto" w:fill="FFFFFF"/>
            <w:tcMar>
              <w:top w:w="0" w:type="dxa"/>
              <w:left w:w="0" w:type="dxa"/>
              <w:bottom w:w="0" w:type="dxa"/>
              <w:right w:w="0" w:type="dxa"/>
            </w:tcMar>
            <w:vAlign w:val="center"/>
          </w:tcPr>
          <w:p w14:paraId="6B1102CF"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06A5B9A3" w14:textId="77777777" w:rsidR="00A53A7F" w:rsidRDefault="001718B3">
            <w:pPr>
              <w:spacing w:before="100" w:after="100"/>
              <w:ind w:left="100" w:right="100"/>
              <w:jc w:val="right"/>
            </w:pPr>
            <w:r>
              <w:rPr>
                <w:rFonts w:ascii="Helvetica" w:eastAsia="Helvetica" w:hAnsi="Helvetica" w:cs="Helvetica"/>
                <w:color w:val="000000"/>
                <w:sz w:val="22"/>
                <w:szCs w:val="22"/>
              </w:rPr>
              <w:t>18</w:t>
            </w:r>
          </w:p>
        </w:tc>
        <w:tc>
          <w:tcPr>
            <w:tcW w:w="0" w:type="auto"/>
            <w:shd w:val="clear" w:color="auto" w:fill="FFFFFF"/>
            <w:tcMar>
              <w:top w:w="0" w:type="dxa"/>
              <w:left w:w="0" w:type="dxa"/>
              <w:bottom w:w="0" w:type="dxa"/>
              <w:right w:w="0" w:type="dxa"/>
            </w:tcMar>
            <w:vAlign w:val="center"/>
          </w:tcPr>
          <w:p w14:paraId="1ECF4E33" w14:textId="77777777" w:rsidR="00A53A7F" w:rsidRDefault="001718B3">
            <w:pPr>
              <w:spacing w:before="100" w:after="100"/>
              <w:ind w:left="100" w:right="100"/>
              <w:jc w:val="right"/>
            </w:pPr>
            <w:r>
              <w:rPr>
                <w:rFonts w:ascii="Helvetica" w:eastAsia="Helvetica" w:hAnsi="Helvetica" w:cs="Helvetica"/>
                <w:color w:val="000000"/>
                <w:sz w:val="22"/>
                <w:szCs w:val="22"/>
              </w:rPr>
              <w:t>33</w:t>
            </w:r>
          </w:p>
        </w:tc>
        <w:tc>
          <w:tcPr>
            <w:tcW w:w="0" w:type="auto"/>
            <w:shd w:val="clear" w:color="auto" w:fill="FFFFFF"/>
            <w:tcMar>
              <w:top w:w="0" w:type="dxa"/>
              <w:left w:w="0" w:type="dxa"/>
              <w:bottom w:w="0" w:type="dxa"/>
              <w:right w:w="0" w:type="dxa"/>
            </w:tcMar>
            <w:vAlign w:val="center"/>
          </w:tcPr>
          <w:p w14:paraId="11F7C5E9" w14:textId="77777777" w:rsidR="00A53A7F" w:rsidRDefault="001718B3">
            <w:pPr>
              <w:spacing w:before="100" w:after="100"/>
              <w:ind w:left="100" w:right="100"/>
              <w:jc w:val="right"/>
            </w:pPr>
            <w:r>
              <w:rPr>
                <w:rFonts w:ascii="Helvetica" w:eastAsia="Helvetica" w:hAnsi="Helvetica" w:cs="Helvetica"/>
                <w:color w:val="000000"/>
                <w:sz w:val="22"/>
                <w:szCs w:val="22"/>
              </w:rPr>
              <w:t>54</w:t>
            </w:r>
          </w:p>
        </w:tc>
        <w:tc>
          <w:tcPr>
            <w:tcW w:w="0" w:type="auto"/>
            <w:shd w:val="clear" w:color="auto" w:fill="FFFFFF"/>
            <w:tcMar>
              <w:top w:w="0" w:type="dxa"/>
              <w:left w:w="0" w:type="dxa"/>
              <w:bottom w:w="0" w:type="dxa"/>
              <w:right w:w="0" w:type="dxa"/>
            </w:tcMar>
            <w:vAlign w:val="center"/>
          </w:tcPr>
          <w:p w14:paraId="697024C7" w14:textId="77777777" w:rsidR="00A53A7F" w:rsidRDefault="001718B3">
            <w:pPr>
              <w:spacing w:before="100" w:after="100"/>
              <w:ind w:left="100" w:right="100"/>
              <w:jc w:val="right"/>
            </w:pPr>
            <w:r>
              <w:rPr>
                <w:rFonts w:ascii="Helvetica" w:eastAsia="Helvetica" w:hAnsi="Helvetica" w:cs="Helvetica"/>
                <w:color w:val="000000"/>
                <w:sz w:val="22"/>
                <w:szCs w:val="22"/>
              </w:rPr>
              <w:t>68</w:t>
            </w:r>
          </w:p>
        </w:tc>
      </w:tr>
      <w:tr w:rsidR="00A53A7F" w14:paraId="660DAEF8" w14:textId="77777777">
        <w:trPr>
          <w:cantSplit/>
          <w:jc w:val="center"/>
        </w:trPr>
        <w:tc>
          <w:tcPr>
            <w:tcW w:w="0" w:type="auto"/>
            <w:shd w:val="clear" w:color="auto" w:fill="FFFFFF"/>
            <w:tcMar>
              <w:top w:w="0" w:type="dxa"/>
              <w:left w:w="0" w:type="dxa"/>
              <w:bottom w:w="0" w:type="dxa"/>
              <w:right w:w="0" w:type="dxa"/>
            </w:tcMar>
            <w:vAlign w:val="center"/>
          </w:tcPr>
          <w:p w14:paraId="42DF5A4D" w14:textId="77777777" w:rsidR="00A53A7F" w:rsidRDefault="001718B3">
            <w:pPr>
              <w:spacing w:before="100" w:after="100"/>
              <w:ind w:left="100" w:right="100"/>
            </w:pPr>
            <w:r>
              <w:rPr>
                <w:rFonts w:ascii="Helvetica" w:eastAsia="Helvetica" w:hAnsi="Helvetica" w:cs="Helvetica"/>
                <w:color w:val="000000"/>
                <w:sz w:val="22"/>
                <w:szCs w:val="22"/>
              </w:rPr>
              <w:t>Fred</w:t>
            </w:r>
          </w:p>
        </w:tc>
        <w:tc>
          <w:tcPr>
            <w:tcW w:w="0" w:type="auto"/>
            <w:shd w:val="clear" w:color="auto" w:fill="FFFFFF"/>
            <w:tcMar>
              <w:top w:w="0" w:type="dxa"/>
              <w:left w:w="0" w:type="dxa"/>
              <w:bottom w:w="0" w:type="dxa"/>
              <w:right w:w="0" w:type="dxa"/>
            </w:tcMar>
            <w:vAlign w:val="center"/>
          </w:tcPr>
          <w:p w14:paraId="0D98233A"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208C2716" w14:textId="77777777" w:rsidR="00A53A7F" w:rsidRDefault="001718B3">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3BC4479E" w14:textId="77777777" w:rsidR="00A53A7F" w:rsidRDefault="001718B3">
            <w:pPr>
              <w:spacing w:before="100" w:after="100"/>
              <w:ind w:left="100" w:right="100"/>
              <w:jc w:val="right"/>
            </w:pPr>
            <w:r>
              <w:rPr>
                <w:rFonts w:ascii="Helvetica" w:eastAsia="Helvetica" w:hAnsi="Helvetica" w:cs="Helvetica"/>
                <w:color w:val="000000"/>
                <w:sz w:val="22"/>
                <w:szCs w:val="22"/>
              </w:rPr>
              <w:t>32</w:t>
            </w:r>
          </w:p>
        </w:tc>
        <w:tc>
          <w:tcPr>
            <w:tcW w:w="0" w:type="auto"/>
            <w:shd w:val="clear" w:color="auto" w:fill="FFFFFF"/>
            <w:tcMar>
              <w:top w:w="0" w:type="dxa"/>
              <w:left w:w="0" w:type="dxa"/>
              <w:bottom w:w="0" w:type="dxa"/>
              <w:right w:w="0" w:type="dxa"/>
            </w:tcMar>
            <w:vAlign w:val="center"/>
          </w:tcPr>
          <w:p w14:paraId="73FC3CF4" w14:textId="77777777" w:rsidR="00A53A7F" w:rsidRDefault="001718B3">
            <w:pPr>
              <w:spacing w:before="100" w:after="100"/>
              <w:ind w:left="100" w:right="100"/>
              <w:jc w:val="right"/>
            </w:pPr>
            <w:r>
              <w:rPr>
                <w:rFonts w:ascii="Helvetica" w:eastAsia="Helvetica" w:hAnsi="Helvetica" w:cs="Helvetica"/>
                <w:color w:val="000000"/>
                <w:sz w:val="22"/>
                <w:szCs w:val="22"/>
              </w:rPr>
              <w:t>46</w:t>
            </w:r>
          </w:p>
        </w:tc>
        <w:tc>
          <w:tcPr>
            <w:tcW w:w="0" w:type="auto"/>
            <w:shd w:val="clear" w:color="auto" w:fill="FFFFFF"/>
            <w:tcMar>
              <w:top w:w="0" w:type="dxa"/>
              <w:left w:w="0" w:type="dxa"/>
              <w:bottom w:w="0" w:type="dxa"/>
              <w:right w:w="0" w:type="dxa"/>
            </w:tcMar>
            <w:vAlign w:val="center"/>
          </w:tcPr>
          <w:p w14:paraId="2EBB6490" w14:textId="77777777" w:rsidR="00A53A7F" w:rsidRDefault="001718B3">
            <w:pPr>
              <w:spacing w:before="100" w:after="100"/>
              <w:ind w:left="100" w:right="100"/>
              <w:jc w:val="right"/>
            </w:pPr>
            <w:r>
              <w:rPr>
                <w:rFonts w:ascii="Helvetica" w:eastAsia="Helvetica" w:hAnsi="Helvetica" w:cs="Helvetica"/>
                <w:color w:val="000000"/>
                <w:sz w:val="22"/>
                <w:szCs w:val="22"/>
              </w:rPr>
              <w:t>70</w:t>
            </w:r>
          </w:p>
        </w:tc>
      </w:tr>
      <w:tr w:rsidR="00A53A7F" w14:paraId="3ACE374B" w14:textId="77777777">
        <w:trPr>
          <w:cantSplit/>
          <w:jc w:val="center"/>
        </w:trPr>
        <w:tc>
          <w:tcPr>
            <w:tcW w:w="0" w:type="auto"/>
            <w:shd w:val="clear" w:color="auto" w:fill="FFFFFF"/>
            <w:tcMar>
              <w:top w:w="0" w:type="dxa"/>
              <w:left w:w="0" w:type="dxa"/>
              <w:bottom w:w="0" w:type="dxa"/>
              <w:right w:w="0" w:type="dxa"/>
            </w:tcMar>
            <w:vAlign w:val="center"/>
          </w:tcPr>
          <w:p w14:paraId="35FE44F3" w14:textId="77777777" w:rsidR="00A53A7F" w:rsidRDefault="001718B3">
            <w:pPr>
              <w:spacing w:before="100" w:after="100"/>
              <w:ind w:left="100" w:right="100"/>
            </w:pPr>
            <w:r>
              <w:rPr>
                <w:rFonts w:ascii="Helvetica" w:eastAsia="Helvetica" w:hAnsi="Helvetica" w:cs="Helvetica"/>
                <w:color w:val="000000"/>
                <w:sz w:val="22"/>
                <w:szCs w:val="22"/>
              </w:rPr>
              <w:t>Donovan</w:t>
            </w:r>
          </w:p>
        </w:tc>
        <w:tc>
          <w:tcPr>
            <w:tcW w:w="0" w:type="auto"/>
            <w:shd w:val="clear" w:color="auto" w:fill="FFFFFF"/>
            <w:tcMar>
              <w:top w:w="0" w:type="dxa"/>
              <w:left w:w="0" w:type="dxa"/>
              <w:bottom w:w="0" w:type="dxa"/>
              <w:right w:w="0" w:type="dxa"/>
            </w:tcMar>
            <w:vAlign w:val="center"/>
          </w:tcPr>
          <w:p w14:paraId="76A7E47B"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21F54A75" w14:textId="77777777" w:rsidR="00A53A7F" w:rsidRDefault="00A53A7F">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5A362313" w14:textId="77777777" w:rsidR="00A53A7F" w:rsidRDefault="001718B3">
            <w:pPr>
              <w:spacing w:before="100" w:after="100"/>
              <w:ind w:left="100" w:right="100"/>
              <w:jc w:val="right"/>
            </w:pPr>
            <w:r>
              <w:rPr>
                <w:rFonts w:ascii="Helvetica" w:eastAsia="Helvetica" w:hAnsi="Helvetica" w:cs="Helvetica"/>
                <w:color w:val="000000"/>
                <w:sz w:val="22"/>
                <w:szCs w:val="22"/>
              </w:rPr>
              <w:t>23</w:t>
            </w:r>
          </w:p>
        </w:tc>
        <w:tc>
          <w:tcPr>
            <w:tcW w:w="0" w:type="auto"/>
            <w:shd w:val="clear" w:color="auto" w:fill="FFFFFF"/>
            <w:tcMar>
              <w:top w:w="0" w:type="dxa"/>
              <w:left w:w="0" w:type="dxa"/>
              <w:bottom w:w="0" w:type="dxa"/>
              <w:right w:w="0" w:type="dxa"/>
            </w:tcMar>
            <w:vAlign w:val="center"/>
          </w:tcPr>
          <w:p w14:paraId="69EC6F0F" w14:textId="77777777" w:rsidR="00A53A7F" w:rsidRDefault="001718B3">
            <w:pPr>
              <w:spacing w:before="100" w:after="100"/>
              <w:ind w:left="100" w:right="100"/>
              <w:jc w:val="right"/>
            </w:pPr>
            <w:r>
              <w:rPr>
                <w:rFonts w:ascii="Helvetica" w:eastAsia="Helvetica" w:hAnsi="Helvetica" w:cs="Helvetica"/>
                <w:color w:val="000000"/>
                <w:sz w:val="22"/>
                <w:szCs w:val="22"/>
              </w:rPr>
              <w:t>50</w:t>
            </w:r>
          </w:p>
        </w:tc>
        <w:tc>
          <w:tcPr>
            <w:tcW w:w="0" w:type="auto"/>
            <w:shd w:val="clear" w:color="auto" w:fill="FFFFFF"/>
            <w:tcMar>
              <w:top w:w="0" w:type="dxa"/>
              <w:left w:w="0" w:type="dxa"/>
              <w:bottom w:w="0" w:type="dxa"/>
              <w:right w:w="0" w:type="dxa"/>
            </w:tcMar>
            <w:vAlign w:val="center"/>
          </w:tcPr>
          <w:p w14:paraId="2E6D8684" w14:textId="77777777" w:rsidR="00A53A7F" w:rsidRDefault="001718B3">
            <w:pPr>
              <w:spacing w:before="100" w:after="100"/>
              <w:ind w:left="100" w:right="100"/>
              <w:jc w:val="right"/>
            </w:pPr>
            <w:r>
              <w:rPr>
                <w:rFonts w:ascii="Helvetica" w:eastAsia="Helvetica" w:hAnsi="Helvetica" w:cs="Helvetica"/>
                <w:color w:val="000000"/>
                <w:sz w:val="22"/>
                <w:szCs w:val="22"/>
              </w:rPr>
              <w:t>70</w:t>
            </w:r>
          </w:p>
        </w:tc>
      </w:tr>
      <w:tr w:rsidR="00A53A7F" w14:paraId="6242CC68" w14:textId="77777777">
        <w:trPr>
          <w:cantSplit/>
          <w:jc w:val="center"/>
        </w:trPr>
        <w:tc>
          <w:tcPr>
            <w:tcW w:w="0" w:type="auto"/>
            <w:shd w:val="clear" w:color="auto" w:fill="FFFFFF"/>
            <w:tcMar>
              <w:top w:w="0" w:type="dxa"/>
              <w:left w:w="0" w:type="dxa"/>
              <w:bottom w:w="0" w:type="dxa"/>
              <w:right w:w="0" w:type="dxa"/>
            </w:tcMar>
            <w:vAlign w:val="center"/>
          </w:tcPr>
          <w:p w14:paraId="142BFAB6" w14:textId="77777777" w:rsidR="00A53A7F" w:rsidRDefault="001718B3">
            <w:pPr>
              <w:spacing w:before="100" w:after="100"/>
              <w:ind w:left="100" w:right="100"/>
            </w:pPr>
            <w:r>
              <w:rPr>
                <w:rFonts w:ascii="Helvetica" w:eastAsia="Helvetica" w:hAnsi="Helvetica" w:cs="Helvetica"/>
                <w:color w:val="000000"/>
                <w:sz w:val="22"/>
                <w:szCs w:val="22"/>
              </w:rPr>
              <w:t>Patricia</w:t>
            </w:r>
          </w:p>
        </w:tc>
        <w:tc>
          <w:tcPr>
            <w:tcW w:w="0" w:type="auto"/>
            <w:shd w:val="clear" w:color="auto" w:fill="FFFFFF"/>
            <w:tcMar>
              <w:top w:w="0" w:type="dxa"/>
              <w:left w:w="0" w:type="dxa"/>
              <w:bottom w:w="0" w:type="dxa"/>
              <w:right w:w="0" w:type="dxa"/>
            </w:tcMar>
            <w:vAlign w:val="center"/>
          </w:tcPr>
          <w:p w14:paraId="763DD003" w14:textId="77777777" w:rsidR="00A53A7F" w:rsidRDefault="001718B3">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3C61F043" w14:textId="77777777" w:rsidR="00A53A7F" w:rsidRDefault="001718B3">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144B06D8" w14:textId="77777777" w:rsidR="00A53A7F" w:rsidRDefault="001718B3">
            <w:pPr>
              <w:spacing w:before="100" w:after="100"/>
              <w:ind w:left="100" w:right="100"/>
              <w:jc w:val="right"/>
            </w:pPr>
            <w:r>
              <w:rPr>
                <w:rFonts w:ascii="Helvetica" w:eastAsia="Helvetica" w:hAnsi="Helvetica" w:cs="Helvetica"/>
                <w:color w:val="000000"/>
                <w:sz w:val="22"/>
                <w:szCs w:val="22"/>
              </w:rPr>
              <w:t>30</w:t>
            </w:r>
          </w:p>
        </w:tc>
        <w:tc>
          <w:tcPr>
            <w:tcW w:w="0" w:type="auto"/>
            <w:shd w:val="clear" w:color="auto" w:fill="FFFFFF"/>
            <w:tcMar>
              <w:top w:w="0" w:type="dxa"/>
              <w:left w:w="0" w:type="dxa"/>
              <w:bottom w:w="0" w:type="dxa"/>
              <w:right w:w="0" w:type="dxa"/>
            </w:tcMar>
            <w:vAlign w:val="center"/>
          </w:tcPr>
          <w:p w14:paraId="1D525168" w14:textId="77777777" w:rsidR="00A53A7F" w:rsidRDefault="001718B3">
            <w:pPr>
              <w:spacing w:before="100" w:after="100"/>
              <w:ind w:left="100" w:right="100"/>
              <w:jc w:val="right"/>
            </w:pPr>
            <w:r>
              <w:rPr>
                <w:rFonts w:ascii="Helvetica" w:eastAsia="Helvetica" w:hAnsi="Helvetica" w:cs="Helvetica"/>
                <w:color w:val="000000"/>
                <w:sz w:val="22"/>
                <w:szCs w:val="22"/>
              </w:rPr>
              <w:t>45</w:t>
            </w:r>
          </w:p>
        </w:tc>
        <w:tc>
          <w:tcPr>
            <w:tcW w:w="0" w:type="auto"/>
            <w:shd w:val="clear" w:color="auto" w:fill="FFFFFF"/>
            <w:tcMar>
              <w:top w:w="0" w:type="dxa"/>
              <w:left w:w="0" w:type="dxa"/>
              <w:bottom w:w="0" w:type="dxa"/>
              <w:right w:w="0" w:type="dxa"/>
            </w:tcMar>
            <w:vAlign w:val="center"/>
          </w:tcPr>
          <w:p w14:paraId="7A09BA73" w14:textId="77777777" w:rsidR="00A53A7F" w:rsidRDefault="001718B3">
            <w:pPr>
              <w:spacing w:before="100" w:after="100"/>
              <w:ind w:left="100" w:right="100"/>
              <w:jc w:val="right"/>
            </w:pPr>
            <w:r>
              <w:rPr>
                <w:rFonts w:ascii="Helvetica" w:eastAsia="Helvetica" w:hAnsi="Helvetica" w:cs="Helvetica"/>
                <w:color w:val="000000"/>
                <w:sz w:val="22"/>
                <w:szCs w:val="22"/>
              </w:rPr>
              <w:t>70</w:t>
            </w:r>
          </w:p>
        </w:tc>
      </w:tr>
      <w:tr w:rsidR="00A53A7F" w14:paraId="055EB8CB" w14:textId="77777777">
        <w:trPr>
          <w:cantSplit/>
          <w:jc w:val="center"/>
        </w:trPr>
        <w:tc>
          <w:tcPr>
            <w:tcW w:w="0" w:type="auto"/>
            <w:shd w:val="clear" w:color="auto" w:fill="FFFFFF"/>
            <w:tcMar>
              <w:top w:w="0" w:type="dxa"/>
              <w:left w:w="0" w:type="dxa"/>
              <w:bottom w:w="0" w:type="dxa"/>
              <w:right w:w="0" w:type="dxa"/>
            </w:tcMar>
            <w:vAlign w:val="center"/>
          </w:tcPr>
          <w:p w14:paraId="37A88AB9" w14:textId="77777777" w:rsidR="00A53A7F" w:rsidRDefault="001718B3">
            <w:pPr>
              <w:spacing w:before="100" w:after="100"/>
              <w:ind w:left="100" w:right="100"/>
            </w:pPr>
            <w:r>
              <w:rPr>
                <w:rFonts w:ascii="Helvetica" w:eastAsia="Helvetica" w:hAnsi="Helvetica" w:cs="Helvetica"/>
                <w:color w:val="000000"/>
                <w:sz w:val="22"/>
                <w:szCs w:val="22"/>
              </w:rPr>
              <w:t>Torey</w:t>
            </w:r>
          </w:p>
        </w:tc>
        <w:tc>
          <w:tcPr>
            <w:tcW w:w="0" w:type="auto"/>
            <w:shd w:val="clear" w:color="auto" w:fill="FFFFFF"/>
            <w:tcMar>
              <w:top w:w="0" w:type="dxa"/>
              <w:left w:w="0" w:type="dxa"/>
              <w:bottom w:w="0" w:type="dxa"/>
              <w:right w:w="0" w:type="dxa"/>
            </w:tcMar>
            <w:vAlign w:val="center"/>
          </w:tcPr>
          <w:p w14:paraId="57DEA5FC"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13929907" w14:textId="77777777" w:rsidR="00A53A7F" w:rsidRDefault="00A53A7F">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7A056B45" w14:textId="77777777" w:rsidR="00A53A7F" w:rsidRDefault="001718B3">
            <w:pPr>
              <w:spacing w:before="100" w:after="100"/>
              <w:ind w:left="100" w:right="100"/>
              <w:jc w:val="right"/>
            </w:pPr>
            <w:r>
              <w:rPr>
                <w:rFonts w:ascii="Helvetica" w:eastAsia="Helvetica" w:hAnsi="Helvetica" w:cs="Helvetica"/>
                <w:color w:val="000000"/>
                <w:sz w:val="22"/>
                <w:szCs w:val="22"/>
              </w:rPr>
              <w:t>21</w:t>
            </w:r>
          </w:p>
        </w:tc>
        <w:tc>
          <w:tcPr>
            <w:tcW w:w="0" w:type="auto"/>
            <w:shd w:val="clear" w:color="auto" w:fill="FFFFFF"/>
            <w:tcMar>
              <w:top w:w="0" w:type="dxa"/>
              <w:left w:w="0" w:type="dxa"/>
              <w:bottom w:w="0" w:type="dxa"/>
              <w:right w:w="0" w:type="dxa"/>
            </w:tcMar>
            <w:vAlign w:val="center"/>
          </w:tcPr>
          <w:p w14:paraId="3CF12C14" w14:textId="77777777" w:rsidR="00A53A7F" w:rsidRDefault="001718B3">
            <w:pPr>
              <w:spacing w:before="100" w:after="100"/>
              <w:ind w:left="100" w:right="100"/>
              <w:jc w:val="right"/>
            </w:pPr>
            <w:r>
              <w:rPr>
                <w:rFonts w:ascii="Helvetica" w:eastAsia="Helvetica" w:hAnsi="Helvetica" w:cs="Helvetica"/>
                <w:color w:val="000000"/>
                <w:sz w:val="22"/>
                <w:szCs w:val="22"/>
              </w:rPr>
              <w:t>72</w:t>
            </w:r>
          </w:p>
        </w:tc>
        <w:tc>
          <w:tcPr>
            <w:tcW w:w="0" w:type="auto"/>
            <w:shd w:val="clear" w:color="auto" w:fill="FFFFFF"/>
            <w:tcMar>
              <w:top w:w="0" w:type="dxa"/>
              <w:left w:w="0" w:type="dxa"/>
              <w:bottom w:w="0" w:type="dxa"/>
              <w:right w:w="0" w:type="dxa"/>
            </w:tcMar>
            <w:vAlign w:val="center"/>
          </w:tcPr>
          <w:p w14:paraId="0B34D868" w14:textId="77777777" w:rsidR="00A53A7F" w:rsidRDefault="001718B3">
            <w:pPr>
              <w:spacing w:before="100" w:after="100"/>
              <w:ind w:left="100" w:right="100"/>
              <w:jc w:val="right"/>
            </w:pPr>
            <w:r>
              <w:rPr>
                <w:rFonts w:ascii="Helvetica" w:eastAsia="Helvetica" w:hAnsi="Helvetica" w:cs="Helvetica"/>
                <w:color w:val="000000"/>
                <w:sz w:val="22"/>
                <w:szCs w:val="22"/>
              </w:rPr>
              <w:t>74</w:t>
            </w:r>
          </w:p>
        </w:tc>
      </w:tr>
      <w:tr w:rsidR="00A53A7F" w14:paraId="196E1183" w14:textId="77777777">
        <w:trPr>
          <w:cantSplit/>
          <w:jc w:val="center"/>
        </w:trPr>
        <w:tc>
          <w:tcPr>
            <w:tcW w:w="0" w:type="auto"/>
            <w:shd w:val="clear" w:color="auto" w:fill="FFFFFF"/>
            <w:tcMar>
              <w:top w:w="0" w:type="dxa"/>
              <w:left w:w="0" w:type="dxa"/>
              <w:bottom w:w="0" w:type="dxa"/>
              <w:right w:w="0" w:type="dxa"/>
            </w:tcMar>
            <w:vAlign w:val="center"/>
          </w:tcPr>
          <w:p w14:paraId="1DE40144" w14:textId="77777777" w:rsidR="00A53A7F" w:rsidRDefault="001718B3">
            <w:pPr>
              <w:spacing w:before="100" w:after="100"/>
              <w:ind w:left="100" w:right="100"/>
            </w:pPr>
            <w:r>
              <w:rPr>
                <w:rFonts w:ascii="Helvetica" w:eastAsia="Helvetica" w:hAnsi="Helvetica" w:cs="Helvetica"/>
                <w:color w:val="000000"/>
                <w:sz w:val="22"/>
                <w:szCs w:val="22"/>
              </w:rPr>
              <w:t>Larry</w:t>
            </w:r>
          </w:p>
        </w:tc>
        <w:tc>
          <w:tcPr>
            <w:tcW w:w="0" w:type="auto"/>
            <w:shd w:val="clear" w:color="auto" w:fill="FFFFFF"/>
            <w:tcMar>
              <w:top w:w="0" w:type="dxa"/>
              <w:left w:w="0" w:type="dxa"/>
              <w:bottom w:w="0" w:type="dxa"/>
              <w:right w:w="0" w:type="dxa"/>
            </w:tcMar>
            <w:vAlign w:val="center"/>
          </w:tcPr>
          <w:p w14:paraId="4F11460C" w14:textId="77777777" w:rsidR="00A53A7F" w:rsidRDefault="001718B3">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64B92AFA" w14:textId="77777777" w:rsidR="00A53A7F" w:rsidRDefault="001718B3">
            <w:pPr>
              <w:spacing w:before="100" w:after="100"/>
              <w:ind w:left="100" w:right="100"/>
              <w:jc w:val="right"/>
            </w:pPr>
            <w:r>
              <w:rPr>
                <w:rFonts w:ascii="Helvetica" w:eastAsia="Helvetica" w:hAnsi="Helvetica" w:cs="Helvetica"/>
                <w:color w:val="000000"/>
                <w:sz w:val="22"/>
                <w:szCs w:val="22"/>
              </w:rPr>
              <w:t>13</w:t>
            </w:r>
          </w:p>
        </w:tc>
        <w:tc>
          <w:tcPr>
            <w:tcW w:w="0" w:type="auto"/>
            <w:shd w:val="clear" w:color="auto" w:fill="FFFFFF"/>
            <w:tcMar>
              <w:top w:w="0" w:type="dxa"/>
              <w:left w:w="0" w:type="dxa"/>
              <w:bottom w:w="0" w:type="dxa"/>
              <w:right w:w="0" w:type="dxa"/>
            </w:tcMar>
            <w:vAlign w:val="center"/>
          </w:tcPr>
          <w:p w14:paraId="2EB292E3" w14:textId="77777777" w:rsidR="00A53A7F" w:rsidRDefault="001718B3">
            <w:pPr>
              <w:spacing w:before="100" w:after="100"/>
              <w:ind w:left="100" w:right="100"/>
              <w:jc w:val="right"/>
            </w:pPr>
            <w:r>
              <w:rPr>
                <w:rFonts w:ascii="Helvetica" w:eastAsia="Helvetica" w:hAnsi="Helvetica" w:cs="Helvetica"/>
                <w:color w:val="000000"/>
                <w:sz w:val="22"/>
                <w:szCs w:val="22"/>
              </w:rPr>
              <w:t>41</w:t>
            </w:r>
          </w:p>
        </w:tc>
        <w:tc>
          <w:tcPr>
            <w:tcW w:w="0" w:type="auto"/>
            <w:shd w:val="clear" w:color="auto" w:fill="FFFFFF"/>
            <w:tcMar>
              <w:top w:w="0" w:type="dxa"/>
              <w:left w:w="0" w:type="dxa"/>
              <w:bottom w:w="0" w:type="dxa"/>
              <w:right w:w="0" w:type="dxa"/>
            </w:tcMar>
            <w:vAlign w:val="center"/>
          </w:tcPr>
          <w:p w14:paraId="13B9CEAE" w14:textId="77777777" w:rsidR="00A53A7F" w:rsidRDefault="001718B3">
            <w:pPr>
              <w:spacing w:before="100" w:after="100"/>
              <w:ind w:left="100" w:right="100"/>
              <w:jc w:val="right"/>
            </w:pPr>
            <w:r>
              <w:rPr>
                <w:rFonts w:ascii="Helvetica" w:eastAsia="Helvetica" w:hAnsi="Helvetica" w:cs="Helvetica"/>
                <w:color w:val="000000"/>
                <w:sz w:val="22"/>
                <w:szCs w:val="22"/>
              </w:rPr>
              <w:t>54</w:t>
            </w:r>
          </w:p>
        </w:tc>
        <w:tc>
          <w:tcPr>
            <w:tcW w:w="0" w:type="auto"/>
            <w:shd w:val="clear" w:color="auto" w:fill="FFFFFF"/>
            <w:tcMar>
              <w:top w:w="0" w:type="dxa"/>
              <w:left w:w="0" w:type="dxa"/>
              <w:bottom w:w="0" w:type="dxa"/>
              <w:right w:w="0" w:type="dxa"/>
            </w:tcMar>
            <w:vAlign w:val="center"/>
          </w:tcPr>
          <w:p w14:paraId="5A3AB63C" w14:textId="77777777" w:rsidR="00A53A7F" w:rsidRDefault="001718B3">
            <w:pPr>
              <w:spacing w:before="100" w:after="100"/>
              <w:ind w:left="100" w:right="100"/>
              <w:jc w:val="right"/>
            </w:pPr>
            <w:r>
              <w:rPr>
                <w:rFonts w:ascii="Helvetica" w:eastAsia="Helvetica" w:hAnsi="Helvetica" w:cs="Helvetica"/>
                <w:color w:val="000000"/>
                <w:sz w:val="22"/>
                <w:szCs w:val="22"/>
              </w:rPr>
              <w:t>76</w:t>
            </w:r>
          </w:p>
        </w:tc>
      </w:tr>
      <w:tr w:rsidR="00A53A7F" w14:paraId="5E09E82B"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2EA28FC7" w14:textId="77777777" w:rsidR="00A53A7F" w:rsidRDefault="001718B3">
            <w:pPr>
              <w:spacing w:before="100" w:after="100"/>
              <w:ind w:left="100" w:right="100"/>
            </w:pPr>
            <w:r>
              <w:rPr>
                <w:rFonts w:ascii="Helvetica" w:eastAsia="Helvetica" w:hAnsi="Helvetica" w:cs="Helvetica"/>
                <w:color w:val="000000"/>
                <w:sz w:val="22"/>
                <w:szCs w:val="22"/>
              </w:rPr>
              <w:t>Doris</w:t>
            </w:r>
          </w:p>
        </w:tc>
        <w:tc>
          <w:tcPr>
            <w:tcW w:w="0" w:type="auto"/>
            <w:tcBorders>
              <w:bottom w:val="single" w:sz="16" w:space="0" w:color="666666"/>
            </w:tcBorders>
            <w:shd w:val="clear" w:color="auto" w:fill="FFFFFF"/>
            <w:tcMar>
              <w:top w:w="0" w:type="dxa"/>
              <w:left w:w="0" w:type="dxa"/>
              <w:bottom w:w="0" w:type="dxa"/>
              <w:right w:w="0" w:type="dxa"/>
            </w:tcMar>
            <w:vAlign w:val="center"/>
          </w:tcPr>
          <w:p w14:paraId="2D72A02F" w14:textId="77777777" w:rsidR="00A53A7F" w:rsidRDefault="001718B3">
            <w:pPr>
              <w:spacing w:before="100" w:after="100"/>
              <w:ind w:left="100" w:right="100"/>
            </w:pPr>
            <w:r>
              <w:rPr>
                <w:rFonts w:ascii="Helvetica" w:eastAsia="Helvetica" w:hAnsi="Helvetica" w:cs="Helvetica"/>
                <w:color w:val="000000"/>
                <w:sz w:val="22"/>
                <w:szCs w:val="22"/>
              </w:rPr>
              <w:t>girl</w:t>
            </w:r>
          </w:p>
        </w:tc>
        <w:tc>
          <w:tcPr>
            <w:tcW w:w="0" w:type="auto"/>
            <w:tcBorders>
              <w:bottom w:val="single" w:sz="16" w:space="0" w:color="666666"/>
            </w:tcBorders>
            <w:shd w:val="clear" w:color="auto" w:fill="FFFFFF"/>
            <w:tcMar>
              <w:top w:w="0" w:type="dxa"/>
              <w:left w:w="0" w:type="dxa"/>
              <w:bottom w:w="0" w:type="dxa"/>
              <w:right w:w="0" w:type="dxa"/>
            </w:tcMar>
            <w:vAlign w:val="center"/>
          </w:tcPr>
          <w:p w14:paraId="2177EB37" w14:textId="77777777" w:rsidR="00A53A7F" w:rsidRDefault="00A53A7F">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1087630B" w14:textId="77777777" w:rsidR="00A53A7F" w:rsidRDefault="001718B3">
            <w:pPr>
              <w:spacing w:before="100" w:after="100"/>
              <w:ind w:left="100" w:right="100"/>
              <w:jc w:val="right"/>
            </w:pPr>
            <w:r>
              <w:rPr>
                <w:rFonts w:ascii="Helvetica" w:eastAsia="Helvetica" w:hAnsi="Helvetica" w:cs="Helvetica"/>
                <w:color w:val="000000"/>
                <w:sz w:val="22"/>
                <w:szCs w:val="22"/>
              </w:rPr>
              <w:t>23</w:t>
            </w:r>
          </w:p>
        </w:tc>
        <w:tc>
          <w:tcPr>
            <w:tcW w:w="0" w:type="auto"/>
            <w:tcBorders>
              <w:bottom w:val="single" w:sz="16" w:space="0" w:color="666666"/>
            </w:tcBorders>
            <w:shd w:val="clear" w:color="auto" w:fill="FFFFFF"/>
            <w:tcMar>
              <w:top w:w="0" w:type="dxa"/>
              <w:left w:w="0" w:type="dxa"/>
              <w:bottom w:w="0" w:type="dxa"/>
              <w:right w:w="0" w:type="dxa"/>
            </w:tcMar>
            <w:vAlign w:val="center"/>
          </w:tcPr>
          <w:p w14:paraId="34EF4A1B" w14:textId="77777777" w:rsidR="00A53A7F" w:rsidRDefault="001718B3">
            <w:pPr>
              <w:spacing w:before="100" w:after="100"/>
              <w:ind w:left="100" w:right="100"/>
              <w:jc w:val="right"/>
            </w:pPr>
            <w:r>
              <w:rPr>
                <w:rFonts w:ascii="Helvetica" w:eastAsia="Helvetica" w:hAnsi="Helvetica" w:cs="Helvetica"/>
                <w:color w:val="000000"/>
                <w:sz w:val="22"/>
                <w:szCs w:val="22"/>
              </w:rPr>
              <w:t>44</w:t>
            </w:r>
          </w:p>
        </w:tc>
        <w:tc>
          <w:tcPr>
            <w:tcW w:w="0" w:type="auto"/>
            <w:tcBorders>
              <w:bottom w:val="single" w:sz="16" w:space="0" w:color="666666"/>
            </w:tcBorders>
            <w:shd w:val="clear" w:color="auto" w:fill="FFFFFF"/>
            <w:tcMar>
              <w:top w:w="0" w:type="dxa"/>
              <w:left w:w="0" w:type="dxa"/>
              <w:bottom w:w="0" w:type="dxa"/>
              <w:right w:w="0" w:type="dxa"/>
            </w:tcMar>
            <w:vAlign w:val="center"/>
          </w:tcPr>
          <w:p w14:paraId="5AFAAE9F" w14:textId="77777777" w:rsidR="00A53A7F" w:rsidRDefault="00A53A7F">
            <w:pPr>
              <w:spacing w:before="100" w:after="100"/>
              <w:ind w:left="100" w:right="100"/>
              <w:jc w:val="right"/>
            </w:pPr>
          </w:p>
        </w:tc>
      </w:tr>
    </w:tbl>
    <w:p w14:paraId="3D1CB4BB" w14:textId="77777777" w:rsidR="00A53A7F" w:rsidRDefault="00A53A7F">
      <w:pPr>
        <w:pStyle w:val="Plattetekst"/>
      </w:pPr>
    </w:p>
    <w:p w14:paraId="114E2E1F" w14:textId="77777777" w:rsidR="00A53A7F" w:rsidRDefault="001718B3">
      <w:pPr>
        <w:pStyle w:val="Plattetekst"/>
      </w:pPr>
      <w:r>
        <w:t>Table 2.1 (</w:t>
      </w:r>
      <w:hyperlink w:anchor="ref-shirley1931">
        <w:r>
          <w:rPr>
            <w:rStyle w:val="Hyperlink"/>
          </w:rPr>
          <w:t>Shirley 1931</w:t>
        </w:r>
      </w:hyperlink>
      <w:r>
        <w:t xml:space="preserve">, Appendix 8) </w:t>
      </w:r>
      <w:r>
        <w:t>lists the age (in weeks) of the 21 babies when they started, respectively, stepping, standing, walking with help, and walking alone. Blanks indicate missing data. A blank in the first column means that the baby was already stepping when the observation sta</w:t>
      </w:r>
      <w:r>
        <w:t>rted (Virginia Ruth, Sibyl, Donovan, Torey and Doris). Max and Martin, who have blanks in the second column, skipped standing and went directly from stepping to walking with help. Doris has a blank in the last column because she passed away before she coul</w:t>
      </w:r>
      <w:r>
        <w:t>d walk alone.</w:t>
      </w:r>
    </w:p>
    <w:p w14:paraId="7F4C19F9" w14:textId="77777777" w:rsidR="00A53A7F" w:rsidRDefault="001718B3">
      <w:pPr>
        <w:pStyle w:val="Kop3"/>
      </w:pPr>
      <w:bookmarkStart w:id="16" w:name="Xfff64c812632231d333d7e0a0bbaaa7f75a2945"/>
      <w:bookmarkEnd w:id="15"/>
      <w:r>
        <w:rPr>
          <w:rStyle w:val="SectionNumber"/>
        </w:rPr>
        <w:lastRenderedPageBreak/>
        <w:t>2.3.2</w:t>
      </w:r>
      <w:r>
        <w:tab/>
        <w:t>Individual trajectories of motor development</w:t>
      </w:r>
    </w:p>
    <w:p w14:paraId="258D66EF" w14:textId="77777777" w:rsidR="00A53A7F" w:rsidRDefault="001718B3">
      <w:pPr>
        <w:pStyle w:val="CaptionedFigure"/>
      </w:pPr>
      <w:r>
        <w:rPr>
          <w:noProof/>
        </w:rPr>
        <w:drawing>
          <wp:inline distT="0" distB="0" distL="0" distR="0" wp14:anchorId="1BFE6264" wp14:editId="09114A68">
            <wp:extent cx="5969000" cy="3579623"/>
            <wp:effectExtent l="0" t="0" r="0" b="0"/>
            <wp:docPr id="4" name="Picture" descr="Figure 2.3: Staircase plot indicating the age at which each baby achieves a new milestone of gross-motor functioning."/>
            <wp:cNvGraphicFramePr/>
            <a:graphic xmlns:a="http://schemas.openxmlformats.org/drawingml/2006/main">
              <a:graphicData uri="http://schemas.openxmlformats.org/drawingml/2006/picture">
                <pic:pic xmlns:pic="http://schemas.openxmlformats.org/drawingml/2006/picture">
                  <pic:nvPicPr>
                    <pic:cNvPr id="0" name="Picture" descr="dbook1_files/figure-docx/stepplot-1.png"/>
                    <pic:cNvPicPr>
                      <a:picLocks noChangeAspect="1" noChangeArrowheads="1"/>
                    </pic:cNvPicPr>
                  </pic:nvPicPr>
                  <pic:blipFill>
                    <a:blip r:embed="rId12"/>
                    <a:stretch>
                      <a:fillRect/>
                    </a:stretch>
                  </pic:blipFill>
                  <pic:spPr bwMode="auto">
                    <a:xfrm>
                      <a:off x="0" y="0"/>
                      <a:ext cx="5969000" cy="3579623"/>
                    </a:xfrm>
                    <a:prstGeom prst="rect">
                      <a:avLst/>
                    </a:prstGeom>
                    <a:noFill/>
                    <a:ln w="9525">
                      <a:noFill/>
                      <a:headEnd/>
                      <a:tailEnd/>
                    </a:ln>
                  </pic:spPr>
                </pic:pic>
              </a:graphicData>
            </a:graphic>
          </wp:inline>
        </w:drawing>
      </w:r>
    </w:p>
    <w:p w14:paraId="3CB2B3DE" w14:textId="772600D2" w:rsidR="00A53A7F" w:rsidRDefault="001718B3" w:rsidP="00504E94">
      <w:pPr>
        <w:pStyle w:val="ImageCaption"/>
      </w:pPr>
      <w:r>
        <w:t>Figure 2.3</w:t>
      </w:r>
      <w:r w:rsidR="00504E94" w:rsidRPr="00504E94">
        <w:t>.</w:t>
      </w:r>
      <w:r>
        <w:t xml:space="preserve"> Staircase plot indicating the age at which each baby achieves a new milestone of gross-motor functioning.</w:t>
      </w:r>
    </w:p>
    <w:p w14:paraId="2EAB2BB5" w14:textId="77777777" w:rsidR="00A53A7F" w:rsidRDefault="001718B3">
      <w:pPr>
        <w:pStyle w:val="Plattetekst"/>
      </w:pPr>
      <w:r>
        <w:t xml:space="preserve">Figure 2.3 is a visual representation of the information in Table 2.1. </w:t>
      </w:r>
      <w:r>
        <w:t>Each data point is the age of the first occurrence of the next stage. Before that age, we assume the baby is in the previous stage.</w:t>
      </w:r>
    </w:p>
    <w:p w14:paraId="77B89358" w14:textId="77777777" w:rsidR="00A53A7F" w:rsidRDefault="001718B3">
      <w:pPr>
        <w:pStyle w:val="Plattetekst"/>
      </w:pPr>
      <w:r>
        <w:t>Figure 2.3 makes it easy to spot the quick walkers (Martin, Carol) and slow walkers (Patricia, Torey, Larry). Furthermore, w</w:t>
      </w:r>
      <w:r>
        <w:t>e may also locate children who remain a long time in a particular stage (Torey, Larry) or who jump over stages (Martin, Max).</w:t>
      </w:r>
    </w:p>
    <w:p w14:paraId="7EF999F1" w14:textId="77777777" w:rsidR="00A53A7F" w:rsidRDefault="001718B3">
      <w:pPr>
        <w:pStyle w:val="Plattetekst"/>
      </w:pPr>
      <w:r>
        <w:t>For ease of plotting, the categories on the vertical axis are equally spaced. The height of the jump from one stage to the next has no sensible interpretation. We might be inclined to think that the vertical distance portrays to how difficult it is to achi</w:t>
      </w:r>
      <w:r>
        <w:t xml:space="preserve">eve the next stage, but this is inaccurate. Instead, the ability needed to set the next step corresponds to the </w:t>
      </w:r>
      <w:r>
        <w:rPr>
          <w:i/>
        </w:rPr>
        <w:t>horizontal line length</w:t>
      </w:r>
      <w:r>
        <w:t xml:space="preserve"> between stages. For example, on average, the line for </w:t>
      </w:r>
      <w:r>
        <w:rPr>
          <w:rStyle w:val="VerbatimChar"/>
        </w:rPr>
        <w:t>stepping</w:t>
      </w:r>
      <w:r>
        <w:t xml:space="preserve"> is rather short in all plots, so going from </w:t>
      </w:r>
      <w:r>
        <w:rPr>
          <w:rStyle w:val="VerbatimChar"/>
        </w:rPr>
        <w:t>stepping</w:t>
      </w:r>
      <w:r>
        <w:t xml:space="preserve"> to </w:t>
      </w:r>
      <w:r>
        <w:rPr>
          <w:rStyle w:val="VerbatimChar"/>
        </w:rPr>
        <w:t>st</w:t>
      </w:r>
      <w:r>
        <w:rPr>
          <w:rStyle w:val="VerbatimChar"/>
        </w:rPr>
        <w:t>anding</w:t>
      </w:r>
      <w:r>
        <w:t xml:space="preserve"> is relatively easy.</w:t>
      </w:r>
    </w:p>
    <w:p w14:paraId="48939FDF" w14:textId="77777777" w:rsidR="00A53A7F" w:rsidRDefault="001718B3">
      <w:pPr>
        <w:pStyle w:val="Plattetekst"/>
      </w:pPr>
      <w:r>
        <w:t xml:space="preserve">Figure 2.3 presents data from only those visits where a jump occurred. The number of house visits made during the ages of 0-2 years was far higher. </w:t>
      </w:r>
      <w:hyperlink w:anchor="ref-shirley1931">
        <w:r>
          <w:rPr>
            <w:rStyle w:val="Hyperlink"/>
          </w:rPr>
          <w:t>Shirley</w:t>
        </w:r>
      </w:hyperlink>
      <w:r>
        <w:t xml:space="preserve"> (</w:t>
      </w:r>
      <w:hyperlink w:anchor="ref-shirley1931">
        <w:r>
          <w:rPr>
            <w:rStyle w:val="Hyperlink"/>
          </w:rPr>
          <w:t>1931</w:t>
        </w:r>
      </w:hyperlink>
      <w:r>
        <w:t>) collected data from 1370 visits, whereas Figure 2.3 plot only the 76 occasions that showed a jump. Thus the data collection needs to be intense and costly to obtain individual curves. Fortunately, there are alternatives that are much more efficie</w:t>
      </w:r>
      <w:r>
        <w:t>nt.</w:t>
      </w:r>
    </w:p>
    <w:p w14:paraId="62690873" w14:textId="77777777" w:rsidR="00A53A7F" w:rsidRDefault="001718B3">
      <w:pPr>
        <w:pStyle w:val="Kop2"/>
      </w:pPr>
      <w:bookmarkStart w:id="17" w:name="sec:questions"/>
      <w:bookmarkEnd w:id="14"/>
      <w:bookmarkEnd w:id="16"/>
      <w:r>
        <w:rPr>
          <w:rStyle w:val="SectionNumber"/>
        </w:rPr>
        <w:lastRenderedPageBreak/>
        <w:t>2.4</w:t>
      </w:r>
      <w:r>
        <w:tab/>
        <w:t>Typical questions asked in child development</w:t>
      </w:r>
    </w:p>
    <w:p w14:paraId="727606D4" w14:textId="77777777" w:rsidR="00A53A7F" w:rsidRDefault="001718B3">
      <w:pPr>
        <w:pStyle w:val="FirstParagraph"/>
      </w:pPr>
      <w:r>
        <w:t>The emotional, social and physical development of the young child has a direct effect on the adult he or she will become. We may be interested in measuring child development for answering clinical, polic</w:t>
      </w:r>
      <w:r>
        <w:t>y or public health questions.</w:t>
      </w:r>
    </w:p>
    <w:p w14:paraId="34F0F82A" w14:textId="77777777" w:rsidR="00A53A7F" w:rsidRDefault="001718B3">
      <w:pPr>
        <w:pStyle w:val="Plattetekst"/>
      </w:pPr>
      <w:r>
        <w:t>Table 2.2: Questions whose answers require quantitative measurements of child development.</w:t>
      </w:r>
    </w:p>
    <w:tbl>
      <w:tblPr>
        <w:tblW w:w="0" w:type="auto"/>
        <w:jc w:val="center"/>
        <w:tblLook w:val="0420" w:firstRow="1" w:lastRow="0" w:firstColumn="0" w:lastColumn="0" w:noHBand="0" w:noVBand="1"/>
      </w:tblPr>
      <w:tblGrid>
        <w:gridCol w:w="1240"/>
        <w:gridCol w:w="8166"/>
      </w:tblGrid>
      <w:tr w:rsidR="00A53A7F" w14:paraId="7C00D2F7"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6D348F" w14:textId="77777777" w:rsidR="00A53A7F" w:rsidRDefault="001718B3">
            <w:pPr>
              <w:spacing w:before="100" w:after="100"/>
              <w:ind w:left="100" w:right="100"/>
            </w:pPr>
            <w:r>
              <w:rPr>
                <w:rFonts w:ascii="Helvetica" w:eastAsia="Helvetica" w:hAnsi="Helvetica" w:cs="Helvetica"/>
                <w:color w:val="000000"/>
                <w:sz w:val="22"/>
                <w:szCs w:val="22"/>
              </w:rPr>
              <w:t>Level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786087F" w14:textId="77777777" w:rsidR="00A53A7F" w:rsidRDefault="001718B3">
            <w:pPr>
              <w:spacing w:before="100" w:after="100"/>
              <w:ind w:left="100" w:right="100"/>
            </w:pPr>
            <w:r>
              <w:rPr>
                <w:rFonts w:ascii="Helvetica" w:eastAsia="Helvetica" w:hAnsi="Helvetica" w:cs="Helvetica"/>
                <w:color w:val="000000"/>
                <w:sz w:val="22"/>
                <w:szCs w:val="22"/>
              </w:rPr>
              <w:t>Question</w:t>
            </w:r>
          </w:p>
        </w:tc>
      </w:tr>
      <w:tr w:rsidR="00A53A7F" w14:paraId="1CD5D58F" w14:textId="77777777">
        <w:trPr>
          <w:cantSplit/>
          <w:jc w:val="center"/>
        </w:trPr>
        <w:tc>
          <w:tcPr>
            <w:tcW w:w="0" w:type="auto"/>
            <w:shd w:val="clear" w:color="auto" w:fill="FFFFFF"/>
            <w:tcMar>
              <w:top w:w="0" w:type="dxa"/>
              <w:left w:w="0" w:type="dxa"/>
              <w:bottom w:w="0" w:type="dxa"/>
              <w:right w:w="0" w:type="dxa"/>
            </w:tcMar>
            <w:vAlign w:val="center"/>
          </w:tcPr>
          <w:p w14:paraId="46AA3DF9" w14:textId="77777777" w:rsidR="00A53A7F" w:rsidRDefault="001718B3">
            <w:pPr>
              <w:spacing w:before="100" w:after="100"/>
              <w:ind w:left="100" w:right="100"/>
            </w:pPr>
            <w:r>
              <w:rPr>
                <w:rFonts w:ascii="Helvetica" w:eastAsia="Helvetica" w:hAnsi="Helvetica" w:cs="Helvetica"/>
                <w:color w:val="000000"/>
                <w:sz w:val="22"/>
                <w:szCs w:val="22"/>
              </w:rPr>
              <w:t>Individual</w:t>
            </w:r>
          </w:p>
        </w:tc>
        <w:tc>
          <w:tcPr>
            <w:tcW w:w="0" w:type="auto"/>
            <w:shd w:val="clear" w:color="auto" w:fill="FFFFFF"/>
            <w:tcMar>
              <w:top w:w="0" w:type="dxa"/>
              <w:left w:w="0" w:type="dxa"/>
              <w:bottom w:w="0" w:type="dxa"/>
              <w:right w:w="0" w:type="dxa"/>
            </w:tcMar>
            <w:vAlign w:val="center"/>
          </w:tcPr>
          <w:p w14:paraId="0C185732" w14:textId="77777777" w:rsidR="00A53A7F" w:rsidRDefault="001718B3">
            <w:pPr>
              <w:spacing w:before="100" w:after="100"/>
              <w:ind w:left="100" w:right="100"/>
            </w:pPr>
            <w:r>
              <w:rPr>
                <w:rFonts w:ascii="Helvetica" w:eastAsia="Helvetica" w:hAnsi="Helvetica" w:cs="Helvetica"/>
                <w:color w:val="000000"/>
                <w:sz w:val="22"/>
                <w:szCs w:val="22"/>
              </w:rPr>
              <w:t>What is the child's gain in development since the last visit?</w:t>
            </w:r>
          </w:p>
        </w:tc>
      </w:tr>
      <w:tr w:rsidR="00A53A7F" w14:paraId="51DFA2EF" w14:textId="77777777">
        <w:trPr>
          <w:cantSplit/>
          <w:jc w:val="center"/>
        </w:trPr>
        <w:tc>
          <w:tcPr>
            <w:tcW w:w="0" w:type="auto"/>
            <w:shd w:val="clear" w:color="auto" w:fill="FFFFFF"/>
            <w:tcMar>
              <w:top w:w="0" w:type="dxa"/>
              <w:left w:w="0" w:type="dxa"/>
              <w:bottom w:w="0" w:type="dxa"/>
              <w:right w:w="0" w:type="dxa"/>
            </w:tcMar>
            <w:vAlign w:val="center"/>
          </w:tcPr>
          <w:p w14:paraId="526E91DC" w14:textId="77777777" w:rsidR="00A53A7F" w:rsidRDefault="001718B3">
            <w:pPr>
              <w:spacing w:before="100" w:after="100"/>
              <w:ind w:left="100" w:right="100"/>
            </w:pPr>
            <w:r>
              <w:rPr>
                <w:rFonts w:ascii="Helvetica" w:eastAsia="Helvetica" w:hAnsi="Helvetica" w:cs="Helvetica"/>
                <w:color w:val="000000"/>
                <w:sz w:val="22"/>
                <w:szCs w:val="22"/>
              </w:rPr>
              <w:t>Individual</w:t>
            </w:r>
          </w:p>
        </w:tc>
        <w:tc>
          <w:tcPr>
            <w:tcW w:w="0" w:type="auto"/>
            <w:shd w:val="clear" w:color="auto" w:fill="FFFFFF"/>
            <w:tcMar>
              <w:top w:w="0" w:type="dxa"/>
              <w:left w:w="0" w:type="dxa"/>
              <w:bottom w:w="0" w:type="dxa"/>
              <w:right w:w="0" w:type="dxa"/>
            </w:tcMar>
            <w:vAlign w:val="center"/>
          </w:tcPr>
          <w:p w14:paraId="76DE86A0" w14:textId="77777777" w:rsidR="00A53A7F" w:rsidRDefault="001718B3">
            <w:pPr>
              <w:spacing w:before="100" w:after="100"/>
              <w:ind w:left="100" w:right="100"/>
            </w:pPr>
            <w:r>
              <w:rPr>
                <w:rFonts w:ascii="Helvetica" w:eastAsia="Helvetica" w:hAnsi="Helvetica" w:cs="Helvetica"/>
                <w:color w:val="000000"/>
                <w:sz w:val="22"/>
                <w:szCs w:val="22"/>
              </w:rPr>
              <w:t>What is the difference in developm</w:t>
            </w:r>
            <w:r>
              <w:rPr>
                <w:rFonts w:ascii="Helvetica" w:eastAsia="Helvetica" w:hAnsi="Helvetica" w:cs="Helvetica"/>
                <w:color w:val="000000"/>
                <w:sz w:val="22"/>
                <w:szCs w:val="22"/>
              </w:rPr>
              <w:t>ent between the child and peers of the same age?</w:t>
            </w:r>
          </w:p>
        </w:tc>
      </w:tr>
      <w:tr w:rsidR="00A53A7F" w14:paraId="59190088" w14:textId="77777777">
        <w:trPr>
          <w:cantSplit/>
          <w:jc w:val="center"/>
        </w:trPr>
        <w:tc>
          <w:tcPr>
            <w:tcW w:w="0" w:type="auto"/>
            <w:shd w:val="clear" w:color="auto" w:fill="FFFFFF"/>
            <w:tcMar>
              <w:top w:w="0" w:type="dxa"/>
              <w:left w:w="0" w:type="dxa"/>
              <w:bottom w:w="0" w:type="dxa"/>
              <w:right w:w="0" w:type="dxa"/>
            </w:tcMar>
            <w:vAlign w:val="center"/>
          </w:tcPr>
          <w:p w14:paraId="0B7A7994" w14:textId="77777777" w:rsidR="00A53A7F" w:rsidRDefault="001718B3">
            <w:pPr>
              <w:spacing w:before="100" w:after="100"/>
              <w:ind w:left="100" w:right="100"/>
            </w:pPr>
            <w:r>
              <w:rPr>
                <w:rFonts w:ascii="Helvetica" w:eastAsia="Helvetica" w:hAnsi="Helvetica" w:cs="Helvetica"/>
                <w:color w:val="000000"/>
                <w:sz w:val="22"/>
                <w:szCs w:val="22"/>
              </w:rPr>
              <w:t>Individual</w:t>
            </w:r>
          </w:p>
        </w:tc>
        <w:tc>
          <w:tcPr>
            <w:tcW w:w="0" w:type="auto"/>
            <w:shd w:val="clear" w:color="auto" w:fill="FFFFFF"/>
            <w:tcMar>
              <w:top w:w="0" w:type="dxa"/>
              <w:left w:w="0" w:type="dxa"/>
              <w:bottom w:w="0" w:type="dxa"/>
              <w:right w:w="0" w:type="dxa"/>
            </w:tcMar>
            <w:vAlign w:val="center"/>
          </w:tcPr>
          <w:p w14:paraId="7496D291" w14:textId="77777777" w:rsidR="00A53A7F" w:rsidRDefault="001718B3">
            <w:pPr>
              <w:spacing w:before="100" w:after="100"/>
              <w:ind w:left="100" w:right="100"/>
            </w:pPr>
            <w:r>
              <w:rPr>
                <w:rFonts w:ascii="Helvetica" w:eastAsia="Helvetica" w:hAnsi="Helvetica" w:cs="Helvetica"/>
                <w:color w:val="000000"/>
                <w:sz w:val="22"/>
                <w:szCs w:val="22"/>
              </w:rPr>
              <w:t>How does the child's development compare to a norm?</w:t>
            </w:r>
          </w:p>
        </w:tc>
      </w:tr>
      <w:tr w:rsidR="00A53A7F" w14:paraId="5FE95A20" w14:textId="77777777">
        <w:trPr>
          <w:cantSplit/>
          <w:jc w:val="center"/>
        </w:trPr>
        <w:tc>
          <w:tcPr>
            <w:tcW w:w="0" w:type="auto"/>
            <w:shd w:val="clear" w:color="auto" w:fill="FFFFFF"/>
            <w:tcMar>
              <w:top w:w="0" w:type="dxa"/>
              <w:left w:w="0" w:type="dxa"/>
              <w:bottom w:w="0" w:type="dxa"/>
              <w:right w:w="0" w:type="dxa"/>
            </w:tcMar>
            <w:vAlign w:val="center"/>
          </w:tcPr>
          <w:p w14:paraId="2F3644FD" w14:textId="77777777" w:rsidR="00A53A7F" w:rsidRDefault="001718B3">
            <w:pPr>
              <w:spacing w:before="100" w:after="100"/>
              <w:ind w:left="100" w:right="100"/>
            </w:pPr>
            <w:r>
              <w:rPr>
                <w:rFonts w:ascii="Helvetica" w:eastAsia="Helvetica" w:hAnsi="Helvetica" w:cs="Helvetica"/>
                <w:color w:val="000000"/>
                <w:sz w:val="22"/>
                <w:szCs w:val="22"/>
              </w:rPr>
              <w:t>Group</w:t>
            </w:r>
          </w:p>
        </w:tc>
        <w:tc>
          <w:tcPr>
            <w:tcW w:w="0" w:type="auto"/>
            <w:shd w:val="clear" w:color="auto" w:fill="FFFFFF"/>
            <w:tcMar>
              <w:top w:w="0" w:type="dxa"/>
              <w:left w:w="0" w:type="dxa"/>
              <w:bottom w:w="0" w:type="dxa"/>
              <w:right w:w="0" w:type="dxa"/>
            </w:tcMar>
            <w:vAlign w:val="center"/>
          </w:tcPr>
          <w:p w14:paraId="500160BF" w14:textId="77777777" w:rsidR="00A53A7F" w:rsidRDefault="001718B3">
            <w:pPr>
              <w:spacing w:before="100" w:after="100"/>
              <w:ind w:left="100" w:right="100"/>
            </w:pPr>
            <w:r>
              <w:rPr>
                <w:rFonts w:ascii="Helvetica" w:eastAsia="Helvetica" w:hAnsi="Helvetica" w:cs="Helvetica"/>
                <w:color w:val="000000"/>
                <w:sz w:val="22"/>
                <w:szCs w:val="22"/>
              </w:rPr>
              <w:t>What is the effect of this intervention on child development?</w:t>
            </w:r>
          </w:p>
        </w:tc>
      </w:tr>
      <w:tr w:rsidR="00A53A7F" w14:paraId="6DD30C2A" w14:textId="77777777">
        <w:trPr>
          <w:cantSplit/>
          <w:jc w:val="center"/>
        </w:trPr>
        <w:tc>
          <w:tcPr>
            <w:tcW w:w="0" w:type="auto"/>
            <w:shd w:val="clear" w:color="auto" w:fill="FFFFFF"/>
            <w:tcMar>
              <w:top w:w="0" w:type="dxa"/>
              <w:left w:w="0" w:type="dxa"/>
              <w:bottom w:w="0" w:type="dxa"/>
              <w:right w:w="0" w:type="dxa"/>
            </w:tcMar>
            <w:vAlign w:val="center"/>
          </w:tcPr>
          <w:p w14:paraId="16335631" w14:textId="77777777" w:rsidR="00A53A7F" w:rsidRDefault="001718B3">
            <w:pPr>
              <w:spacing w:before="100" w:after="100"/>
              <w:ind w:left="100" w:right="100"/>
            </w:pPr>
            <w:r>
              <w:rPr>
                <w:rFonts w:ascii="Helvetica" w:eastAsia="Helvetica" w:hAnsi="Helvetica" w:cs="Helvetica"/>
                <w:color w:val="000000"/>
                <w:sz w:val="22"/>
                <w:szCs w:val="22"/>
              </w:rPr>
              <w:t>Group</w:t>
            </w:r>
          </w:p>
        </w:tc>
        <w:tc>
          <w:tcPr>
            <w:tcW w:w="0" w:type="auto"/>
            <w:shd w:val="clear" w:color="auto" w:fill="FFFFFF"/>
            <w:tcMar>
              <w:top w:w="0" w:type="dxa"/>
              <w:left w:w="0" w:type="dxa"/>
              <w:bottom w:w="0" w:type="dxa"/>
              <w:right w:w="0" w:type="dxa"/>
            </w:tcMar>
            <w:vAlign w:val="center"/>
          </w:tcPr>
          <w:p w14:paraId="4A7E641A" w14:textId="77777777" w:rsidR="00A53A7F" w:rsidRDefault="001718B3">
            <w:pPr>
              <w:spacing w:before="100" w:after="100"/>
              <w:ind w:left="100" w:right="100"/>
            </w:pPr>
            <w:r>
              <w:rPr>
                <w:rFonts w:ascii="Helvetica" w:eastAsia="Helvetica" w:hAnsi="Helvetica" w:cs="Helvetica"/>
                <w:color w:val="000000"/>
                <w:sz w:val="22"/>
                <w:szCs w:val="22"/>
              </w:rPr>
              <w:t>What is the difference in child development between these two groups?</w:t>
            </w:r>
          </w:p>
        </w:tc>
      </w:tr>
      <w:tr w:rsidR="00A53A7F" w14:paraId="7A39C0A1" w14:textId="77777777">
        <w:trPr>
          <w:cantSplit/>
          <w:jc w:val="center"/>
        </w:trPr>
        <w:tc>
          <w:tcPr>
            <w:tcW w:w="0" w:type="auto"/>
            <w:shd w:val="clear" w:color="auto" w:fill="FFFFFF"/>
            <w:tcMar>
              <w:top w:w="0" w:type="dxa"/>
              <w:left w:w="0" w:type="dxa"/>
              <w:bottom w:w="0" w:type="dxa"/>
              <w:right w:w="0" w:type="dxa"/>
            </w:tcMar>
            <w:vAlign w:val="center"/>
          </w:tcPr>
          <w:p w14:paraId="5486957A" w14:textId="77777777" w:rsidR="00A53A7F" w:rsidRDefault="001718B3">
            <w:pPr>
              <w:spacing w:before="100" w:after="100"/>
              <w:ind w:left="100" w:right="100"/>
            </w:pPr>
            <w:r>
              <w:rPr>
                <w:rFonts w:ascii="Helvetica" w:eastAsia="Helvetica" w:hAnsi="Helvetica" w:cs="Helvetica"/>
                <w:color w:val="000000"/>
                <w:sz w:val="22"/>
                <w:szCs w:val="22"/>
              </w:rPr>
              <w:t>Population</w:t>
            </w:r>
          </w:p>
        </w:tc>
        <w:tc>
          <w:tcPr>
            <w:tcW w:w="0" w:type="auto"/>
            <w:shd w:val="clear" w:color="auto" w:fill="FFFFFF"/>
            <w:tcMar>
              <w:top w:w="0" w:type="dxa"/>
              <w:left w:w="0" w:type="dxa"/>
              <w:bottom w:w="0" w:type="dxa"/>
              <w:right w:w="0" w:type="dxa"/>
            </w:tcMar>
            <w:vAlign w:val="center"/>
          </w:tcPr>
          <w:p w14:paraId="4A214AA7" w14:textId="77777777" w:rsidR="00A53A7F" w:rsidRDefault="001718B3">
            <w:pPr>
              <w:spacing w:before="100" w:after="100"/>
              <w:ind w:left="100" w:right="100"/>
            </w:pPr>
            <w:r>
              <w:rPr>
                <w:rFonts w:ascii="Helvetica" w:eastAsia="Helvetica" w:hAnsi="Helvetica" w:cs="Helvetica"/>
                <w:color w:val="000000"/>
                <w:sz w:val="22"/>
                <w:szCs w:val="22"/>
              </w:rPr>
              <w:t>What is the change in average child development since the last measurement?</w:t>
            </w:r>
          </w:p>
        </w:tc>
      </w:tr>
      <w:tr w:rsidR="00A53A7F" w14:paraId="6FF8A2F0" w14:textId="77777777">
        <w:trPr>
          <w:cantSplit/>
          <w:jc w:val="center"/>
        </w:trPr>
        <w:tc>
          <w:tcPr>
            <w:tcW w:w="0" w:type="auto"/>
            <w:shd w:val="clear" w:color="auto" w:fill="FFFFFF"/>
            <w:tcMar>
              <w:top w:w="0" w:type="dxa"/>
              <w:left w:w="0" w:type="dxa"/>
              <w:bottom w:w="0" w:type="dxa"/>
              <w:right w:w="0" w:type="dxa"/>
            </w:tcMar>
            <w:vAlign w:val="center"/>
          </w:tcPr>
          <w:p w14:paraId="149FEA22" w14:textId="77777777" w:rsidR="00A53A7F" w:rsidRDefault="001718B3">
            <w:pPr>
              <w:spacing w:before="100" w:after="100"/>
              <w:ind w:left="100" w:right="100"/>
            </w:pPr>
            <w:r>
              <w:rPr>
                <w:rFonts w:ascii="Helvetica" w:eastAsia="Helvetica" w:hAnsi="Helvetica" w:cs="Helvetica"/>
                <w:color w:val="000000"/>
                <w:sz w:val="22"/>
                <w:szCs w:val="22"/>
              </w:rPr>
              <w:t>Population</w:t>
            </w:r>
          </w:p>
        </w:tc>
        <w:tc>
          <w:tcPr>
            <w:tcW w:w="0" w:type="auto"/>
            <w:shd w:val="clear" w:color="auto" w:fill="FFFFFF"/>
            <w:tcMar>
              <w:top w:w="0" w:type="dxa"/>
              <w:left w:w="0" w:type="dxa"/>
              <w:bottom w:w="0" w:type="dxa"/>
              <w:right w:w="0" w:type="dxa"/>
            </w:tcMar>
            <w:vAlign w:val="center"/>
          </w:tcPr>
          <w:p w14:paraId="55E5E7C0" w14:textId="77777777" w:rsidR="00A53A7F" w:rsidRDefault="001718B3">
            <w:pPr>
              <w:spacing w:before="100" w:after="100"/>
              <w:ind w:left="100" w:right="100"/>
            </w:pPr>
            <w:r>
              <w:rPr>
                <w:rFonts w:ascii="Helvetica" w:eastAsia="Helvetica" w:hAnsi="Helvetica" w:cs="Helvetica"/>
                <w:color w:val="000000"/>
                <w:sz w:val="22"/>
                <w:szCs w:val="22"/>
              </w:rPr>
              <w:t>What was the effect of implementing this policy on child development?</w:t>
            </w:r>
          </w:p>
        </w:tc>
      </w:tr>
      <w:tr w:rsidR="00A53A7F" w14:paraId="30A79A52"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308FCA7F" w14:textId="77777777" w:rsidR="00A53A7F" w:rsidRDefault="001718B3">
            <w:pPr>
              <w:spacing w:before="100" w:after="100"/>
              <w:ind w:left="100" w:right="100"/>
            </w:pPr>
            <w:r>
              <w:rPr>
                <w:rFonts w:ascii="Helvetica" w:eastAsia="Helvetica" w:hAnsi="Helvetica" w:cs="Helvetica"/>
                <w:color w:val="000000"/>
                <w:sz w:val="22"/>
                <w:szCs w:val="22"/>
              </w:rPr>
              <w:t>Population</w:t>
            </w:r>
          </w:p>
        </w:tc>
        <w:tc>
          <w:tcPr>
            <w:tcW w:w="0" w:type="auto"/>
            <w:tcBorders>
              <w:bottom w:val="single" w:sz="16" w:space="0" w:color="666666"/>
            </w:tcBorders>
            <w:shd w:val="clear" w:color="auto" w:fill="FFFFFF"/>
            <w:tcMar>
              <w:top w:w="0" w:type="dxa"/>
              <w:left w:w="0" w:type="dxa"/>
              <w:bottom w:w="0" w:type="dxa"/>
              <w:right w:w="0" w:type="dxa"/>
            </w:tcMar>
            <w:vAlign w:val="center"/>
          </w:tcPr>
          <w:p w14:paraId="175846FA" w14:textId="77777777" w:rsidR="00A53A7F" w:rsidRDefault="001718B3">
            <w:pPr>
              <w:spacing w:before="100" w:after="100"/>
              <w:ind w:left="100" w:right="100"/>
            </w:pPr>
            <w:r>
              <w:rPr>
                <w:rFonts w:ascii="Helvetica" w:eastAsia="Helvetica" w:hAnsi="Helvetica" w:cs="Helvetica"/>
                <w:color w:val="000000"/>
                <w:sz w:val="22"/>
                <w:szCs w:val="22"/>
              </w:rPr>
              <w:t xml:space="preserve">How </w:t>
            </w:r>
            <w:r>
              <w:rPr>
                <w:rFonts w:ascii="Helvetica" w:eastAsia="Helvetica" w:hAnsi="Helvetica" w:cs="Helvetica"/>
                <w:color w:val="000000"/>
                <w:sz w:val="22"/>
                <w:szCs w:val="22"/>
              </w:rPr>
              <w:t>does this country compare to other countries in terms of child development?</w:t>
            </w:r>
          </w:p>
        </w:tc>
      </w:tr>
    </w:tbl>
    <w:p w14:paraId="28D809CB" w14:textId="77777777" w:rsidR="00A53A7F" w:rsidRDefault="00A53A7F">
      <w:pPr>
        <w:pStyle w:val="Plattetekst"/>
      </w:pPr>
    </w:p>
    <w:p w14:paraId="02FC6799" w14:textId="77777777" w:rsidR="00A53A7F" w:rsidRDefault="001718B3">
      <w:pPr>
        <w:pStyle w:val="Plattetekst"/>
      </w:pPr>
      <w:r>
        <w:t xml:space="preserve">Table 2.2 </w:t>
      </w:r>
      <w:r>
        <w:t>lists typical questions whose answers require measuring child development. Note that all questions compare the amount of child development between groups or time points. A few questions compare development for the same child, group or population at differe</w:t>
      </w:r>
      <w:r>
        <w:t>nt ages. Others compare development at the same age across different children, groups or populations.</w:t>
      </w:r>
    </w:p>
    <w:p w14:paraId="281F0A90" w14:textId="77777777" w:rsidR="00A53A7F" w:rsidRDefault="001718B3">
      <w:r>
        <w:br w:type="page"/>
      </w:r>
    </w:p>
    <w:p w14:paraId="49E4EFB6" w14:textId="77777777" w:rsidR="00A53A7F" w:rsidRDefault="001718B3">
      <w:pPr>
        <w:pStyle w:val="Kop1"/>
      </w:pPr>
      <w:bookmarkStart w:id="18" w:name="ch:threeways"/>
      <w:bookmarkEnd w:id="8"/>
      <w:bookmarkEnd w:id="17"/>
      <w:r>
        <w:rPr>
          <w:rStyle w:val="SectionNumber"/>
        </w:rPr>
        <w:lastRenderedPageBreak/>
        <w:t>3</w:t>
      </w:r>
      <w:r>
        <w:tab/>
        <w:t>Quantifying child development</w:t>
      </w:r>
    </w:p>
    <w:p w14:paraId="6ECCE8D7" w14:textId="77777777" w:rsidR="00A53A7F" w:rsidRDefault="001718B3">
      <w:pPr>
        <w:pStyle w:val="FirstParagraph"/>
      </w:pPr>
      <w:r>
        <w:t>This section discusses four principles to quantify child development:</w:t>
      </w:r>
    </w:p>
    <w:p w14:paraId="460D6422" w14:textId="77777777" w:rsidR="00A53A7F" w:rsidRDefault="001718B3" w:rsidP="001718B3">
      <w:pPr>
        <w:pStyle w:val="Compact"/>
        <w:numPr>
          <w:ilvl w:val="0"/>
          <w:numId w:val="5"/>
        </w:numPr>
      </w:pPr>
      <w:r>
        <w:t>Age-based measurement (3.1)</w:t>
      </w:r>
    </w:p>
    <w:p w14:paraId="0AC75913" w14:textId="77777777" w:rsidR="00A53A7F" w:rsidRDefault="001718B3" w:rsidP="001718B3">
      <w:pPr>
        <w:pStyle w:val="Compact"/>
        <w:numPr>
          <w:ilvl w:val="0"/>
          <w:numId w:val="5"/>
        </w:numPr>
      </w:pPr>
      <w:r>
        <w:t>Probability-based meas</w:t>
      </w:r>
      <w:r>
        <w:t>urement (3.2)</w:t>
      </w:r>
    </w:p>
    <w:p w14:paraId="1CB0F6E3" w14:textId="77777777" w:rsidR="00A53A7F" w:rsidRDefault="001718B3" w:rsidP="001718B3">
      <w:pPr>
        <w:pStyle w:val="Compact"/>
        <w:numPr>
          <w:ilvl w:val="0"/>
          <w:numId w:val="5"/>
        </w:numPr>
      </w:pPr>
      <w:r>
        <w:t>Score-based measurement (3.3)</w:t>
      </w:r>
    </w:p>
    <w:p w14:paraId="4BFC12CB" w14:textId="77777777" w:rsidR="00A53A7F" w:rsidRDefault="001718B3" w:rsidP="001718B3">
      <w:pPr>
        <w:pStyle w:val="Compact"/>
        <w:numPr>
          <w:ilvl w:val="0"/>
          <w:numId w:val="5"/>
        </w:numPr>
      </w:pPr>
      <w:r>
        <w:t>Unit-based measurement (3.4)</w:t>
      </w:r>
    </w:p>
    <w:p w14:paraId="2069D5A8" w14:textId="77777777" w:rsidR="00A53A7F" w:rsidRDefault="001718B3">
      <w:pPr>
        <w:pStyle w:val="Kop2"/>
      </w:pPr>
      <w:bookmarkStart w:id="19" w:name="sec:agebased"/>
      <w:r>
        <w:rPr>
          <w:rStyle w:val="SectionNumber"/>
        </w:rPr>
        <w:t>3.1</w:t>
      </w:r>
      <w:r>
        <w:tab/>
        <w:t>Age-based measurement of development</w:t>
      </w:r>
    </w:p>
    <w:p w14:paraId="173654B1" w14:textId="77777777" w:rsidR="00A53A7F" w:rsidRDefault="001718B3">
      <w:pPr>
        <w:pStyle w:val="Kop3"/>
      </w:pPr>
      <w:bookmarkStart w:id="20" w:name="motivation-for-age-based-measurement"/>
      <w:r>
        <w:rPr>
          <w:rStyle w:val="SectionNumber"/>
        </w:rPr>
        <w:t>3.1.1</w:t>
      </w:r>
      <w:r>
        <w:tab/>
        <w:t>Motivation for age-based measurement</w:t>
      </w:r>
    </w:p>
    <w:p w14:paraId="1A5BC8CB" w14:textId="77777777" w:rsidR="00A53A7F" w:rsidRDefault="001718B3">
      <w:pPr>
        <w:pStyle w:val="FirstParagraph"/>
      </w:pPr>
      <w:r>
        <w:t xml:space="preserve">Milestones form the based building blocks for instruments to measure child development. Methods to </w:t>
      </w:r>
      <w:r>
        <w:t xml:space="preserve">quantify growth using separate milestones relate the milestone behaviour to the child’s age. </w:t>
      </w:r>
      <w:hyperlink w:anchor="ref-gesell1943">
        <w:r>
          <w:rPr>
            <w:rStyle w:val="Hyperlink"/>
          </w:rPr>
          <w:t>Gesell</w:t>
        </w:r>
      </w:hyperlink>
      <w:r>
        <w:t xml:space="preserve"> (</w:t>
      </w:r>
      <w:hyperlink w:anchor="ref-gesell1943">
        <w:r>
          <w:rPr>
            <w:rStyle w:val="Hyperlink"/>
          </w:rPr>
          <w:t>1943</w:t>
        </w:r>
      </w:hyperlink>
      <w:r>
        <w:t>) (p. 89) formulated this goal as follows:</w:t>
      </w:r>
    </w:p>
    <w:p w14:paraId="4E32D9F4" w14:textId="77777777" w:rsidR="00A53A7F" w:rsidRDefault="001718B3">
      <w:pPr>
        <w:pStyle w:val="Bloktekst"/>
      </w:pPr>
      <w:r>
        <w:t xml:space="preserve">We think of behaviour in terms of </w:t>
      </w:r>
      <w:r>
        <w:t>age, and we think of age in terms of behaviour. For any selected age it is possible to sketch a portrait which delineates the behaviour characteristics typical of the age.</w:t>
      </w:r>
    </w:p>
    <w:p w14:paraId="0FE0470D" w14:textId="77777777" w:rsidR="00A53A7F" w:rsidRDefault="001718B3">
      <w:pPr>
        <w:pStyle w:val="FirstParagraph"/>
      </w:pPr>
      <w:r>
        <w:t>There is an extensive literature that quantifies development in terms of the ages at</w:t>
      </w:r>
      <w:r>
        <w:t xml:space="preserve"> which the child is expected to show a specific behaviour. The oldest methods for quantifying child development calculate an </w:t>
      </w:r>
      <w:r>
        <w:rPr>
          <w:i/>
        </w:rPr>
        <w:t>age equivalent</w:t>
      </w:r>
      <w:r>
        <w:t xml:space="preserve"> for achieving a milestone, and compare the child’s age to this age equivalent.</w:t>
      </w:r>
    </w:p>
    <w:p w14:paraId="2A12764C" w14:textId="77777777" w:rsidR="00A53A7F" w:rsidRDefault="001718B3">
      <w:pPr>
        <w:pStyle w:val="Kop3"/>
      </w:pPr>
      <w:bookmarkStart w:id="21" w:name="sec:ageequivalent"/>
      <w:bookmarkEnd w:id="20"/>
      <w:r>
        <w:rPr>
          <w:rStyle w:val="SectionNumber"/>
        </w:rPr>
        <w:t>3.1.2</w:t>
      </w:r>
      <w:r>
        <w:tab/>
        <w:t>Age equivalent and developmenta</w:t>
      </w:r>
      <w:r>
        <w:t>l age</w:t>
      </w:r>
    </w:p>
    <w:p w14:paraId="2150FA68" w14:textId="77777777" w:rsidR="00A53A7F" w:rsidRDefault="001718B3">
      <w:pPr>
        <w:pStyle w:val="CaptionedFigure"/>
      </w:pPr>
      <w:r>
        <w:rPr>
          <w:noProof/>
        </w:rPr>
        <w:drawing>
          <wp:inline distT="0" distB="0" distL="0" distR="0" wp14:anchorId="77603478" wp14:editId="40C9E4BE">
            <wp:extent cx="5969000" cy="2558142"/>
            <wp:effectExtent l="0" t="0" r="0" b="0"/>
            <wp:docPr id="5" name="Picture" descr="Figure 3.1: Ages at which 21 children achieve four motor development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milestonebased-1.png"/>
                    <pic:cNvPicPr>
                      <a:picLocks noChangeAspect="1" noChangeArrowheads="1"/>
                    </pic:cNvPicPr>
                  </pic:nvPicPr>
                  <pic:blipFill>
                    <a:blip r:embed="rId13"/>
                    <a:stretch>
                      <a:fillRect/>
                    </a:stretch>
                  </pic:blipFill>
                  <pic:spPr bwMode="auto">
                    <a:xfrm>
                      <a:off x="0" y="0"/>
                      <a:ext cx="5969000" cy="2558142"/>
                    </a:xfrm>
                    <a:prstGeom prst="rect">
                      <a:avLst/>
                    </a:prstGeom>
                    <a:noFill/>
                    <a:ln w="9525">
                      <a:noFill/>
                      <a:headEnd/>
                      <a:tailEnd/>
                    </a:ln>
                  </pic:spPr>
                </pic:pic>
              </a:graphicData>
            </a:graphic>
          </wp:inline>
        </w:drawing>
      </w:r>
    </w:p>
    <w:p w14:paraId="3AA3357C" w14:textId="30408AA6" w:rsidR="00A53A7F" w:rsidRDefault="001718B3" w:rsidP="00504E94">
      <w:pPr>
        <w:pStyle w:val="ImageCaption"/>
      </w:pPr>
      <w:r>
        <w:t>Figure 3.1</w:t>
      </w:r>
      <w:r w:rsidR="00504E94" w:rsidRPr="00504E94">
        <w:t>.</w:t>
      </w:r>
      <w:r>
        <w:t xml:space="preserve"> Ages at which 21 children achieve four motor development milestones.</w:t>
      </w:r>
    </w:p>
    <w:p w14:paraId="22479763" w14:textId="77777777" w:rsidR="00A53A7F" w:rsidRDefault="001718B3">
      <w:pPr>
        <w:pStyle w:val="Plattetekst"/>
      </w:pPr>
      <w:r>
        <w:t xml:space="preserve">Figure 3.1 graphs the ages at which each of the 21 children enter a given stage in Shirley’s motor data of Table 2.1. Since </w:t>
      </w:r>
      <w:r>
        <w:rPr>
          <w:rStyle w:val="VerbatimChar"/>
        </w:rPr>
        <w:t>standing</w:t>
      </w:r>
      <w:r>
        <w:t xml:space="preserve"> follows </w:t>
      </w:r>
      <w:r>
        <w:rPr>
          <w:rStyle w:val="VerbatimChar"/>
        </w:rPr>
        <w:t>stepping</w:t>
      </w:r>
      <w:r>
        <w:t>, children who can</w:t>
      </w:r>
      <w:r>
        <w:t xml:space="preserve"> stand are older than the children who are stepping. Hence the ages for standing are located more to the right.</w:t>
      </w:r>
    </w:p>
    <w:p w14:paraId="2F87736D" w14:textId="77777777" w:rsidR="00A53A7F" w:rsidRDefault="001718B3">
      <w:pPr>
        <w:pStyle w:val="Plattetekst"/>
      </w:pPr>
      <w:r>
        <w:lastRenderedPageBreak/>
        <w:t xml:space="preserve">Since age and development are so intimately related, we can express the </w:t>
      </w:r>
      <w:r>
        <w:rPr>
          <w:i/>
        </w:rPr>
        <w:t>difficulty</w:t>
      </w:r>
      <w:r>
        <w:t xml:space="preserve"> of a milestone as the </w:t>
      </w:r>
      <w:r>
        <w:rPr>
          <w:i/>
        </w:rPr>
        <w:t>mean age</w:t>
      </w:r>
      <w:r>
        <w:t xml:space="preserve"> at which children achieve it. </w:t>
      </w:r>
      <w:r>
        <w:t xml:space="preserve">For example, </w:t>
      </w:r>
      <w:hyperlink w:anchor="ref-stott1967">
        <w:r>
          <w:rPr>
            <w:rStyle w:val="Hyperlink"/>
          </w:rPr>
          <w:t>Stott</w:t>
        </w:r>
      </w:hyperlink>
      <w:r>
        <w:t xml:space="preserve"> (</w:t>
      </w:r>
      <w:hyperlink w:anchor="ref-stott1967">
        <w:r>
          <w:rPr>
            <w:rStyle w:val="Hyperlink"/>
          </w:rPr>
          <w:t>1967</w:t>
        </w:r>
      </w:hyperlink>
      <w:r>
        <w:t xml:space="preserve">) (p. 25) defines the </w:t>
      </w:r>
      <w:r>
        <w:rPr>
          <w:i/>
        </w:rPr>
        <w:t>age equivalent</w:t>
      </w:r>
      <w:r>
        <w:t xml:space="preserve"> and its use for measurement, as follows:</w:t>
      </w:r>
    </w:p>
    <w:p w14:paraId="7A63FADB" w14:textId="77777777" w:rsidR="00A53A7F" w:rsidRDefault="001718B3">
      <w:pPr>
        <w:pStyle w:val="Bloktekst"/>
      </w:pPr>
      <w:r>
        <w:t>The age equivalent of a particular stage is simply the average age at which children reach that particular stage.</w:t>
      </w:r>
    </w:p>
    <w:p w14:paraId="689B90BA" w14:textId="77777777" w:rsidR="00A53A7F" w:rsidRDefault="001718B3">
      <w:pPr>
        <w:pStyle w:val="CaptionedFigure"/>
      </w:pPr>
      <w:r>
        <w:rPr>
          <w:noProof/>
        </w:rPr>
        <w:drawing>
          <wp:inline distT="0" distB="0" distL="0" distR="0" wp14:anchorId="1C591E53" wp14:editId="21ED0CB4">
            <wp:extent cx="5969000" cy="2558142"/>
            <wp:effectExtent l="0" t="0" r="0" b="0"/>
            <wp:docPr id="6" name="Picture" descr="Figure 3.2: Mean (symbol x) and spread of the ages at which 21 children achieve four motor development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agebox-1.png"/>
                    <pic:cNvPicPr>
                      <a:picLocks noChangeAspect="1" noChangeArrowheads="1"/>
                    </pic:cNvPicPr>
                  </pic:nvPicPr>
                  <pic:blipFill>
                    <a:blip r:embed="rId14"/>
                    <a:stretch>
                      <a:fillRect/>
                    </a:stretch>
                  </pic:blipFill>
                  <pic:spPr bwMode="auto">
                    <a:xfrm>
                      <a:off x="0" y="0"/>
                      <a:ext cx="5969000" cy="2558142"/>
                    </a:xfrm>
                    <a:prstGeom prst="rect">
                      <a:avLst/>
                    </a:prstGeom>
                    <a:noFill/>
                    <a:ln w="9525">
                      <a:noFill/>
                      <a:headEnd/>
                      <a:tailEnd/>
                    </a:ln>
                  </pic:spPr>
                </pic:pic>
              </a:graphicData>
            </a:graphic>
          </wp:inline>
        </w:drawing>
      </w:r>
    </w:p>
    <w:p w14:paraId="330C2270" w14:textId="0C50D2E4" w:rsidR="00A53A7F" w:rsidRDefault="001718B3" w:rsidP="00504E94">
      <w:pPr>
        <w:pStyle w:val="ImageCaption"/>
      </w:pPr>
      <w:r>
        <w:t>Figure 3.2</w:t>
      </w:r>
      <w:r w:rsidR="00504E94" w:rsidRPr="00504E94">
        <w:t>.</w:t>
      </w:r>
      <w:r>
        <w:t xml:space="preserve"> Mean (symbol </w:t>
      </w:r>
      <w:r>
        <w:rPr>
          <w:rStyle w:val="VerbatimChar"/>
        </w:rPr>
        <w:t>x</w:t>
      </w:r>
      <w:r>
        <w:t>) and spread of the ages at which 21 children achieve four motor development milestones.</w:t>
      </w:r>
    </w:p>
    <w:p w14:paraId="7391E79E" w14:textId="77777777" w:rsidR="00A53A7F" w:rsidRDefault="001718B3">
      <w:pPr>
        <w:pStyle w:val="Plattetekst"/>
      </w:pPr>
      <w:r>
        <w:t xml:space="preserve">Figure 3.2 adds the mean </w:t>
      </w:r>
      <w:r>
        <w:t xml:space="preserve">age and the boxplot at which the children enter the four stages. The difficulty of these milestones can thus be expressed as age equivalents: 16.1 weeks for </w:t>
      </w:r>
      <w:r>
        <w:rPr>
          <w:rStyle w:val="VerbatimChar"/>
        </w:rPr>
        <w:t>stepping</w:t>
      </w:r>
      <w:r>
        <w:t xml:space="preserve">, 27.2 weeks for </w:t>
      </w:r>
      <w:r>
        <w:rPr>
          <w:rStyle w:val="VerbatimChar"/>
        </w:rPr>
        <w:t>standing</w:t>
      </w:r>
      <w:r>
        <w:t xml:space="preserve">, 43.3 weeks for </w:t>
      </w:r>
      <w:r>
        <w:rPr>
          <w:rStyle w:val="VerbatimChar"/>
        </w:rPr>
        <w:t>walking with help</w:t>
      </w:r>
      <w:r>
        <w:t xml:space="preserve"> and 63.3 weeks for </w:t>
      </w:r>
      <w:r>
        <w:rPr>
          <w:rStyle w:val="VerbatimChar"/>
        </w:rPr>
        <w:t>walking alon</w:t>
      </w:r>
      <w:r>
        <w:rPr>
          <w:rStyle w:val="VerbatimChar"/>
        </w:rPr>
        <w:t>e</w:t>
      </w:r>
      <w:r>
        <w:t>.</w:t>
      </w:r>
    </w:p>
    <w:p w14:paraId="3F6F9CCC" w14:textId="77777777" w:rsidR="00A53A7F" w:rsidRDefault="001718B3">
      <w:pPr>
        <w:pStyle w:val="Plattetekst"/>
      </w:pPr>
      <w:r>
        <w:t>Thus, a child that is stepping beyond the age of 16.1 weeks is considered later than average, whereas a child already stepping before 27.2 weeks earlier than average. We may also calculate age delta as the difference between the child’s age and the norm</w:t>
      </w:r>
      <w:r>
        <w:t xml:space="preserve"> age, and express it as “two weeks late” or “three weeks ahead.” Summarizing age delta’s over different milestones has led to concepts like </w:t>
      </w:r>
      <w:r>
        <w:rPr>
          <w:i/>
        </w:rPr>
        <w:t>developmental age</w:t>
      </w:r>
      <w:r>
        <w:t xml:space="preserve"> as a measure of a child’s development.</w:t>
      </w:r>
    </w:p>
    <w:p w14:paraId="37DF1673" w14:textId="77777777" w:rsidR="00A53A7F" w:rsidRDefault="001718B3">
      <w:pPr>
        <w:pStyle w:val="Kop3"/>
      </w:pPr>
      <w:bookmarkStart w:id="22" w:name="limitations-of-age-based-measurement"/>
      <w:bookmarkEnd w:id="21"/>
      <w:r>
        <w:rPr>
          <w:rStyle w:val="SectionNumber"/>
        </w:rPr>
        <w:t>3.1.3</w:t>
      </w:r>
      <w:r>
        <w:tab/>
        <w:t>Limitations of age-based measurement</w:t>
      </w:r>
    </w:p>
    <w:p w14:paraId="046D198A" w14:textId="77777777" w:rsidR="00A53A7F" w:rsidRDefault="001718B3">
      <w:pPr>
        <w:pStyle w:val="FirstParagraph"/>
      </w:pPr>
      <w:r>
        <w:t>Age-based measur</w:t>
      </w:r>
      <w:r>
        <w:t>ement is easy to understand, and widely used in the popular press, but not without pitfalls:</w:t>
      </w:r>
    </w:p>
    <w:p w14:paraId="68797BDA" w14:textId="77777777" w:rsidR="00A53A7F" w:rsidRDefault="001718B3" w:rsidP="001718B3">
      <w:pPr>
        <w:pStyle w:val="Compact"/>
        <w:numPr>
          <w:ilvl w:val="0"/>
          <w:numId w:val="6"/>
        </w:numPr>
      </w:pPr>
      <w:r>
        <w:t>Age-based measurement requires us to know the ages at which the child entered a new stage. The mean age can be a biased estimate of item difficulty if visits are w</w:t>
      </w:r>
      <w:r>
        <w:t>idely apart, irregular or missing.</w:t>
      </w:r>
    </w:p>
    <w:p w14:paraId="1791474B" w14:textId="77777777" w:rsidR="00A53A7F" w:rsidRDefault="001718B3" w:rsidP="001718B3">
      <w:pPr>
        <w:pStyle w:val="Compact"/>
        <w:numPr>
          <w:ilvl w:val="0"/>
          <w:numId w:val="6"/>
        </w:numPr>
      </w:pPr>
      <w:r>
        <w:t>Age-based measurement can inform us whether a child is achieving a given milestone early of late. However, it does not tell us what behaviours are characteristic for children of a given age.</w:t>
      </w:r>
    </w:p>
    <w:p w14:paraId="3B68CDB5" w14:textId="77777777" w:rsidR="00A53A7F" w:rsidRDefault="001718B3" w:rsidP="001718B3">
      <w:pPr>
        <w:pStyle w:val="Compact"/>
        <w:numPr>
          <w:ilvl w:val="0"/>
          <w:numId w:val="6"/>
        </w:numPr>
      </w:pPr>
      <w:r>
        <w:t>Age-based measurement cannot e</w:t>
      </w:r>
      <w:r>
        <w:t>xist without an age norm. When there are no norms, we cannot quantify development.</w:t>
      </w:r>
    </w:p>
    <w:p w14:paraId="3EA85AD7" w14:textId="77777777" w:rsidR="00A53A7F" w:rsidRDefault="001718B3" w:rsidP="001718B3">
      <w:pPr>
        <w:pStyle w:val="Compact"/>
        <w:numPr>
          <w:ilvl w:val="0"/>
          <w:numId w:val="6"/>
        </w:numPr>
      </w:pPr>
      <w:r>
        <w:lastRenderedPageBreak/>
        <w:t>Age-based measurement works only at the item level. Although we may average age delta’s over milestones, the choice of milestones is arbitrary.</w:t>
      </w:r>
    </w:p>
    <w:p w14:paraId="5BB1CBE3" w14:textId="77777777" w:rsidR="00A53A7F" w:rsidRDefault="001718B3">
      <w:pPr>
        <w:pStyle w:val="Kop2"/>
      </w:pPr>
      <w:bookmarkStart w:id="23" w:name="sec:probbased"/>
      <w:bookmarkEnd w:id="19"/>
      <w:bookmarkEnd w:id="22"/>
      <w:r>
        <w:rPr>
          <w:rStyle w:val="SectionNumber"/>
        </w:rPr>
        <w:t>3.2</w:t>
      </w:r>
      <w:r>
        <w:tab/>
        <w:t>Probability-based measure</w:t>
      </w:r>
      <w:r>
        <w:t>ment</w:t>
      </w:r>
    </w:p>
    <w:p w14:paraId="4EE79EE0" w14:textId="77777777" w:rsidR="00A53A7F" w:rsidRDefault="001718B3">
      <w:pPr>
        <w:pStyle w:val="FirstParagraph"/>
      </w:pPr>
      <w:r>
        <w:t xml:space="preserve">An alternative is to calculate the </w:t>
      </w:r>
      <w:r>
        <w:rPr>
          <w:i/>
        </w:rPr>
        <w:t>probability</w:t>
      </w:r>
      <w:r>
        <w:t xml:space="preserve"> of achieving a milestone at a given age and compare the child’s response to that probability.</w:t>
      </w:r>
    </w:p>
    <w:p w14:paraId="26C6E84B" w14:textId="77777777" w:rsidR="00A53A7F" w:rsidRDefault="001718B3">
      <w:pPr>
        <w:pStyle w:val="Plattetekst"/>
      </w:pPr>
      <w:r>
        <w:t xml:space="preserve">The passing probability is an interpretable and relevant measure. An operational advantage of the approach is </w:t>
      </w:r>
      <w:r>
        <w:t>that the necessary calculations place fewer demands on the available data and can be done even for cross-sectional studies.</w:t>
      </w:r>
    </w:p>
    <w:p w14:paraId="37CA54D2" w14:textId="77777777" w:rsidR="00A53A7F" w:rsidRDefault="001718B3">
      <w:pPr>
        <w:pStyle w:val="Kop3"/>
      </w:pPr>
      <w:bookmarkStart w:id="24" w:name="example-of-probability-based-measurement"/>
      <w:r>
        <w:rPr>
          <w:rStyle w:val="SectionNumber"/>
        </w:rPr>
        <w:t>3.2.1</w:t>
      </w:r>
      <w:r>
        <w:tab/>
        <w:t>Example of probability-based measurement</w:t>
      </w:r>
    </w:p>
    <w:p w14:paraId="6824D261" w14:textId="77777777" w:rsidR="00A53A7F" w:rsidRDefault="001718B3">
      <w:pPr>
        <w:pStyle w:val="CaptionedFigure"/>
      </w:pPr>
      <w:r>
        <w:rPr>
          <w:noProof/>
        </w:rPr>
        <w:drawing>
          <wp:inline distT="0" distB="0" distL="0" distR="0" wp14:anchorId="1E0D11DC" wp14:editId="7672EECC">
            <wp:extent cx="5969000" cy="2984500"/>
            <wp:effectExtent l="0" t="0" r="0" b="0"/>
            <wp:docPr id="7" name="Picture" descr="Figure 3.3: Probability of achieving four motor milestones against age."/>
            <wp:cNvGraphicFramePr/>
            <a:graphic xmlns:a="http://schemas.openxmlformats.org/drawingml/2006/main">
              <a:graphicData uri="http://schemas.openxmlformats.org/drawingml/2006/picture">
                <pic:pic xmlns:pic="http://schemas.openxmlformats.org/drawingml/2006/picture">
                  <pic:nvPicPr>
                    <pic:cNvPr id="0" name="Picture" descr="dbook1_files/figure-docx/shirleypa-1.png"/>
                    <pic:cNvPicPr>
                      <a:picLocks noChangeAspect="1" noChangeArrowheads="1"/>
                    </pic:cNvPicPr>
                  </pic:nvPicPr>
                  <pic:blipFill>
                    <a:blip r:embed="rId15"/>
                    <a:stretch>
                      <a:fillRect/>
                    </a:stretch>
                  </pic:blipFill>
                  <pic:spPr bwMode="auto">
                    <a:xfrm>
                      <a:off x="0" y="0"/>
                      <a:ext cx="5969000" cy="2984500"/>
                    </a:xfrm>
                    <a:prstGeom prst="rect">
                      <a:avLst/>
                    </a:prstGeom>
                    <a:noFill/>
                    <a:ln w="9525">
                      <a:noFill/>
                      <a:headEnd/>
                      <a:tailEnd/>
                    </a:ln>
                  </pic:spPr>
                </pic:pic>
              </a:graphicData>
            </a:graphic>
          </wp:inline>
        </w:drawing>
      </w:r>
    </w:p>
    <w:p w14:paraId="67A7C820" w14:textId="72C33ED4" w:rsidR="00A53A7F" w:rsidRDefault="001718B3" w:rsidP="00504E94">
      <w:pPr>
        <w:pStyle w:val="ImageCaption"/>
      </w:pPr>
      <w:r>
        <w:t>Figure 3.3</w:t>
      </w:r>
      <w:r w:rsidR="00504E94" w:rsidRPr="00504E94">
        <w:t>.</w:t>
      </w:r>
      <w:r>
        <w:t xml:space="preserve"> Probability of achieving four motor milestones against age.</w:t>
      </w:r>
    </w:p>
    <w:p w14:paraId="2AB55B41" w14:textId="77777777" w:rsidR="00A53A7F" w:rsidRDefault="001718B3">
      <w:pPr>
        <w:pStyle w:val="Plattetekst"/>
      </w:pPr>
      <w:r>
        <w:t xml:space="preserve">Figure 3.3 </w:t>
      </w:r>
      <w:r>
        <w:t>plots the percentage of children achieving each of Shirley’s motor stages against age. There are four cumulative curves, one for each milestone, that indicate the percentage of children that pass.</w:t>
      </w:r>
    </w:p>
    <w:p w14:paraId="0A7A881C" w14:textId="77777777" w:rsidR="00A53A7F" w:rsidRDefault="001718B3">
      <w:pPr>
        <w:pStyle w:val="Plattetekst"/>
      </w:pPr>
      <w:r>
        <w:t>In analogy to the age equivalent introduced in Section 3.1.</w:t>
      </w:r>
      <w:r>
        <w:t xml:space="preserve">2 we can define the </w:t>
      </w:r>
      <w:r>
        <w:rPr>
          <w:i/>
        </w:rPr>
        <w:t>difficulty</w:t>
      </w:r>
      <w:r>
        <w:t xml:space="preserve"> of the milestone as the age at which 50 per cent of the children pass. In the Figure we see that the levels of difficulty are approximately 14.2 weeks (</w:t>
      </w:r>
      <w:r>
        <w:rPr>
          <w:rStyle w:val="VerbatimChar"/>
        </w:rPr>
        <w:t>stepping</w:t>
      </w:r>
      <w:r>
        <w:t>), 27.0 weeks (</w:t>
      </w:r>
      <w:r>
        <w:rPr>
          <w:rStyle w:val="VerbatimChar"/>
        </w:rPr>
        <w:t>standing</w:t>
      </w:r>
      <w:r>
        <w:t>), 43.8 weeks (</w:t>
      </w:r>
      <w:r>
        <w:rPr>
          <w:rStyle w:val="VerbatimChar"/>
        </w:rPr>
        <w:t>walking with help</w:t>
      </w:r>
      <w:r>
        <w:t>) and 64.0</w:t>
      </w:r>
      <w:r>
        <w:t xml:space="preserve"> weeks (</w:t>
      </w:r>
      <w:r>
        <w:rPr>
          <w:rStyle w:val="VerbatimChar"/>
        </w:rPr>
        <w:t>walking alone</w:t>
      </w:r>
      <w:r>
        <w:t>). Also, we may easily find the ages at which 10 per cent or 90 per cent of the children pass each milestone.</w:t>
      </w:r>
    </w:p>
    <w:p w14:paraId="19C45631" w14:textId="77777777" w:rsidR="00A53A7F" w:rsidRDefault="001718B3">
      <w:pPr>
        <w:pStyle w:val="Plattetekst"/>
      </w:pPr>
      <w:r>
        <w:t xml:space="preserve">Observe there is a gradual decline in the steepness as we move from </w:t>
      </w:r>
      <w:r>
        <w:rPr>
          <w:rStyle w:val="VerbatimChar"/>
        </w:rPr>
        <w:t>stepping</w:t>
      </w:r>
      <w:r>
        <w:t xml:space="preserve"> to </w:t>
      </w:r>
      <w:r>
        <w:rPr>
          <w:rStyle w:val="VerbatimChar"/>
        </w:rPr>
        <w:t>walk_alone</w:t>
      </w:r>
      <w:r>
        <w:t>. For example, we need an age inter</w:t>
      </w:r>
      <w:r>
        <w:t xml:space="preserve">val of 13 weeks (33 - 20) to go from 10 to 90 per cent in </w:t>
      </w:r>
      <w:r>
        <w:rPr>
          <w:rStyle w:val="VerbatimChar"/>
        </w:rPr>
        <w:t>standing</w:t>
      </w:r>
      <w:r>
        <w:t xml:space="preserve">, but need 19 weeks (71 - 52) to go from 10 to 90 per cent in </w:t>
      </w:r>
      <w:r>
        <w:rPr>
          <w:rStyle w:val="VerbatimChar"/>
        </w:rPr>
        <w:t>walking alone</w:t>
      </w:r>
      <w:r>
        <w:t>. Thus, one step on the age axis corresponds to different increments in probability. The flattening pattern is typi</w:t>
      </w:r>
      <w:r>
        <w:t>cal for child development and represents evidence that evolution is faster at earlier ages.</w:t>
      </w:r>
    </w:p>
    <w:p w14:paraId="1C2B5C3C" w14:textId="77777777" w:rsidR="00A53A7F" w:rsidRDefault="001718B3">
      <w:pPr>
        <w:pStyle w:val="Kop3"/>
      </w:pPr>
      <w:bookmarkStart w:id="25" w:name="Xd2d0c5491fa65968c5d3d31d57a3335f20122ed"/>
      <w:bookmarkEnd w:id="24"/>
      <w:r>
        <w:rPr>
          <w:rStyle w:val="SectionNumber"/>
        </w:rPr>
        <w:lastRenderedPageBreak/>
        <w:t>3.2.2</w:t>
      </w:r>
      <w:r>
        <w:tab/>
        <w:t>Limitations of probability-based measurement</w:t>
      </w:r>
    </w:p>
    <w:p w14:paraId="467E39BF" w14:textId="7949A152" w:rsidR="00A53A7F" w:rsidRDefault="001718B3">
      <w:pPr>
        <w:pStyle w:val="FirstParagraph"/>
      </w:pPr>
      <w:r>
        <w:t>Probability-based measurement is a popular way to create instruments for screening on developmental delay. For example, each milestone in the Denver II (</w:t>
      </w:r>
      <w:hyperlink w:anchor="ref-frankenburg1992">
        <w:r>
          <w:rPr>
            <w:rStyle w:val="Hyperlink"/>
          </w:rPr>
          <w:t xml:space="preserve">Frankenburg </w:t>
        </w:r>
        <w:r w:rsidR="00504E94" w:rsidRPr="00504E94">
          <w:rPr>
            <w:rStyle w:val="Hyperlink"/>
            <w:i/>
          </w:rPr>
          <w:t>et al.</w:t>
        </w:r>
        <w:r>
          <w:rPr>
            <w:rStyle w:val="Hyperlink"/>
          </w:rPr>
          <w:t xml:space="preserve"> 1992</w:t>
        </w:r>
      </w:hyperlink>
      <w:r>
        <w:t>) has markers for the 25th, 50th, 75th</w:t>
      </w:r>
      <w:r>
        <w:t xml:space="preserve"> and 90th age percentile.</w:t>
      </w:r>
    </w:p>
    <w:p w14:paraId="737A26F4" w14:textId="77777777" w:rsidR="00A53A7F" w:rsidRDefault="001718B3" w:rsidP="001718B3">
      <w:pPr>
        <w:pStyle w:val="Compact"/>
        <w:numPr>
          <w:ilvl w:val="0"/>
          <w:numId w:val="7"/>
        </w:numPr>
      </w:pPr>
      <w:r>
        <w:t>The same age step corresponds to different probabilities.</w:t>
      </w:r>
    </w:p>
    <w:p w14:paraId="3035654A" w14:textId="77777777" w:rsidR="00A53A7F" w:rsidRDefault="001718B3" w:rsidP="001718B3">
      <w:pPr>
        <w:pStyle w:val="Compact"/>
        <w:numPr>
          <w:ilvl w:val="0"/>
          <w:numId w:val="7"/>
        </w:numPr>
      </w:pPr>
      <w:r>
        <w:t>The measurement cannot exist without some norm population. When norms differ, we cannot compare the measurements.</w:t>
      </w:r>
    </w:p>
    <w:p w14:paraId="0B7B8B19" w14:textId="77777777" w:rsidR="00A53A7F" w:rsidRDefault="001718B3" w:rsidP="001718B3">
      <w:pPr>
        <w:pStyle w:val="Compact"/>
        <w:numPr>
          <w:ilvl w:val="0"/>
          <w:numId w:val="7"/>
        </w:numPr>
      </w:pPr>
      <w:r>
        <w:t>Interpretation is at the milestone level, sometimes supple</w:t>
      </w:r>
      <w:r>
        <w:t>mented by procedures for counting the number of delays. No aggregate takes all responses into account.</w:t>
      </w:r>
    </w:p>
    <w:p w14:paraId="1D93EEF0" w14:textId="77777777" w:rsidR="00A53A7F" w:rsidRDefault="001718B3">
      <w:pPr>
        <w:pStyle w:val="Kop2"/>
      </w:pPr>
      <w:bookmarkStart w:id="26" w:name="sec:scorebased"/>
      <w:bookmarkEnd w:id="23"/>
      <w:bookmarkEnd w:id="25"/>
      <w:r>
        <w:rPr>
          <w:rStyle w:val="SectionNumber"/>
        </w:rPr>
        <w:t>3.3</w:t>
      </w:r>
      <w:r>
        <w:tab/>
        <w:t>Score-based measurement of development</w:t>
      </w:r>
    </w:p>
    <w:p w14:paraId="4F423126" w14:textId="77777777" w:rsidR="00A53A7F" w:rsidRDefault="001718B3">
      <w:pPr>
        <w:pStyle w:val="Kop3"/>
      </w:pPr>
      <w:bookmarkStart w:id="27" w:name="sec:motivscorebased"/>
      <w:r>
        <w:rPr>
          <w:rStyle w:val="SectionNumber"/>
        </w:rPr>
        <w:t>3.3.1</w:t>
      </w:r>
      <w:r>
        <w:tab/>
        <w:t>Motivation for score-based measurement</w:t>
      </w:r>
    </w:p>
    <w:p w14:paraId="39644EFB" w14:textId="77777777" w:rsidR="00A53A7F" w:rsidRDefault="001718B3">
      <w:pPr>
        <w:pStyle w:val="FirstParagraph"/>
      </w:pPr>
      <w:r>
        <w:t>Score-based measurement takes the responses on multiple milestones and counts the total number of items passed as a measure of development. This approach takes all answers into account, hence leading to a more stable result.</w:t>
      </w:r>
    </w:p>
    <w:p w14:paraId="5836B44C" w14:textId="77777777" w:rsidR="00A53A7F" w:rsidRDefault="001718B3">
      <w:pPr>
        <w:pStyle w:val="Plattetekst"/>
      </w:pPr>
      <w:r>
        <w:t>One may order milestones in dif</w:t>
      </w:r>
      <w:r>
        <w:t>ficulty, and skip those that are too easy, and stop administration for those that are too difficult. In such cases, we cannot merely interpret the sum score of a measure of development. Instead, we need to correct for the subset of administered milestones.</w:t>
      </w:r>
      <w:r>
        <w:t xml:space="preserve"> The usual working assumption is that the child would have passed all easier milestones and failed on all more difficult ones. We may repeat this procedure for different domains, e.g. motor, cognitive, and so on.</w:t>
      </w:r>
    </w:p>
    <w:p w14:paraId="45AF9B87" w14:textId="77777777" w:rsidR="00A53A7F" w:rsidRDefault="001718B3">
      <w:pPr>
        <w:pStyle w:val="Kop3"/>
      </w:pPr>
      <w:bookmarkStart w:id="28" w:name="example-of-score-based-measurement"/>
      <w:bookmarkEnd w:id="27"/>
      <w:r>
        <w:rPr>
          <w:rStyle w:val="SectionNumber"/>
        </w:rPr>
        <w:t>3.3.2</w:t>
      </w:r>
      <w:r>
        <w:tab/>
        <w:t>Example of score-based measurement</w:t>
      </w:r>
    </w:p>
    <w:p w14:paraId="7CEE74AA" w14:textId="77777777" w:rsidR="00A53A7F" w:rsidRDefault="001718B3">
      <w:pPr>
        <w:pStyle w:val="FirstParagraph"/>
      </w:pPr>
      <w:r>
        <w:t>Fi</w:t>
      </w:r>
      <w:r>
        <w:t>gure 3.4 is a gross-motor score calculated as the number of milestones passed. It varies from 0 to 3.</w:t>
      </w:r>
    </w:p>
    <w:p w14:paraId="62FE89CD" w14:textId="77777777" w:rsidR="00A53A7F" w:rsidRDefault="001718B3">
      <w:pPr>
        <w:pStyle w:val="CaptionedFigure"/>
      </w:pPr>
      <w:r>
        <w:rPr>
          <w:noProof/>
        </w:rPr>
        <w:lastRenderedPageBreak/>
        <w:drawing>
          <wp:inline distT="0" distB="0" distL="0" distR="0" wp14:anchorId="32400C0F" wp14:editId="5E1B7057">
            <wp:extent cx="5969000" cy="3579623"/>
            <wp:effectExtent l="0" t="0" r="0" b="0"/>
            <wp:docPr id="8" name="Picture" descr="Figure 3.4: Same data as in Figure 2.3, but now with the vertical axis representing gross-motor score."/>
            <wp:cNvGraphicFramePr/>
            <a:graphic xmlns:a="http://schemas.openxmlformats.org/drawingml/2006/main">
              <a:graphicData uri="http://schemas.openxmlformats.org/drawingml/2006/picture">
                <pic:pic xmlns:pic="http://schemas.openxmlformats.org/drawingml/2006/picture">
                  <pic:nvPicPr>
                    <pic:cNvPr id="0" name="Picture" descr="dbook1_files/figure-docx/scoreplot-1.png"/>
                    <pic:cNvPicPr>
                      <a:picLocks noChangeAspect="1" noChangeArrowheads="1"/>
                    </pic:cNvPicPr>
                  </pic:nvPicPr>
                  <pic:blipFill>
                    <a:blip r:embed="rId16"/>
                    <a:stretch>
                      <a:fillRect/>
                    </a:stretch>
                  </pic:blipFill>
                  <pic:spPr bwMode="auto">
                    <a:xfrm>
                      <a:off x="0" y="0"/>
                      <a:ext cx="5969000" cy="3579623"/>
                    </a:xfrm>
                    <a:prstGeom prst="rect">
                      <a:avLst/>
                    </a:prstGeom>
                    <a:noFill/>
                    <a:ln w="9525">
                      <a:noFill/>
                      <a:headEnd/>
                      <a:tailEnd/>
                    </a:ln>
                  </pic:spPr>
                </pic:pic>
              </a:graphicData>
            </a:graphic>
          </wp:inline>
        </w:drawing>
      </w:r>
    </w:p>
    <w:p w14:paraId="59F97AFA" w14:textId="1D89847B" w:rsidR="00A53A7F" w:rsidRDefault="001718B3" w:rsidP="00504E94">
      <w:pPr>
        <w:pStyle w:val="ImageCaption"/>
      </w:pPr>
      <w:r>
        <w:t>Figure 3.4</w:t>
      </w:r>
      <w:r w:rsidR="00504E94" w:rsidRPr="00504E94">
        <w:t>.</w:t>
      </w:r>
      <w:r>
        <w:t xml:space="preserve"> Same data as in Figure 2.3, but now with the vertical axis representing gross-motor score.</w:t>
      </w:r>
    </w:p>
    <w:p w14:paraId="52EFAC2D" w14:textId="77777777" w:rsidR="00A53A7F" w:rsidRDefault="001718B3">
      <w:pPr>
        <w:pStyle w:val="Plattetekst"/>
      </w:pPr>
      <w:r>
        <w:t>The plot suggests that the difference in developm</w:t>
      </w:r>
      <w:r>
        <w:t xml:space="preserve">ent between scores 0 and 1 is the same as the difference between, say, scores 2 and 3. </w:t>
      </w:r>
      <w:r>
        <w:rPr>
          <w:i/>
        </w:rPr>
        <w:t>This is not correct</w:t>
      </w:r>
      <w:r>
        <w:t>. For example, suppose that we express the difficulty of the milestone as an age-equivalent. From section 3.1.2 we see that the difference between ste</w:t>
      </w:r>
      <w:r>
        <w:t>pping and standing is 27.2 - 16.1 = 11.1 weeks, whereas the difference between walking alone and walking with help is 63.3 - 43.3 = 20 weeks. Thus, according to age equivalents scores 0 and 1 should be closer to each other, and ratings 2 and 3 should be dr</w:t>
      </w:r>
      <w:r>
        <w:t>awn more apart.</w:t>
      </w:r>
    </w:p>
    <w:p w14:paraId="4FAD0EA4" w14:textId="77777777" w:rsidR="00A53A7F" w:rsidRDefault="001718B3">
      <w:pPr>
        <w:pStyle w:val="Kop3"/>
      </w:pPr>
      <w:bookmarkStart w:id="29" w:name="limitations-of-score-based-measurement"/>
      <w:bookmarkEnd w:id="28"/>
      <w:r>
        <w:rPr>
          <w:rStyle w:val="SectionNumber"/>
        </w:rPr>
        <w:t>3.3.3</w:t>
      </w:r>
      <w:r>
        <w:tab/>
        <w:t>Limitations of score-based measurement</w:t>
      </w:r>
    </w:p>
    <w:p w14:paraId="3D1790AE" w14:textId="77777777" w:rsidR="00A53A7F" w:rsidRDefault="001718B3">
      <w:pPr>
        <w:pStyle w:val="FirstParagraph"/>
      </w:pPr>
      <w:r>
        <w:t>Score-based measurement is today’s dominant approach, but is not without conceptual and logistical issues.</w:t>
      </w:r>
    </w:p>
    <w:p w14:paraId="4C163AA7" w14:textId="77777777" w:rsidR="00A53A7F" w:rsidRDefault="001718B3" w:rsidP="001718B3">
      <w:pPr>
        <w:pStyle w:val="Compact"/>
        <w:numPr>
          <w:ilvl w:val="0"/>
          <w:numId w:val="8"/>
        </w:numPr>
      </w:pPr>
      <w:r>
        <w:t>The total score depends not only on the actual developmental status of the child, but al</w:t>
      </w:r>
      <w:r>
        <w:t xml:space="preserve">so on the set of milestones administered. If a milestone is skipped or added, the sum score cannot be interpreted anymore as a measure of developmental status. It might be possible to correct for starting and stopping rules under the assumptions described </w:t>
      </w:r>
      <w:r>
        <w:t>in Section 3.3.1, but such will be involved if intermediate milestones are missing.</w:t>
      </w:r>
    </w:p>
    <w:p w14:paraId="0BD4F189" w14:textId="77777777" w:rsidR="00A53A7F" w:rsidRDefault="001718B3" w:rsidP="001718B3">
      <w:pPr>
        <w:pStyle w:val="Compact"/>
        <w:numPr>
          <w:ilvl w:val="0"/>
          <w:numId w:val="8"/>
        </w:numPr>
      </w:pPr>
      <w:r>
        <w:t>It is not possible to compare the scores made by different instruments. Some instruments allow conversion to age-conditional scores. However, the sample used to derive such</w:t>
      </w:r>
      <w:r>
        <w:t xml:space="preserve"> transformations pertain to that tool and does not generalise to others.</w:t>
      </w:r>
    </w:p>
    <w:p w14:paraId="0342D895" w14:textId="77777777" w:rsidR="00A53A7F" w:rsidRDefault="001718B3" w:rsidP="001718B3">
      <w:pPr>
        <w:pStyle w:val="Compact"/>
        <w:numPr>
          <w:ilvl w:val="0"/>
          <w:numId w:val="8"/>
        </w:numPr>
      </w:pPr>
      <w:r>
        <w:lastRenderedPageBreak/>
        <w:t>Domains are hard to separate. For example, some cognitive milestones tap into fine motor capabilities, and vice versa. There are different ways to define domains, so domain interpreta</w:t>
      </w:r>
      <w:r>
        <w:t>tion varies by instrument.</w:t>
      </w:r>
    </w:p>
    <w:p w14:paraId="367B8E5E" w14:textId="77777777" w:rsidR="00A53A7F" w:rsidRDefault="001718B3" w:rsidP="001718B3">
      <w:pPr>
        <w:pStyle w:val="Compact"/>
        <w:numPr>
          <w:ilvl w:val="0"/>
          <w:numId w:val="8"/>
        </w:numPr>
      </w:pPr>
      <w:r>
        <w:t>Administration of a full test may take substantial time. The materials are often proprietary and costly.</w:t>
      </w:r>
    </w:p>
    <w:p w14:paraId="3D117582" w14:textId="77777777" w:rsidR="00A53A7F" w:rsidRDefault="001718B3">
      <w:pPr>
        <w:pStyle w:val="Kop2"/>
      </w:pPr>
      <w:bookmarkStart w:id="30" w:name="sec:unitbased"/>
      <w:bookmarkEnd w:id="26"/>
      <w:bookmarkEnd w:id="29"/>
      <w:r>
        <w:rPr>
          <w:rStyle w:val="SectionNumber"/>
        </w:rPr>
        <w:t>3.4</w:t>
      </w:r>
      <w:r>
        <w:tab/>
        <w:t>Unit-based measurement of development</w:t>
      </w:r>
    </w:p>
    <w:p w14:paraId="61D5C009" w14:textId="77777777" w:rsidR="00A53A7F" w:rsidRDefault="001718B3">
      <w:pPr>
        <w:pStyle w:val="Kop3"/>
      </w:pPr>
      <w:bookmarkStart w:id="31" w:name="sec:motivationunit"/>
      <w:r>
        <w:rPr>
          <w:rStyle w:val="SectionNumber"/>
        </w:rPr>
        <w:t>3.4.1</w:t>
      </w:r>
      <w:r>
        <w:tab/>
        <w:t>Motivation for unit-based measurement</w:t>
      </w:r>
    </w:p>
    <w:p w14:paraId="603501DE" w14:textId="77777777" w:rsidR="00A53A7F" w:rsidRDefault="001718B3">
      <w:pPr>
        <w:pStyle w:val="FirstParagraph"/>
      </w:pPr>
      <w:r>
        <w:t>Unit-based measurement starts by defin</w:t>
      </w:r>
      <w:r>
        <w:t>ing ideal properties and derives a procedure to aggregate the responses on milestones into an overall score that will meet this ideal.</w:t>
      </w:r>
    </w:p>
    <w:p w14:paraId="6C95915D" w14:textId="77777777" w:rsidR="00A53A7F" w:rsidRDefault="001718B3">
      <w:pPr>
        <w:pStyle w:val="Plattetekst"/>
      </w:pPr>
      <w:r>
        <w:t>Section 2.4 highlighted questions for individuals, groups and populations. There are three questions:</w:t>
      </w:r>
    </w:p>
    <w:p w14:paraId="40F69652" w14:textId="77777777" w:rsidR="00A53A7F" w:rsidRDefault="001718B3" w:rsidP="001718B3">
      <w:pPr>
        <w:pStyle w:val="Compact"/>
        <w:numPr>
          <w:ilvl w:val="0"/>
          <w:numId w:val="9"/>
        </w:numPr>
      </w:pPr>
      <w:r>
        <w:t>What is the differe</w:t>
      </w:r>
      <w:r>
        <w:t>nce in development over time for the same child, group or community?</w:t>
      </w:r>
    </w:p>
    <w:p w14:paraId="4EF1933E" w14:textId="77777777" w:rsidR="00A53A7F" w:rsidRDefault="001718B3" w:rsidP="001718B3">
      <w:pPr>
        <w:pStyle w:val="Compact"/>
        <w:numPr>
          <w:ilvl w:val="0"/>
          <w:numId w:val="9"/>
        </w:numPr>
      </w:pPr>
      <w:r>
        <w:t>What is the difference in development between different children, groups or populations of the same age?</w:t>
      </w:r>
    </w:p>
    <w:p w14:paraId="24AA87FE" w14:textId="77777777" w:rsidR="00A53A7F" w:rsidRDefault="001718B3" w:rsidP="001718B3">
      <w:pPr>
        <w:pStyle w:val="Compact"/>
        <w:numPr>
          <w:ilvl w:val="0"/>
          <w:numId w:val="9"/>
        </w:numPr>
      </w:pPr>
      <w:r>
        <w:t>How does child development compare to a norm?</w:t>
      </w:r>
    </w:p>
    <w:p w14:paraId="3D2FE647" w14:textId="77777777" w:rsidR="00A53A7F" w:rsidRDefault="001718B3">
      <w:pPr>
        <w:pStyle w:val="FirstParagraph"/>
      </w:pPr>
      <w:r>
        <w:t>In the ideal situation, we would lik</w:t>
      </w:r>
      <w:r>
        <w:t xml:space="preserve">e to have a continuous (latent) variable </w:t>
      </w:r>
      <m:oMath>
        <m:r>
          <w:rPr>
            <w:rFonts w:ascii="Cambria Math" w:hAnsi="Cambria Math"/>
          </w:rPr>
          <m:t>D</m:t>
        </m:r>
      </m:oMath>
      <w:r>
        <w:t xml:space="preserve"> (for development) that measures child development. The scale should allow us to quantify </w:t>
      </w:r>
      <w:r>
        <w:rPr>
          <w:i/>
        </w:rPr>
        <w:t>ability</w:t>
      </w:r>
      <w:r>
        <w:t xml:space="preserve"> of persons, groups or populations from low to high. It should have a </w:t>
      </w:r>
      <w:r>
        <w:rPr>
          <w:i/>
        </w:rPr>
        <w:t>constant unit</w:t>
      </w:r>
      <w:r>
        <w:t xml:space="preserve"> so that a given difference in ab</w:t>
      </w:r>
      <w:r>
        <w:t xml:space="preserve">ility refers to the same quantity across the entire scale. We find the same property in height, where a distance of 10 cm represents the same amount for molecules, people or galaxies. When are these conditions are met, we say that we measure on an </w:t>
      </w:r>
      <w:r>
        <w:rPr>
          <w:i/>
        </w:rPr>
        <w:t>interval</w:t>
      </w:r>
      <w:r>
        <w:rPr>
          <w:i/>
        </w:rPr>
        <w:t xml:space="preserve"> scale</w:t>
      </w:r>
      <w:r>
        <w:t>.</w:t>
      </w:r>
    </w:p>
    <w:p w14:paraId="71A204D0" w14:textId="77777777" w:rsidR="00A53A7F" w:rsidRDefault="001718B3">
      <w:pPr>
        <w:pStyle w:val="Plattetekst"/>
      </w:pPr>
      <w:r>
        <w:t xml:space="preserve">If we succeed in creating an interval scale for child development, an enormous arsenal of techniques developed for quantitative variables opens up to measure, track and analyze child development. We may then evaluate the status of a child in terms </w:t>
      </w:r>
      <w:r>
        <w:t xml:space="preserve">of </w:t>
      </w:r>
      <m:oMath>
        <m:r>
          <w:rPr>
            <w:rFonts w:ascii="Cambria Math" w:hAnsi="Cambria Math"/>
          </w:rPr>
          <m:t>D</m:t>
        </m:r>
      </m:oMath>
      <w:r>
        <w:t xml:space="preserve"> points gained, create age-dependent diagrams (just like growth charts for height and weight), devise age-conditional measures for child development, and intelligent adaptive testing schemes. Promising studies on Dutch data </w:t>
      </w:r>
      <w:hyperlink w:anchor="ref-vanbuuren2014">
        <w:r>
          <w:rPr>
            <w:rStyle w:val="Hyperlink"/>
          </w:rPr>
          <w:t>van Buuren</w:t>
        </w:r>
      </w:hyperlink>
      <w:r>
        <w:t xml:space="preserve"> (</w:t>
      </w:r>
      <w:hyperlink w:anchor="ref-vanbuuren2014">
        <w:r>
          <w:rPr>
            <w:rStyle w:val="Hyperlink"/>
          </w:rPr>
          <w:t>2014</w:t>
        </w:r>
      </w:hyperlink>
      <w:r>
        <w:t>) suggest that such benefits are well within reach.</w:t>
      </w:r>
    </w:p>
    <w:p w14:paraId="6F9F834A" w14:textId="77777777" w:rsidR="00A53A7F" w:rsidRDefault="001718B3">
      <w:pPr>
        <w:pStyle w:val="Kop3"/>
      </w:pPr>
      <w:bookmarkStart w:id="32" w:name="sec:unitbasedexample"/>
      <w:bookmarkEnd w:id="31"/>
      <w:r>
        <w:rPr>
          <w:rStyle w:val="SectionNumber"/>
        </w:rPr>
        <w:lastRenderedPageBreak/>
        <w:t>3.4.2</w:t>
      </w:r>
      <w:r>
        <w:tab/>
        <w:t>Example of unit-based measurement</w:t>
      </w:r>
    </w:p>
    <w:p w14:paraId="557CA518" w14:textId="77777777" w:rsidR="00A53A7F" w:rsidRDefault="001718B3">
      <w:pPr>
        <w:pStyle w:val="CaptionedFigure"/>
      </w:pPr>
      <w:r>
        <w:rPr>
          <w:noProof/>
        </w:rPr>
        <w:drawing>
          <wp:inline distT="0" distB="0" distL="0" distR="0" wp14:anchorId="5DB1B217" wp14:editId="0509F932">
            <wp:extent cx="5969000" cy="2984500"/>
            <wp:effectExtent l="0" t="0" r="0" b="0"/>
            <wp:docPr id="9" name="Picture" descr="Figure 3.5: Modeled probability of achieving four motor milestones against the D-score."/>
            <wp:cNvGraphicFramePr/>
            <a:graphic xmlns:a="http://schemas.openxmlformats.org/drawingml/2006/main">
              <a:graphicData uri="http://schemas.openxmlformats.org/drawingml/2006/picture">
                <pic:pic xmlns:pic="http://schemas.openxmlformats.org/drawingml/2006/picture">
                  <pic:nvPicPr>
                    <pic:cNvPr id="0" name="Picture" descr="dbook1_files/figure-docx/shirleypd-1.png"/>
                    <pic:cNvPicPr>
                      <a:picLocks noChangeAspect="1" noChangeArrowheads="1"/>
                    </pic:cNvPicPr>
                  </pic:nvPicPr>
                  <pic:blipFill>
                    <a:blip r:embed="rId17"/>
                    <a:stretch>
                      <a:fillRect/>
                    </a:stretch>
                  </pic:blipFill>
                  <pic:spPr bwMode="auto">
                    <a:xfrm>
                      <a:off x="0" y="0"/>
                      <a:ext cx="5969000" cy="2984500"/>
                    </a:xfrm>
                    <a:prstGeom prst="rect">
                      <a:avLst/>
                    </a:prstGeom>
                    <a:noFill/>
                    <a:ln w="9525">
                      <a:noFill/>
                      <a:headEnd/>
                      <a:tailEnd/>
                    </a:ln>
                  </pic:spPr>
                </pic:pic>
              </a:graphicData>
            </a:graphic>
          </wp:inline>
        </w:drawing>
      </w:r>
    </w:p>
    <w:p w14:paraId="29D66342" w14:textId="4A397947" w:rsidR="00A53A7F" w:rsidRDefault="001718B3" w:rsidP="00504E94">
      <w:pPr>
        <w:pStyle w:val="ImageCaption"/>
      </w:pPr>
      <w:r>
        <w:t>Figure 3.5</w:t>
      </w:r>
      <w:r w:rsidR="00504E94" w:rsidRPr="00504E94">
        <w:t>.</w:t>
      </w:r>
      <w:r>
        <w:t xml:space="preserve"> Modeled probability of achieving four motor milestones against the D-score.</w:t>
      </w:r>
    </w:p>
    <w:p w14:paraId="20AAB724" w14:textId="77777777" w:rsidR="00A53A7F" w:rsidRDefault="001718B3">
      <w:pPr>
        <w:pStyle w:val="Plattetekst"/>
      </w:pPr>
      <w:r>
        <w:t xml:space="preserve">Figure 3.5 is similar to Figure 3.3, but with </w:t>
      </w:r>
      <w:r>
        <w:rPr>
          <w:rStyle w:val="VerbatimChar"/>
        </w:rPr>
        <w:t>Age</w:t>
      </w:r>
      <w:r>
        <w:t xml:space="preserve"> replaced by </w:t>
      </w:r>
      <w:r>
        <w:rPr>
          <w:rStyle w:val="VerbatimChar"/>
        </w:rPr>
        <w:t>Ability</w:t>
      </w:r>
      <w:r>
        <w:t>. Also, modelled curves have replaced empirical ones, but this is not essential.</w:t>
      </w:r>
    </w:p>
    <w:p w14:paraId="5040A396" w14:textId="77777777" w:rsidR="00A53A7F" w:rsidRDefault="001718B3">
      <w:pPr>
        <w:pStyle w:val="Plattetekst"/>
      </w:pPr>
      <w:r>
        <w:t xml:space="preserve">We estimated the ability values on the horizontal axis from the data. The values correspond to the amount of development of each visit. Likewise, we calculated the logistic curves from the data. These reflect the probability of passing each milestone </w:t>
      </w:r>
      <w:r>
        <w:rPr>
          <w:i/>
        </w:rPr>
        <w:t xml:space="preserve">at a </w:t>
      </w:r>
      <w:r>
        <w:rPr>
          <w:i/>
        </w:rPr>
        <w:t>given level of ability</w:t>
      </w:r>
      <w:r>
        <w:t>.</w:t>
      </w:r>
    </w:p>
    <w:p w14:paraId="5AD0A495" w14:textId="77777777" w:rsidR="00A53A7F" w:rsidRDefault="001718B3">
      <w:pPr>
        <w:pStyle w:val="Plattetekst"/>
      </w:pPr>
      <w:r>
        <w:t xml:space="preserve">Figure 3.5 shows that the probability of passing a milestone increases with ability. Items are sorted according to difficulty from left to right. Milestone </w:t>
      </w:r>
      <w:r>
        <w:rPr>
          <w:rStyle w:val="VerbatimChar"/>
        </w:rPr>
        <w:t>stepping</w:t>
      </w:r>
      <w:r>
        <w:t xml:space="preserve"> is the easiest and </w:t>
      </w:r>
      <w:r>
        <w:rPr>
          <w:rStyle w:val="VerbatimChar"/>
        </w:rPr>
        <w:t>walk_alone</w:t>
      </w:r>
      <w:r>
        <w:t xml:space="preserve"> is the most difficult. The point at w</w:t>
      </w:r>
      <w:r>
        <w:t xml:space="preserve">hich a logistic curve crosses the 50 per cent line (marked by a cross) is the </w:t>
      </w:r>
      <w:r>
        <w:rPr>
          <w:i/>
        </w:rPr>
        <w:t>difficulty of the milestone</w:t>
      </w:r>
      <w:r>
        <w:t>.</w:t>
      </w:r>
    </w:p>
    <w:p w14:paraId="1146C1F9" w14:textId="77777777" w:rsidR="00A53A7F" w:rsidRDefault="001718B3">
      <w:pPr>
        <w:pStyle w:val="Plattetekst"/>
      </w:pPr>
      <w:r>
        <w:t>The increase in ability that is needed to go from 10 to 90 per cent is about five units here. Since all curves are parallel, the interval is constant</w:t>
      </w:r>
      <w:r>
        <w:t xml:space="preserve"> for all scale locations. Thus, the scale is an </w:t>
      </w:r>
      <w:r>
        <w:rPr>
          <w:i/>
        </w:rPr>
        <w:t>interval scale</w:t>
      </w:r>
      <w:r>
        <w:t xml:space="preserve"> with a </w:t>
      </w:r>
      <w:r>
        <w:rPr>
          <w:i/>
        </w:rPr>
        <w:t>constant unit of measurement</w:t>
      </w:r>
      <w:r>
        <w:t>, the type of measurement needed for answering the basic questions identified in Section 3.4.1.</w:t>
      </w:r>
    </w:p>
    <w:p w14:paraId="628C18C4" w14:textId="77777777" w:rsidR="00A53A7F" w:rsidRDefault="001718B3">
      <w:pPr>
        <w:pStyle w:val="Kop3"/>
      </w:pPr>
      <w:bookmarkStart w:id="33" w:name="limitations-of-unit-based-measurement"/>
      <w:bookmarkEnd w:id="32"/>
      <w:r>
        <w:rPr>
          <w:rStyle w:val="SectionNumber"/>
        </w:rPr>
        <w:t>3.4.3</w:t>
      </w:r>
      <w:r>
        <w:tab/>
        <w:t>Limitations of unit-based measurement</w:t>
      </w:r>
    </w:p>
    <w:p w14:paraId="339EF098" w14:textId="77777777" w:rsidR="00A53A7F" w:rsidRDefault="001718B3">
      <w:pPr>
        <w:pStyle w:val="FirstParagraph"/>
      </w:pPr>
      <w:r>
        <w:t>While unit-based m</w:t>
      </w:r>
      <w:r>
        <w:t>easurement has many advantages, it cannot perform miracles.</w:t>
      </w:r>
    </w:p>
    <w:p w14:paraId="7380C571" w14:textId="77777777" w:rsidR="00A53A7F" w:rsidRDefault="001718B3" w:rsidP="001718B3">
      <w:pPr>
        <w:pStyle w:val="Compact"/>
        <w:numPr>
          <w:ilvl w:val="0"/>
          <w:numId w:val="10"/>
        </w:numPr>
      </w:pPr>
      <w:r>
        <w:t>An important assumption is that the milestones “measure the same thing,” or put differently, are manifestations of a continuous latent variable that can be measured by empirical observations. Unit</w:t>
      </w:r>
      <w:r>
        <w:t>-based measurement won’t work if there is no sensible latent scale.</w:t>
      </w:r>
    </w:p>
    <w:p w14:paraId="2E23722B" w14:textId="77777777" w:rsidR="00A53A7F" w:rsidRDefault="001718B3" w:rsidP="001718B3">
      <w:pPr>
        <w:pStyle w:val="Compact"/>
        <w:numPr>
          <w:ilvl w:val="0"/>
          <w:numId w:val="10"/>
        </w:numPr>
      </w:pPr>
      <w:r>
        <w:t>The portrayed advantages hold only if the discrepancies between the data and the model are relatively small. Since the simplest and most powerful measurement models are strict, it is essen</w:t>
      </w:r>
      <w:r>
        <w:t>tial to obtain a good fit between the data and the model.</w:t>
      </w:r>
    </w:p>
    <w:p w14:paraId="20DFA7AD" w14:textId="77777777" w:rsidR="00A53A7F" w:rsidRDefault="001718B3" w:rsidP="001718B3">
      <w:pPr>
        <w:pStyle w:val="Compact"/>
        <w:numPr>
          <w:ilvl w:val="0"/>
          <w:numId w:val="10"/>
        </w:numPr>
      </w:pPr>
      <w:r>
        <w:lastRenderedPageBreak/>
        <w:t>The construction of unit-based measurement requires psychometric expertise, specialized computer software and considerable sample sizes.</w:t>
      </w:r>
    </w:p>
    <w:p w14:paraId="3F305956" w14:textId="77777777" w:rsidR="00A53A7F" w:rsidRDefault="001718B3">
      <w:pPr>
        <w:pStyle w:val="Kop2"/>
      </w:pPr>
      <w:bookmarkStart w:id="34" w:name="sec:whatismeasurement"/>
      <w:bookmarkEnd w:id="30"/>
      <w:bookmarkEnd w:id="33"/>
      <w:r>
        <w:rPr>
          <w:rStyle w:val="SectionNumber"/>
        </w:rPr>
        <w:t>3.5</w:t>
      </w:r>
      <w:r>
        <w:tab/>
        <w:t>A unified framework</w:t>
      </w:r>
    </w:p>
    <w:p w14:paraId="3CE008A4" w14:textId="77777777" w:rsidR="00A53A7F" w:rsidRDefault="001718B3">
      <w:pPr>
        <w:pStyle w:val="FirstParagraph"/>
      </w:pPr>
      <w:r>
        <w:t>This section brings together the four</w:t>
      </w:r>
      <w:r>
        <w:t xml:space="preserve"> approaches outlined in this section into a unified framework.</w:t>
      </w:r>
    </w:p>
    <w:p w14:paraId="79B85198" w14:textId="77777777" w:rsidR="00A53A7F" w:rsidRDefault="001718B3">
      <w:pPr>
        <w:pStyle w:val="CaptionedFigure"/>
      </w:pPr>
      <w:r>
        <w:rPr>
          <w:noProof/>
        </w:rPr>
        <w:drawing>
          <wp:inline distT="0" distB="0" distL="0" distR="0" wp14:anchorId="6AA9A8A9" wp14:editId="09B84FC3">
            <wp:extent cx="5230368" cy="926591"/>
            <wp:effectExtent l="0" t="0" r="0" b="0"/>
            <wp:docPr id="10" name="Picture" descr="Figure 3.6: Placing milestones and children onto the same line reveals their positions."/>
            <wp:cNvGraphicFramePr/>
            <a:graphic xmlns:a="http://schemas.openxmlformats.org/drawingml/2006/main">
              <a:graphicData uri="http://schemas.openxmlformats.org/drawingml/2006/picture">
                <pic:pic xmlns:pic="http://schemas.openxmlformats.org/drawingml/2006/picture">
                  <pic:nvPicPr>
                    <pic:cNvPr id="0" name="Picture" descr="fig/lineplot.png"/>
                    <pic:cNvPicPr>
                      <a:picLocks noChangeAspect="1" noChangeArrowheads="1"/>
                    </pic:cNvPicPr>
                  </pic:nvPicPr>
                  <pic:blipFill>
                    <a:blip r:embed="rId18"/>
                    <a:stretch>
                      <a:fillRect/>
                    </a:stretch>
                  </pic:blipFill>
                  <pic:spPr bwMode="auto">
                    <a:xfrm>
                      <a:off x="0" y="0"/>
                      <a:ext cx="5230368" cy="926591"/>
                    </a:xfrm>
                    <a:prstGeom prst="rect">
                      <a:avLst/>
                    </a:prstGeom>
                    <a:noFill/>
                    <a:ln w="9525">
                      <a:noFill/>
                      <a:headEnd/>
                      <a:tailEnd/>
                    </a:ln>
                  </pic:spPr>
                </pic:pic>
              </a:graphicData>
            </a:graphic>
          </wp:inline>
        </w:drawing>
      </w:r>
    </w:p>
    <w:p w14:paraId="2F1F2224" w14:textId="6D8ACD2F" w:rsidR="00A53A7F" w:rsidRDefault="001718B3" w:rsidP="00504E94">
      <w:pPr>
        <w:pStyle w:val="ImageCaption"/>
      </w:pPr>
      <w:r>
        <w:t>Figure 3.6</w:t>
      </w:r>
      <w:r w:rsidR="00504E94" w:rsidRPr="00504E94">
        <w:t>.</w:t>
      </w:r>
      <w:r>
        <w:t xml:space="preserve"> Placing milestones and children onto the same line reveals their positions.</w:t>
      </w:r>
    </w:p>
    <w:p w14:paraId="586D8489" w14:textId="77777777" w:rsidR="00A53A7F" w:rsidRDefault="001718B3">
      <w:pPr>
        <w:pStyle w:val="Plattetekst"/>
      </w:pPr>
      <w:r>
        <w:t xml:space="preserve">Figure 3.6 shows the imaginary positions on a gross-motor continuum of three babies from Figure 2.1 at </w:t>
      </w:r>
      <w:r>
        <w:t>the age of 30 weeks. Both milestones and children are ordered along the same continuum. Thus, standing is more difficult than stepping, and at week 30, Doris is ahead of Walley in terms of motor development.</w:t>
      </w:r>
    </w:p>
    <w:p w14:paraId="7C826437" w14:textId="77777777" w:rsidR="00A53A7F" w:rsidRDefault="001718B3">
      <w:pPr>
        <w:pStyle w:val="Plattetekst"/>
      </w:pPr>
      <w:r>
        <w:t>More generally, measurement is the process of lo</w:t>
      </w:r>
      <w:r>
        <w:t xml:space="preserve">cating milestones and children on a line. This line represents a </w:t>
      </w:r>
      <w:r>
        <w:rPr>
          <w:i/>
        </w:rPr>
        <w:t>latent variable</w:t>
      </w:r>
      <w:r>
        <w:t>, a continuous construct that defines the different poles of the concept that we want to measure. A latent variable ranges from low to high.</w:t>
      </w:r>
    </w:p>
    <w:p w14:paraId="314B9A20" w14:textId="77777777" w:rsidR="00A53A7F" w:rsidRDefault="001718B3">
      <w:pPr>
        <w:pStyle w:val="Plattetekst"/>
      </w:pPr>
      <w:r>
        <w:t>The first part of measurement is to</w:t>
      </w:r>
      <w:r>
        <w:t xml:space="preserve"> determine the location of the milestones on the latent variable. In many cases, the instrument maker has already done that. For example, each length marker on a ruler corresponds to a milestone for measuring length. The manufacturer of the ruler has alrea</w:t>
      </w:r>
      <w:r>
        <w:t>dy placed the marks at the appropriate places on the tool, and we take for granted that each marker has been calibrated correctly.</w:t>
      </w:r>
    </w:p>
    <w:p w14:paraId="3C64991D" w14:textId="77777777" w:rsidR="00A53A7F" w:rsidRDefault="001718B3">
      <w:pPr>
        <w:pStyle w:val="Plattetekst"/>
      </w:pPr>
      <w:r>
        <w:t>A milestone for child development is similar to a length marker, but</w:t>
      </w:r>
    </w:p>
    <w:p w14:paraId="7A52BF0E" w14:textId="77777777" w:rsidR="00A53A7F" w:rsidRDefault="001718B3" w:rsidP="001718B3">
      <w:pPr>
        <w:pStyle w:val="Compact"/>
        <w:numPr>
          <w:ilvl w:val="0"/>
          <w:numId w:val="11"/>
        </w:numPr>
      </w:pPr>
      <w:r>
        <w:t>we may not know how much development the milestone measu</w:t>
      </w:r>
      <w:r>
        <w:t>res, so its location on the line is unknown, or uncertain;</w:t>
      </w:r>
    </w:p>
    <w:p w14:paraId="53786DE7" w14:textId="77777777" w:rsidR="00A53A7F" w:rsidRDefault="001718B3" w:rsidP="001718B3">
      <w:pPr>
        <w:pStyle w:val="Compact"/>
        <w:numPr>
          <w:ilvl w:val="0"/>
          <w:numId w:val="11"/>
        </w:numPr>
      </w:pPr>
      <w:r>
        <w:t>we may not know whether the milestone measures child development at all so that it may have no location on the line.</w:t>
      </w:r>
    </w:p>
    <w:p w14:paraId="4E1D0D76" w14:textId="77777777" w:rsidR="00A53A7F" w:rsidRDefault="001718B3">
      <w:pPr>
        <w:pStyle w:val="FirstParagraph"/>
      </w:pPr>
      <w:r>
        <w:t>The second part of measurement is to find the location of each child on the line</w:t>
      </w:r>
      <w:r>
        <w:t>. For child height, this is easy: We place the horizontal headpiece on top of the child’s head and read off the closest height marker. Since we lack a physical ruler for development, we must deduce the child’s location on the line from the responses on a s</w:t>
      </w:r>
      <w:r>
        <w:t>eries of well-chosen milestones.</w:t>
      </w:r>
    </w:p>
    <w:p w14:paraId="4B9A39D7" w14:textId="77777777" w:rsidR="00A53A7F" w:rsidRDefault="001718B3">
      <w:pPr>
        <w:pStyle w:val="Plattetekst"/>
      </w:pPr>
      <w:r>
        <w:t xml:space="preserve">By definition, we cannot observe the values of a latent variable directly. However, we may be able to measure variables (milestones) that are related to the latent variable. For example, we may have scores on tasks like </w:t>
      </w:r>
      <w:r>
        <w:rPr>
          <w:i/>
        </w:rPr>
        <w:t>sta</w:t>
      </w:r>
      <w:r>
        <w:rPr>
          <w:i/>
        </w:rPr>
        <w:t>nding</w:t>
      </w:r>
      <w:r>
        <w:t xml:space="preserve"> or </w:t>
      </w:r>
      <w:r>
        <w:rPr>
          <w:i/>
        </w:rPr>
        <w:t>walking with help</w:t>
      </w:r>
      <w:r>
        <w:t>.</w:t>
      </w:r>
    </w:p>
    <w:p w14:paraId="76A9BC00" w14:textId="77777777" w:rsidR="00A53A7F" w:rsidRDefault="001718B3">
      <w:pPr>
        <w:pStyle w:val="Plattetekst"/>
      </w:pPr>
      <w:r>
        <w:t xml:space="preserve">The </w:t>
      </w:r>
      <w:r>
        <w:rPr>
          <w:i/>
        </w:rPr>
        <w:t>measurement model</w:t>
      </w:r>
      <w:r>
        <w:t xml:space="preserve"> specifies the relations between the actual measurements and the latent variable. Under a given measurement model, we may estimate the locations of milestones and children on the line. Section 4.5 discusses </w:t>
      </w:r>
      <w:r>
        <w:t>measurement models in more detail.</w:t>
      </w:r>
    </w:p>
    <w:p w14:paraId="689E5677" w14:textId="77777777" w:rsidR="00A53A7F" w:rsidRDefault="001718B3">
      <w:pPr>
        <w:pStyle w:val="Kop2"/>
      </w:pPr>
      <w:bookmarkStart w:id="35" w:name="sec:whyunit"/>
      <w:bookmarkEnd w:id="34"/>
      <w:r>
        <w:rPr>
          <w:rStyle w:val="SectionNumber"/>
        </w:rPr>
        <w:lastRenderedPageBreak/>
        <w:t>3.6</w:t>
      </w:r>
      <w:r>
        <w:tab/>
        <w:t>Why unit-based measurement</w:t>
      </w:r>
    </w:p>
    <w:p w14:paraId="1D6806D9" w14:textId="77777777" w:rsidR="00A53A7F" w:rsidRDefault="001718B3">
      <w:pPr>
        <w:pStyle w:val="FirstParagraph"/>
      </w:pPr>
      <w:r>
        <w:t>Table 3.1: Evaluation of four measurement approaches on seven criteria.</w:t>
      </w:r>
    </w:p>
    <w:tbl>
      <w:tblPr>
        <w:tblW w:w="0" w:type="auto"/>
        <w:jc w:val="center"/>
        <w:tblLook w:val="0420" w:firstRow="1" w:lastRow="0" w:firstColumn="0" w:lastColumn="0" w:noHBand="0" w:noVBand="1"/>
      </w:tblPr>
      <w:tblGrid>
        <w:gridCol w:w="3013"/>
        <w:gridCol w:w="592"/>
        <w:gridCol w:w="1228"/>
        <w:gridCol w:w="775"/>
        <w:gridCol w:w="592"/>
      </w:tblGrid>
      <w:tr w:rsidR="00A53A7F" w14:paraId="61D40423"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DB70B9" w14:textId="77777777" w:rsidR="00A53A7F" w:rsidRDefault="001718B3">
            <w:pPr>
              <w:spacing w:before="100" w:after="100"/>
              <w:ind w:left="100" w:right="100"/>
            </w:pPr>
            <w:r>
              <w:rPr>
                <w:rFonts w:ascii="Helvetica" w:eastAsia="Helvetica" w:hAnsi="Helvetica" w:cs="Helvetica"/>
                <w:color w:val="000000"/>
                <w:sz w:val="22"/>
                <w:szCs w:val="22"/>
              </w:rPr>
              <w:t>Criterion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804466" w14:textId="77777777" w:rsidR="00A53A7F" w:rsidRDefault="001718B3">
            <w:pPr>
              <w:spacing w:before="100" w:after="100"/>
              <w:ind w:left="100" w:right="100"/>
            </w:pPr>
            <w:r>
              <w:rPr>
                <w:rFonts w:ascii="Helvetica" w:eastAsia="Helvetica" w:hAnsi="Helvetica" w:cs="Helvetica"/>
                <w:color w:val="000000"/>
                <w:sz w:val="22"/>
                <w:szCs w:val="22"/>
              </w:rPr>
              <w:t>Age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CCB2B4" w14:textId="77777777" w:rsidR="00A53A7F" w:rsidRDefault="001718B3">
            <w:pPr>
              <w:spacing w:before="100" w:after="100"/>
              <w:ind w:left="100" w:right="100"/>
            </w:pPr>
            <w:r>
              <w:rPr>
                <w:rFonts w:ascii="Helvetica" w:eastAsia="Helvetica" w:hAnsi="Helvetica" w:cs="Helvetica"/>
                <w:color w:val="000000"/>
                <w:sz w:val="22"/>
                <w:szCs w:val="22"/>
              </w:rPr>
              <w:t>Probability</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F07F54" w14:textId="77777777" w:rsidR="00A53A7F" w:rsidRDefault="001718B3">
            <w:pPr>
              <w:spacing w:before="100" w:after="100"/>
              <w:ind w:left="100" w:right="100"/>
            </w:pPr>
            <w:r>
              <w:rPr>
                <w:rFonts w:ascii="Helvetica" w:eastAsia="Helvetica" w:hAnsi="Helvetica" w:cs="Helvetica"/>
                <w:color w:val="000000"/>
                <w:sz w:val="22"/>
                <w:szCs w:val="22"/>
              </w:rPr>
              <w:t>Score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518E7B" w14:textId="77777777" w:rsidR="00A53A7F" w:rsidRDefault="001718B3">
            <w:pPr>
              <w:spacing w:before="100" w:after="100"/>
              <w:ind w:left="100" w:right="100"/>
            </w:pPr>
            <w:r>
              <w:rPr>
                <w:rFonts w:ascii="Helvetica" w:eastAsia="Helvetica" w:hAnsi="Helvetica" w:cs="Helvetica"/>
                <w:color w:val="000000"/>
                <w:sz w:val="22"/>
                <w:szCs w:val="22"/>
              </w:rPr>
              <w:t>Unit</w:t>
            </w:r>
          </w:p>
        </w:tc>
      </w:tr>
      <w:tr w:rsidR="00A53A7F" w14:paraId="792F2485" w14:textId="77777777">
        <w:trPr>
          <w:cantSplit/>
          <w:jc w:val="center"/>
        </w:trPr>
        <w:tc>
          <w:tcPr>
            <w:tcW w:w="0" w:type="auto"/>
            <w:shd w:val="clear" w:color="auto" w:fill="FFFFFF"/>
            <w:tcMar>
              <w:top w:w="0" w:type="dxa"/>
              <w:left w:w="0" w:type="dxa"/>
              <w:bottom w:w="0" w:type="dxa"/>
              <w:right w:w="0" w:type="dxa"/>
            </w:tcMar>
            <w:vAlign w:val="center"/>
          </w:tcPr>
          <w:p w14:paraId="1DAF8B6F" w14:textId="77777777" w:rsidR="00A53A7F" w:rsidRDefault="001718B3">
            <w:pPr>
              <w:spacing w:before="100" w:after="100"/>
              <w:ind w:left="100" w:right="100"/>
            </w:pPr>
            <w:r>
              <w:rPr>
                <w:rFonts w:ascii="Helvetica" w:eastAsia="Helvetica" w:hAnsi="Helvetica" w:cs="Helvetica"/>
                <w:color w:val="000000"/>
                <w:sz w:val="22"/>
                <w:szCs w:val="22"/>
              </w:rPr>
              <w:t>Independent of age norm</w:t>
            </w:r>
          </w:p>
        </w:tc>
        <w:tc>
          <w:tcPr>
            <w:tcW w:w="0" w:type="auto"/>
            <w:shd w:val="clear" w:color="auto" w:fill="FFFFFF"/>
            <w:tcMar>
              <w:top w:w="0" w:type="dxa"/>
              <w:left w:w="0" w:type="dxa"/>
              <w:bottom w:w="0" w:type="dxa"/>
              <w:right w:w="0" w:type="dxa"/>
            </w:tcMar>
            <w:vAlign w:val="center"/>
          </w:tcPr>
          <w:p w14:paraId="7284D732"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6D408A01"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5FFB377B" w14:textId="77777777" w:rsidR="00A53A7F" w:rsidRDefault="001718B3">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438C51E9" w14:textId="77777777" w:rsidR="00A53A7F" w:rsidRDefault="001718B3">
            <w:pPr>
              <w:spacing w:before="100" w:after="100"/>
              <w:ind w:left="100" w:right="100"/>
            </w:pPr>
            <w:r>
              <w:rPr>
                <w:rFonts w:ascii="Helvetica" w:eastAsia="Helvetica" w:hAnsi="Helvetica" w:cs="Helvetica"/>
                <w:color w:val="000000"/>
                <w:sz w:val="22"/>
                <w:szCs w:val="22"/>
              </w:rPr>
              <w:t>Yes</w:t>
            </w:r>
          </w:p>
        </w:tc>
      </w:tr>
      <w:tr w:rsidR="00A53A7F" w14:paraId="38AD79E0" w14:textId="77777777">
        <w:trPr>
          <w:cantSplit/>
          <w:jc w:val="center"/>
        </w:trPr>
        <w:tc>
          <w:tcPr>
            <w:tcW w:w="0" w:type="auto"/>
            <w:shd w:val="clear" w:color="auto" w:fill="FFFFFF"/>
            <w:tcMar>
              <w:top w:w="0" w:type="dxa"/>
              <w:left w:w="0" w:type="dxa"/>
              <w:bottom w:w="0" w:type="dxa"/>
              <w:right w:w="0" w:type="dxa"/>
            </w:tcMar>
            <w:vAlign w:val="center"/>
          </w:tcPr>
          <w:p w14:paraId="2098EA18" w14:textId="77777777" w:rsidR="00A53A7F" w:rsidRDefault="001718B3">
            <w:pPr>
              <w:spacing w:before="100" w:after="100"/>
              <w:ind w:left="100" w:right="100"/>
            </w:pPr>
            <w:r>
              <w:rPr>
                <w:rFonts w:ascii="Helvetica" w:eastAsia="Helvetica" w:hAnsi="Helvetica" w:cs="Helvetica"/>
                <w:color w:val="000000"/>
                <w:sz w:val="22"/>
                <w:szCs w:val="22"/>
              </w:rPr>
              <w:t>Supports multiple milestones</w:t>
            </w:r>
          </w:p>
        </w:tc>
        <w:tc>
          <w:tcPr>
            <w:tcW w:w="0" w:type="auto"/>
            <w:shd w:val="clear" w:color="auto" w:fill="FFFFFF"/>
            <w:tcMar>
              <w:top w:w="0" w:type="dxa"/>
              <w:left w:w="0" w:type="dxa"/>
              <w:bottom w:w="0" w:type="dxa"/>
              <w:right w:w="0" w:type="dxa"/>
            </w:tcMar>
            <w:vAlign w:val="center"/>
          </w:tcPr>
          <w:p w14:paraId="2559643A"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7166BFD0"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0DD977FD" w14:textId="77777777" w:rsidR="00A53A7F" w:rsidRDefault="001718B3">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6ADCEE43" w14:textId="77777777" w:rsidR="00A53A7F" w:rsidRDefault="001718B3">
            <w:pPr>
              <w:spacing w:before="100" w:after="100"/>
              <w:ind w:left="100" w:right="100"/>
            </w:pPr>
            <w:r>
              <w:rPr>
                <w:rFonts w:ascii="Helvetica" w:eastAsia="Helvetica" w:hAnsi="Helvetica" w:cs="Helvetica"/>
                <w:color w:val="000000"/>
                <w:sz w:val="22"/>
                <w:szCs w:val="22"/>
              </w:rPr>
              <w:t>Yes</w:t>
            </w:r>
          </w:p>
        </w:tc>
      </w:tr>
      <w:tr w:rsidR="00A53A7F" w14:paraId="069ADE4C" w14:textId="77777777">
        <w:trPr>
          <w:cantSplit/>
          <w:jc w:val="center"/>
        </w:trPr>
        <w:tc>
          <w:tcPr>
            <w:tcW w:w="0" w:type="auto"/>
            <w:shd w:val="clear" w:color="auto" w:fill="FFFFFF"/>
            <w:tcMar>
              <w:top w:w="0" w:type="dxa"/>
              <w:left w:w="0" w:type="dxa"/>
              <w:bottom w:w="0" w:type="dxa"/>
              <w:right w:w="0" w:type="dxa"/>
            </w:tcMar>
            <w:vAlign w:val="center"/>
          </w:tcPr>
          <w:p w14:paraId="722951D3" w14:textId="77777777" w:rsidR="00A53A7F" w:rsidRDefault="001718B3">
            <w:pPr>
              <w:spacing w:before="100" w:after="100"/>
              <w:ind w:left="100" w:right="100"/>
            </w:pPr>
            <w:r>
              <w:rPr>
                <w:rFonts w:ascii="Helvetica" w:eastAsia="Helvetica" w:hAnsi="Helvetica" w:cs="Helvetica"/>
                <w:color w:val="000000"/>
                <w:sz w:val="22"/>
                <w:szCs w:val="22"/>
              </w:rPr>
              <w:t>Latent variable</w:t>
            </w:r>
          </w:p>
        </w:tc>
        <w:tc>
          <w:tcPr>
            <w:tcW w:w="0" w:type="auto"/>
            <w:shd w:val="clear" w:color="auto" w:fill="FFFFFF"/>
            <w:tcMar>
              <w:top w:w="0" w:type="dxa"/>
              <w:left w:w="0" w:type="dxa"/>
              <w:bottom w:w="0" w:type="dxa"/>
              <w:right w:w="0" w:type="dxa"/>
            </w:tcMar>
            <w:vAlign w:val="center"/>
          </w:tcPr>
          <w:p w14:paraId="3635087C"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2B934834"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4C45AD7C" w14:textId="77777777" w:rsidR="00A53A7F" w:rsidRDefault="001718B3">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281D4989" w14:textId="77777777" w:rsidR="00A53A7F" w:rsidRDefault="001718B3">
            <w:pPr>
              <w:spacing w:before="100" w:after="100"/>
              <w:ind w:left="100" w:right="100"/>
            </w:pPr>
            <w:r>
              <w:rPr>
                <w:rFonts w:ascii="Helvetica" w:eastAsia="Helvetica" w:hAnsi="Helvetica" w:cs="Helvetica"/>
                <w:color w:val="000000"/>
                <w:sz w:val="22"/>
                <w:szCs w:val="22"/>
              </w:rPr>
              <w:t>Yes</w:t>
            </w:r>
          </w:p>
        </w:tc>
      </w:tr>
      <w:tr w:rsidR="00A53A7F" w14:paraId="73FD5C7B" w14:textId="77777777">
        <w:trPr>
          <w:cantSplit/>
          <w:jc w:val="center"/>
        </w:trPr>
        <w:tc>
          <w:tcPr>
            <w:tcW w:w="0" w:type="auto"/>
            <w:shd w:val="clear" w:color="auto" w:fill="FFFFFF"/>
            <w:tcMar>
              <w:top w:w="0" w:type="dxa"/>
              <w:left w:w="0" w:type="dxa"/>
              <w:bottom w:w="0" w:type="dxa"/>
              <w:right w:w="0" w:type="dxa"/>
            </w:tcMar>
            <w:vAlign w:val="center"/>
          </w:tcPr>
          <w:p w14:paraId="7E4EAEB2" w14:textId="77777777" w:rsidR="00A53A7F" w:rsidRDefault="001718B3">
            <w:pPr>
              <w:spacing w:before="100" w:after="100"/>
              <w:ind w:left="100" w:right="100"/>
            </w:pPr>
            <w:r>
              <w:rPr>
                <w:rFonts w:ascii="Helvetica" w:eastAsia="Helvetica" w:hAnsi="Helvetica" w:cs="Helvetica"/>
                <w:color w:val="000000"/>
                <w:sz w:val="22"/>
                <w:szCs w:val="22"/>
              </w:rPr>
              <w:t>Robust to milestone skipping</w:t>
            </w:r>
          </w:p>
        </w:tc>
        <w:tc>
          <w:tcPr>
            <w:tcW w:w="0" w:type="auto"/>
            <w:shd w:val="clear" w:color="auto" w:fill="FFFFFF"/>
            <w:tcMar>
              <w:top w:w="0" w:type="dxa"/>
              <w:left w:w="0" w:type="dxa"/>
              <w:bottom w:w="0" w:type="dxa"/>
              <w:right w:w="0" w:type="dxa"/>
            </w:tcMar>
            <w:vAlign w:val="center"/>
          </w:tcPr>
          <w:p w14:paraId="2B90DF7F" w14:textId="77777777" w:rsidR="00A53A7F" w:rsidRDefault="001718B3">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6FDAD64A" w14:textId="77777777" w:rsidR="00A53A7F" w:rsidRDefault="001718B3">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395BB5D7"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0E5BD4BF" w14:textId="77777777" w:rsidR="00A53A7F" w:rsidRDefault="001718B3">
            <w:pPr>
              <w:spacing w:before="100" w:after="100"/>
              <w:ind w:left="100" w:right="100"/>
            </w:pPr>
            <w:r>
              <w:rPr>
                <w:rFonts w:ascii="Helvetica" w:eastAsia="Helvetica" w:hAnsi="Helvetica" w:cs="Helvetica"/>
                <w:color w:val="000000"/>
                <w:sz w:val="22"/>
                <w:szCs w:val="22"/>
              </w:rPr>
              <w:t>Yes</w:t>
            </w:r>
          </w:p>
        </w:tc>
      </w:tr>
      <w:tr w:rsidR="00A53A7F" w14:paraId="28AD16A7" w14:textId="77777777">
        <w:trPr>
          <w:cantSplit/>
          <w:jc w:val="center"/>
        </w:trPr>
        <w:tc>
          <w:tcPr>
            <w:tcW w:w="0" w:type="auto"/>
            <w:shd w:val="clear" w:color="auto" w:fill="FFFFFF"/>
            <w:tcMar>
              <w:top w:w="0" w:type="dxa"/>
              <w:left w:w="0" w:type="dxa"/>
              <w:bottom w:w="0" w:type="dxa"/>
              <w:right w:w="0" w:type="dxa"/>
            </w:tcMar>
            <w:vAlign w:val="center"/>
          </w:tcPr>
          <w:p w14:paraId="59D1C442" w14:textId="77777777" w:rsidR="00A53A7F" w:rsidRDefault="001718B3">
            <w:pPr>
              <w:spacing w:before="100" w:after="100"/>
              <w:ind w:left="100" w:right="100"/>
            </w:pPr>
            <w:r>
              <w:rPr>
                <w:rFonts w:ascii="Helvetica" w:eastAsia="Helvetica" w:hAnsi="Helvetica" w:cs="Helvetica"/>
                <w:color w:val="000000"/>
                <w:sz w:val="22"/>
                <w:szCs w:val="22"/>
              </w:rPr>
              <w:t>Comparable scores</w:t>
            </w:r>
          </w:p>
        </w:tc>
        <w:tc>
          <w:tcPr>
            <w:tcW w:w="0" w:type="auto"/>
            <w:shd w:val="clear" w:color="auto" w:fill="FFFFFF"/>
            <w:tcMar>
              <w:top w:w="0" w:type="dxa"/>
              <w:left w:w="0" w:type="dxa"/>
              <w:bottom w:w="0" w:type="dxa"/>
              <w:right w:w="0" w:type="dxa"/>
            </w:tcMar>
            <w:vAlign w:val="center"/>
          </w:tcPr>
          <w:p w14:paraId="5F62EF44" w14:textId="77777777" w:rsidR="00A53A7F" w:rsidRDefault="001718B3">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7181F4FE" w14:textId="77777777" w:rsidR="00A53A7F" w:rsidRDefault="001718B3">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21A0A6B1"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2B2795DD" w14:textId="77777777" w:rsidR="00A53A7F" w:rsidRDefault="001718B3">
            <w:pPr>
              <w:spacing w:before="100" w:after="100"/>
              <w:ind w:left="100" w:right="100"/>
            </w:pPr>
            <w:r>
              <w:rPr>
                <w:rFonts w:ascii="Helvetica" w:eastAsia="Helvetica" w:hAnsi="Helvetica" w:cs="Helvetica"/>
                <w:color w:val="000000"/>
                <w:sz w:val="22"/>
                <w:szCs w:val="22"/>
              </w:rPr>
              <w:t>Yes</w:t>
            </w:r>
          </w:p>
        </w:tc>
      </w:tr>
      <w:tr w:rsidR="00A53A7F" w14:paraId="7917B745" w14:textId="77777777">
        <w:trPr>
          <w:cantSplit/>
          <w:jc w:val="center"/>
        </w:trPr>
        <w:tc>
          <w:tcPr>
            <w:tcW w:w="0" w:type="auto"/>
            <w:shd w:val="clear" w:color="auto" w:fill="FFFFFF"/>
            <w:tcMar>
              <w:top w:w="0" w:type="dxa"/>
              <w:left w:w="0" w:type="dxa"/>
              <w:bottom w:w="0" w:type="dxa"/>
              <w:right w:w="0" w:type="dxa"/>
            </w:tcMar>
            <w:vAlign w:val="center"/>
          </w:tcPr>
          <w:p w14:paraId="134AD691" w14:textId="77777777" w:rsidR="00A53A7F" w:rsidRDefault="001718B3">
            <w:pPr>
              <w:spacing w:before="100" w:after="100"/>
              <w:ind w:left="100" w:right="100"/>
            </w:pPr>
            <w:r>
              <w:rPr>
                <w:rFonts w:ascii="Helvetica" w:eastAsia="Helvetica" w:hAnsi="Helvetica" w:cs="Helvetica"/>
                <w:color w:val="000000"/>
                <w:sz w:val="22"/>
                <w:szCs w:val="22"/>
              </w:rPr>
              <w:t>Probability model</w:t>
            </w:r>
          </w:p>
        </w:tc>
        <w:tc>
          <w:tcPr>
            <w:tcW w:w="0" w:type="auto"/>
            <w:shd w:val="clear" w:color="auto" w:fill="FFFFFF"/>
            <w:tcMar>
              <w:top w:w="0" w:type="dxa"/>
              <w:left w:w="0" w:type="dxa"/>
              <w:bottom w:w="0" w:type="dxa"/>
              <w:right w:w="0" w:type="dxa"/>
            </w:tcMar>
            <w:vAlign w:val="center"/>
          </w:tcPr>
          <w:p w14:paraId="3916409C"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25B96289" w14:textId="77777777" w:rsidR="00A53A7F" w:rsidRDefault="001718B3">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5405EEA5"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02A117B9" w14:textId="77777777" w:rsidR="00A53A7F" w:rsidRDefault="001718B3">
            <w:pPr>
              <w:spacing w:before="100" w:after="100"/>
              <w:ind w:left="100" w:right="100"/>
            </w:pPr>
            <w:r>
              <w:rPr>
                <w:rFonts w:ascii="Helvetica" w:eastAsia="Helvetica" w:hAnsi="Helvetica" w:cs="Helvetica"/>
                <w:color w:val="000000"/>
                <w:sz w:val="22"/>
                <w:szCs w:val="22"/>
              </w:rPr>
              <w:t>Yes</w:t>
            </w:r>
          </w:p>
        </w:tc>
      </w:tr>
      <w:tr w:rsidR="00A53A7F" w14:paraId="2B709CCB"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DDED293" w14:textId="77777777" w:rsidR="00A53A7F" w:rsidRDefault="001718B3">
            <w:pPr>
              <w:spacing w:before="100" w:after="100"/>
              <w:ind w:left="100" w:right="100"/>
            </w:pPr>
            <w:r>
              <w:rPr>
                <w:rFonts w:ascii="Helvetica" w:eastAsia="Helvetica" w:hAnsi="Helvetica" w:cs="Helvetica"/>
                <w:color w:val="000000"/>
                <w:sz w:val="22"/>
                <w:szCs w:val="22"/>
              </w:rPr>
              <w:t>Defines measurement unit</w:t>
            </w:r>
          </w:p>
        </w:tc>
        <w:tc>
          <w:tcPr>
            <w:tcW w:w="0" w:type="auto"/>
            <w:tcBorders>
              <w:bottom w:val="single" w:sz="16" w:space="0" w:color="666666"/>
            </w:tcBorders>
            <w:shd w:val="clear" w:color="auto" w:fill="FFFFFF"/>
            <w:tcMar>
              <w:top w:w="0" w:type="dxa"/>
              <w:left w:w="0" w:type="dxa"/>
              <w:bottom w:w="0" w:type="dxa"/>
              <w:right w:w="0" w:type="dxa"/>
            </w:tcMar>
            <w:vAlign w:val="center"/>
          </w:tcPr>
          <w:p w14:paraId="0841093A"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tcBorders>
              <w:bottom w:val="single" w:sz="16" w:space="0" w:color="666666"/>
            </w:tcBorders>
            <w:shd w:val="clear" w:color="auto" w:fill="FFFFFF"/>
            <w:tcMar>
              <w:top w:w="0" w:type="dxa"/>
              <w:left w:w="0" w:type="dxa"/>
              <w:bottom w:w="0" w:type="dxa"/>
              <w:right w:w="0" w:type="dxa"/>
            </w:tcMar>
            <w:vAlign w:val="center"/>
          </w:tcPr>
          <w:p w14:paraId="420BB5E9"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tcBorders>
              <w:bottom w:val="single" w:sz="16" w:space="0" w:color="666666"/>
            </w:tcBorders>
            <w:shd w:val="clear" w:color="auto" w:fill="FFFFFF"/>
            <w:tcMar>
              <w:top w:w="0" w:type="dxa"/>
              <w:left w:w="0" w:type="dxa"/>
              <w:bottom w:w="0" w:type="dxa"/>
              <w:right w:w="0" w:type="dxa"/>
            </w:tcMar>
            <w:vAlign w:val="center"/>
          </w:tcPr>
          <w:p w14:paraId="564E7C31" w14:textId="77777777" w:rsidR="00A53A7F" w:rsidRDefault="001718B3">
            <w:pPr>
              <w:spacing w:before="100" w:after="100"/>
              <w:ind w:left="100" w:right="100"/>
            </w:pPr>
            <w:r>
              <w:rPr>
                <w:rFonts w:ascii="Helvetica" w:eastAsia="Helvetica" w:hAnsi="Helvetica" w:cs="Helvetica"/>
                <w:color w:val="000000"/>
                <w:sz w:val="22"/>
                <w:szCs w:val="22"/>
              </w:rPr>
              <w:t>No</w:t>
            </w:r>
          </w:p>
        </w:tc>
        <w:tc>
          <w:tcPr>
            <w:tcW w:w="0" w:type="auto"/>
            <w:tcBorders>
              <w:bottom w:val="single" w:sz="16" w:space="0" w:color="666666"/>
            </w:tcBorders>
            <w:shd w:val="clear" w:color="auto" w:fill="FFFFFF"/>
            <w:tcMar>
              <w:top w:w="0" w:type="dxa"/>
              <w:left w:w="0" w:type="dxa"/>
              <w:bottom w:w="0" w:type="dxa"/>
              <w:right w:w="0" w:type="dxa"/>
            </w:tcMar>
            <w:vAlign w:val="center"/>
          </w:tcPr>
          <w:p w14:paraId="1BFF47C2" w14:textId="77777777" w:rsidR="00A53A7F" w:rsidRDefault="001718B3">
            <w:pPr>
              <w:spacing w:before="100" w:after="100"/>
              <w:ind w:left="100" w:right="100"/>
            </w:pPr>
            <w:r>
              <w:rPr>
                <w:rFonts w:ascii="Helvetica" w:eastAsia="Helvetica" w:hAnsi="Helvetica" w:cs="Helvetica"/>
                <w:color w:val="000000"/>
                <w:sz w:val="22"/>
                <w:szCs w:val="22"/>
              </w:rPr>
              <w:t>Yes</w:t>
            </w:r>
          </w:p>
        </w:tc>
      </w:tr>
    </w:tbl>
    <w:p w14:paraId="1A3BDDE2" w14:textId="77777777" w:rsidR="00A53A7F" w:rsidRDefault="00A53A7F">
      <w:pPr>
        <w:pStyle w:val="Plattetekst"/>
      </w:pPr>
    </w:p>
    <w:p w14:paraId="05BBDB2E" w14:textId="77777777" w:rsidR="00A53A7F" w:rsidRDefault="001718B3">
      <w:pPr>
        <w:pStyle w:val="Plattetekst"/>
      </w:pPr>
      <w:r>
        <w:t xml:space="preserve">This section distinguished four approaches to measure child development: </w:t>
      </w:r>
      <w:r>
        <w:rPr>
          <w:i/>
        </w:rPr>
        <w:t>age-based</w:t>
      </w:r>
      <w:r>
        <w:t xml:space="preserve">, </w:t>
      </w:r>
      <w:r>
        <w:rPr>
          <w:i/>
        </w:rPr>
        <w:t>probability-based</w:t>
      </w:r>
      <w:r>
        <w:t xml:space="preserve">, </w:t>
      </w:r>
      <w:r>
        <w:rPr>
          <w:i/>
        </w:rPr>
        <w:t>score-based</w:t>
      </w:r>
      <w:r>
        <w:t xml:space="preserve"> and </w:t>
      </w:r>
      <w:r>
        <w:rPr>
          <w:i/>
        </w:rPr>
        <w:t>unit-based</w:t>
      </w:r>
      <w:r>
        <w:t xml:space="preserve"> measurement. Table 3.1 summarizes how the approaches evaluate on nine criteria.</w:t>
      </w:r>
    </w:p>
    <w:p w14:paraId="12D43068" w14:textId="77777777" w:rsidR="00A53A7F" w:rsidRDefault="001718B3">
      <w:pPr>
        <w:pStyle w:val="Plattetekst"/>
      </w:pPr>
      <w:r>
        <w:rPr>
          <w:i/>
        </w:rPr>
        <w:t>Age-based measurement</w:t>
      </w:r>
      <w:r>
        <w:t xml:space="preserve"> expresses development in</w:t>
      </w:r>
      <w:r>
        <w:t xml:space="preserve"> age equivalents, whose precise definition depends on the reference population. Age-based measurement does not support multiple milestones and does not use the concept of a latent variable.</w:t>
      </w:r>
    </w:p>
    <w:p w14:paraId="7151BE33" w14:textId="77777777" w:rsidR="00A53A7F" w:rsidRDefault="001718B3">
      <w:pPr>
        <w:pStyle w:val="Plattetekst"/>
      </w:pPr>
      <w:r>
        <w:rPr>
          <w:i/>
        </w:rPr>
        <w:t>Probability-based measurement</w:t>
      </w:r>
      <w:r>
        <w:t xml:space="preserve"> </w:t>
      </w:r>
      <w:r>
        <w:t>expresses development as age percentiles for a reference population. It is useful for individual milestones but does not support multiple items or a latent variable interpretation.</w:t>
      </w:r>
    </w:p>
    <w:p w14:paraId="67FAA21C" w14:textId="77777777" w:rsidR="00A53A7F" w:rsidRDefault="001718B3">
      <w:pPr>
        <w:pStyle w:val="Plattetekst"/>
      </w:pPr>
      <w:r>
        <w:rPr>
          <w:i/>
        </w:rPr>
        <w:t>Score-based measurement</w:t>
      </w:r>
      <w:r>
        <w:t xml:space="preserve"> quantifies development by summing the number of pas</w:t>
      </w:r>
      <w:r>
        <w:t>ses. Different instruments make different selections of milestones, so the scores taken are unique to the tool. Thus comparing the measurement obtained by different devices is difficult. Skipping or adding items require corrections.</w:t>
      </w:r>
    </w:p>
    <w:p w14:paraId="152A087B" w14:textId="77777777" w:rsidR="00A53A7F" w:rsidRDefault="001718B3">
      <w:pPr>
        <w:pStyle w:val="Plattetekst"/>
      </w:pPr>
      <w:r>
        <w:rPr>
          <w:i/>
        </w:rPr>
        <w:t>Unit-based measurement</w:t>
      </w:r>
      <w:r>
        <w:t xml:space="preserve"> </w:t>
      </w:r>
      <w:r>
        <w:t>defines a unit by a theoretical model. When the data fit the model, we are able to construct instruments that produce values in a standard metric.</w:t>
      </w:r>
    </w:p>
    <w:p w14:paraId="08941747" w14:textId="77777777" w:rsidR="00A53A7F" w:rsidRDefault="001718B3">
      <w:r>
        <w:br w:type="page"/>
      </w:r>
    </w:p>
    <w:p w14:paraId="344DA1EF" w14:textId="77777777" w:rsidR="00A53A7F" w:rsidRDefault="001718B3">
      <w:pPr>
        <w:pStyle w:val="Kop1"/>
      </w:pPr>
      <w:bookmarkStart w:id="36" w:name="ch:newmodel"/>
      <w:bookmarkEnd w:id="18"/>
      <w:bookmarkEnd w:id="35"/>
      <w:r>
        <w:rPr>
          <w:rStyle w:val="SectionNumber"/>
        </w:rPr>
        <w:lastRenderedPageBreak/>
        <w:t>4</w:t>
      </w:r>
      <w:r>
        <w:tab/>
        <w:t>The D-score</w:t>
      </w:r>
    </w:p>
    <w:p w14:paraId="214A2EEF" w14:textId="77777777" w:rsidR="00A53A7F" w:rsidRDefault="001718B3">
      <w:pPr>
        <w:pStyle w:val="FirstParagraph"/>
      </w:pPr>
      <w:r>
        <w:t>Section 2 provided historical background on the nature of child development. Section 3 discus</w:t>
      </w:r>
      <w:r>
        <w:t>sed three general quantification approaches. This section explains how to apply the unit-based approach to arrive at the D-score scale. The text illustrates the process with real data.</w:t>
      </w:r>
    </w:p>
    <w:p w14:paraId="35F749E3" w14:textId="77777777" w:rsidR="00A53A7F" w:rsidRDefault="001718B3" w:rsidP="001718B3">
      <w:pPr>
        <w:pStyle w:val="Compact"/>
        <w:numPr>
          <w:ilvl w:val="0"/>
          <w:numId w:val="12"/>
        </w:numPr>
      </w:pPr>
      <w:r>
        <w:t>Dutch Development Instrument (DDI) (4.1)</w:t>
      </w:r>
    </w:p>
    <w:p w14:paraId="6ADA52BE" w14:textId="77777777" w:rsidR="00A53A7F" w:rsidRDefault="001718B3" w:rsidP="001718B3">
      <w:pPr>
        <w:pStyle w:val="Compact"/>
        <w:numPr>
          <w:ilvl w:val="0"/>
          <w:numId w:val="12"/>
        </w:numPr>
      </w:pPr>
      <w:r>
        <w:t>Milestone passing by age and b</w:t>
      </w:r>
      <w:r>
        <w:t>y D-score (4.2, 4.3)</w:t>
      </w:r>
    </w:p>
    <w:p w14:paraId="54A53596" w14:textId="77777777" w:rsidR="00A53A7F" w:rsidRDefault="001718B3" w:rsidP="001718B3">
      <w:pPr>
        <w:pStyle w:val="Compact"/>
        <w:numPr>
          <w:ilvl w:val="0"/>
          <w:numId w:val="12"/>
        </w:numPr>
      </w:pPr>
      <w:r>
        <w:t>How do age and D-score relate? (4.4)</w:t>
      </w:r>
    </w:p>
    <w:p w14:paraId="6105B15A" w14:textId="77777777" w:rsidR="00A53A7F" w:rsidRDefault="001718B3" w:rsidP="001718B3">
      <w:pPr>
        <w:pStyle w:val="Compact"/>
        <w:numPr>
          <w:ilvl w:val="0"/>
          <w:numId w:val="12"/>
        </w:numPr>
      </w:pPr>
      <w:r>
        <w:t>Role of the measurement model (4.5)</w:t>
      </w:r>
    </w:p>
    <w:p w14:paraId="3271BF2F" w14:textId="77777777" w:rsidR="00A53A7F" w:rsidRDefault="001718B3" w:rsidP="001718B3">
      <w:pPr>
        <w:pStyle w:val="Compact"/>
        <w:numPr>
          <w:ilvl w:val="0"/>
          <w:numId w:val="12"/>
        </w:numPr>
      </w:pPr>
      <w:r>
        <w:t>Item and person response functions (4.6)</w:t>
      </w:r>
    </w:p>
    <w:p w14:paraId="50C040B8" w14:textId="77777777" w:rsidR="00A53A7F" w:rsidRDefault="001718B3" w:rsidP="001718B3">
      <w:pPr>
        <w:pStyle w:val="Compact"/>
        <w:numPr>
          <w:ilvl w:val="0"/>
          <w:numId w:val="12"/>
        </w:numPr>
      </w:pPr>
      <w:r>
        <w:t>Engelhard invariance criteria (4.7)</w:t>
      </w:r>
    </w:p>
    <w:p w14:paraId="7A7FBA17" w14:textId="77777777" w:rsidR="00A53A7F" w:rsidRDefault="001718B3" w:rsidP="001718B3">
      <w:pPr>
        <w:pStyle w:val="Compact"/>
        <w:numPr>
          <w:ilvl w:val="0"/>
          <w:numId w:val="12"/>
        </w:numPr>
      </w:pPr>
      <w:r>
        <w:t>Why the Rasch model? (4.8)</w:t>
      </w:r>
    </w:p>
    <w:p w14:paraId="1113101A" w14:textId="77777777" w:rsidR="00A53A7F" w:rsidRDefault="001718B3">
      <w:pPr>
        <w:pStyle w:val="Kop2"/>
      </w:pPr>
      <w:bookmarkStart w:id="37" w:name="sec:ddi"/>
      <w:r>
        <w:rPr>
          <w:rStyle w:val="SectionNumber"/>
        </w:rPr>
        <w:t>4.1</w:t>
      </w:r>
      <w:r>
        <w:tab/>
        <w:t>The Dutch Development Instrument (DDI)</w:t>
      </w:r>
    </w:p>
    <w:p w14:paraId="235D5FC8" w14:textId="77777777" w:rsidR="00A53A7F" w:rsidRDefault="001718B3">
      <w:pPr>
        <w:pStyle w:val="Kop3"/>
      </w:pPr>
      <w:bookmarkStart w:id="38" w:name="setting"/>
      <w:r>
        <w:rPr>
          <w:rStyle w:val="SectionNumber"/>
        </w:rPr>
        <w:t>4.1.1</w:t>
      </w:r>
      <w:r>
        <w:tab/>
        <w:t>Setting</w:t>
      </w:r>
    </w:p>
    <w:p w14:paraId="5030472F" w14:textId="77777777" w:rsidR="00A53A7F" w:rsidRDefault="001718B3">
      <w:pPr>
        <w:pStyle w:val="FirstParagraph"/>
      </w:pPr>
      <w:r>
        <w:t>The Dutch Youth Health Care (YHC) routinely monitors the development of almost all children living in The Netherlands. During the first four years, there are 13 scheduled visits. During these visits, the YHC professionals evaluate the growth and developmen</w:t>
      </w:r>
      <w:r>
        <w:t>t of the child.</w:t>
      </w:r>
    </w:p>
    <w:p w14:paraId="6727B382" w14:textId="77777777" w:rsidR="00A53A7F" w:rsidRDefault="001718B3">
      <w:pPr>
        <w:pStyle w:val="Plattetekst"/>
      </w:pPr>
      <w:r>
        <w:t xml:space="preserve">The </w:t>
      </w:r>
      <w:r>
        <w:rPr>
          <w:i/>
        </w:rPr>
        <w:t>Dutch Development Instrument</w:t>
      </w:r>
      <w:r>
        <w:t xml:space="preserve"> (DDI; in Dutch: </w:t>
      </w:r>
      <w:r>
        <w:rPr>
          <w:i/>
        </w:rPr>
        <w:t>Van Wiechenschema</w:t>
      </w:r>
      <w:r>
        <w:t xml:space="preserve">) is the standard instrument used to measure development during the ages 0-4 years. The DDI consists of </w:t>
      </w:r>
      <w:hyperlink r:id="rId19">
        <w:r>
          <w:rPr>
            <w:rStyle w:val="Hyperlink"/>
          </w:rPr>
          <w:t>75 milest</w:t>
        </w:r>
        <w:r>
          <w:rPr>
            <w:rStyle w:val="Hyperlink"/>
          </w:rPr>
          <w:t>ones</w:t>
        </w:r>
      </w:hyperlink>
      <w:r>
        <w:t>. The instrument assesses three developmental domains:</w:t>
      </w:r>
    </w:p>
    <w:p w14:paraId="791E6F78" w14:textId="77777777" w:rsidR="00A53A7F" w:rsidRDefault="001718B3" w:rsidP="001718B3">
      <w:pPr>
        <w:pStyle w:val="Compact"/>
        <w:numPr>
          <w:ilvl w:val="0"/>
          <w:numId w:val="13"/>
        </w:numPr>
      </w:pPr>
      <w:r>
        <w:t>Fine motor, adaptation, personality and social behaviour;</w:t>
      </w:r>
    </w:p>
    <w:p w14:paraId="1FA7485B" w14:textId="77777777" w:rsidR="00A53A7F" w:rsidRDefault="001718B3" w:rsidP="001718B3">
      <w:pPr>
        <w:pStyle w:val="Compact"/>
        <w:numPr>
          <w:ilvl w:val="0"/>
          <w:numId w:val="13"/>
        </w:numPr>
      </w:pPr>
      <w:r>
        <w:t>Communication;</w:t>
      </w:r>
    </w:p>
    <w:p w14:paraId="6F8F84FA" w14:textId="77777777" w:rsidR="00A53A7F" w:rsidRDefault="001718B3" w:rsidP="001718B3">
      <w:pPr>
        <w:pStyle w:val="Compact"/>
        <w:numPr>
          <w:ilvl w:val="0"/>
          <w:numId w:val="13"/>
        </w:numPr>
      </w:pPr>
      <w:r>
        <w:t>Gross motor.</w:t>
      </w:r>
    </w:p>
    <w:p w14:paraId="6FED5451" w14:textId="77777777" w:rsidR="00A53A7F" w:rsidRDefault="001718B3">
      <w:pPr>
        <w:pStyle w:val="FirstParagraph"/>
      </w:pPr>
      <w:r>
        <w:t xml:space="preserve">The milestones form two </w:t>
      </w:r>
      <w:hyperlink r:id="rId20">
        <w:r>
          <w:rPr>
            <w:rStyle w:val="Hyperlink"/>
          </w:rPr>
          <w:t>sets</w:t>
        </w:r>
      </w:hyperlink>
      <w:r>
        <w:t xml:space="preserve">, one for children aged 0-15 months, and another for children aged 15-54 months. The YHC professionals administer an age-appropriate subset of milestones at each of the scheduled visits, thus building a </w:t>
      </w:r>
      <w:r>
        <w:rPr>
          <w:i/>
        </w:rPr>
        <w:t>longitudinal developmental profile</w:t>
      </w:r>
      <w:r>
        <w:t xml:space="preserve"> for ea</w:t>
      </w:r>
      <w:r>
        <w:t>ch child.</w:t>
      </w:r>
    </w:p>
    <w:p w14:paraId="7EC89E09" w14:textId="77777777" w:rsidR="00A53A7F" w:rsidRDefault="001718B3">
      <w:pPr>
        <w:pStyle w:val="Kop3"/>
      </w:pPr>
      <w:bookmarkStart w:id="39" w:name="sec:smocc"/>
      <w:bookmarkEnd w:id="38"/>
      <w:r>
        <w:rPr>
          <w:rStyle w:val="SectionNumber"/>
        </w:rPr>
        <w:t>4.1.2</w:t>
      </w:r>
      <w:r>
        <w:tab/>
        <w:t>Description of SMOCC study</w:t>
      </w:r>
    </w:p>
    <w:p w14:paraId="7163ADC9" w14:textId="69CDD10D" w:rsidR="00A53A7F" w:rsidRDefault="001718B3">
      <w:pPr>
        <w:pStyle w:val="FirstParagraph"/>
      </w:pPr>
      <w:r>
        <w:t>The Social Medical Survey of Children Attending Child Health Clinics (SMOCC) study is a nationally representative cohort of 2,151 children born in The Netherlands during the years 1988–1989 (</w:t>
      </w:r>
      <w:hyperlink w:anchor="ref-herngreen1994">
        <w:r>
          <w:rPr>
            <w:rStyle w:val="Hyperlink"/>
          </w:rPr>
          <w:t xml:space="preserve">Herngreen </w:t>
        </w:r>
        <w:r w:rsidR="00504E94" w:rsidRPr="00504E94">
          <w:rPr>
            <w:rStyle w:val="Hyperlink"/>
            <w:i/>
          </w:rPr>
          <w:t>et al.</w:t>
        </w:r>
        <w:r>
          <w:rPr>
            <w:rStyle w:val="Hyperlink"/>
          </w:rPr>
          <w:t xml:space="preserve"> 1994</w:t>
        </w:r>
      </w:hyperlink>
      <w:r>
        <w:t>). The study monitored child development using observations made on the DDI during nine visits covering the first 24 months of life. The SMOCC study collected information during the first two years on 57 (out of 75) m</w:t>
      </w:r>
      <w:r>
        <w:t>ilestones.</w:t>
      </w:r>
    </w:p>
    <w:p w14:paraId="180EF53A" w14:textId="77777777" w:rsidR="00A53A7F" w:rsidRDefault="001718B3">
      <w:pPr>
        <w:pStyle w:val="Plattetekst"/>
      </w:pPr>
      <w:r>
        <w:t xml:space="preserve">The </w:t>
      </w:r>
      <w:r>
        <w:rPr>
          <w:i/>
        </w:rPr>
        <w:t>standard</w:t>
      </w:r>
      <w:r>
        <w:t xml:space="preserve"> set in the DDI consists of relatively easy milestones that 90 per cent of the children can pass at the scheduled age. This set is designed to have maximal sensitivity for picking up delays in development. A distinctive feature of th</w:t>
      </w:r>
      <w:r>
        <w:t xml:space="preserve">e SMOCC study was the inclusion of more difficult milestones beyond the standard set. The </w:t>
      </w:r>
      <w:r>
        <w:rPr>
          <w:i/>
        </w:rPr>
        <w:t>additional</w:t>
      </w:r>
      <w:r>
        <w:t xml:space="preserve"> set originates from the next time point. The success rate on these milestones is about 50 per cent.</w:t>
      </w:r>
    </w:p>
    <w:p w14:paraId="10E279A1" w14:textId="77777777" w:rsidR="00A53A7F" w:rsidRDefault="001718B3">
      <w:pPr>
        <w:pStyle w:val="Kop3"/>
      </w:pPr>
      <w:bookmarkStart w:id="40" w:name="codebook-of-ddi-0-30-months"/>
      <w:bookmarkEnd w:id="39"/>
      <w:r>
        <w:rPr>
          <w:rStyle w:val="SectionNumber"/>
        </w:rPr>
        <w:lastRenderedPageBreak/>
        <w:t>4.1.3</w:t>
      </w:r>
      <w:r>
        <w:tab/>
        <w:t>Codebook of DDI 0-30 months</w:t>
      </w:r>
    </w:p>
    <w:p w14:paraId="5B60DADF" w14:textId="77777777" w:rsidR="00A53A7F" w:rsidRDefault="001718B3">
      <w:pPr>
        <w:pStyle w:val="FirstParagraph"/>
      </w:pPr>
      <w:r>
        <w:t>Table 4.1: Codebook o</w:t>
      </w:r>
      <w:r>
        <w:t>f DDI as used in the SMOCC study</w:t>
      </w:r>
    </w:p>
    <w:tbl>
      <w:tblPr>
        <w:tblW w:w="0" w:type="auto"/>
        <w:jc w:val="center"/>
        <w:tblLook w:val="0420" w:firstRow="1" w:lastRow="0" w:firstColumn="0" w:lastColumn="0" w:noHBand="0" w:noVBand="1"/>
      </w:tblPr>
      <w:tblGrid>
        <w:gridCol w:w="1389"/>
        <w:gridCol w:w="788"/>
        <w:gridCol w:w="1729"/>
        <w:gridCol w:w="5500"/>
      </w:tblGrid>
      <w:tr w:rsidR="00A53A7F" w14:paraId="6FE5DC4F"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DB97E7F" w14:textId="77777777" w:rsidR="00A53A7F" w:rsidRDefault="001718B3">
            <w:pPr>
              <w:spacing w:before="100" w:after="100"/>
              <w:ind w:left="100" w:right="100"/>
            </w:pPr>
            <w:r>
              <w:rPr>
                <w:rFonts w:ascii="Helvetica" w:eastAsia="Helvetica" w:hAnsi="Helvetica" w:cs="Helvetica"/>
                <w:color w:val="000000"/>
                <w:sz w:val="22"/>
                <w:szCs w:val="22"/>
              </w:rPr>
              <w:t>Item</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0368DAD" w14:textId="77777777" w:rsidR="00A53A7F" w:rsidRDefault="001718B3">
            <w:pPr>
              <w:spacing w:before="100" w:after="100"/>
              <w:ind w:left="100" w:right="100"/>
            </w:pPr>
            <w:r>
              <w:rPr>
                <w:rFonts w:ascii="Helvetica" w:eastAsia="Helvetica" w:hAnsi="Helvetica" w:cs="Helvetica"/>
                <w:color w:val="000000"/>
                <w:sz w:val="22"/>
                <w:szCs w:val="22"/>
              </w:rPr>
              <w:t>Debut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7E600E4" w14:textId="77777777" w:rsidR="00A53A7F" w:rsidRDefault="001718B3">
            <w:pPr>
              <w:spacing w:before="100" w:after="100"/>
              <w:ind w:left="100" w:right="100"/>
            </w:pPr>
            <w:r>
              <w:rPr>
                <w:rFonts w:ascii="Helvetica" w:eastAsia="Helvetica" w:hAnsi="Helvetica" w:cs="Helvetica"/>
                <w:color w:val="000000"/>
                <w:sz w:val="22"/>
                <w:szCs w:val="22"/>
              </w:rPr>
              <w:t>Domain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BCD28B" w14:textId="77777777" w:rsidR="00A53A7F" w:rsidRDefault="001718B3">
            <w:pPr>
              <w:spacing w:before="100" w:after="100"/>
              <w:ind w:left="100" w:right="100"/>
            </w:pPr>
            <w:r>
              <w:rPr>
                <w:rFonts w:ascii="Helvetica" w:eastAsia="Helvetica" w:hAnsi="Helvetica" w:cs="Helvetica"/>
                <w:color w:val="000000"/>
                <w:sz w:val="22"/>
                <w:szCs w:val="22"/>
              </w:rPr>
              <w:t>Label</w:t>
            </w:r>
          </w:p>
        </w:tc>
      </w:tr>
      <w:tr w:rsidR="00A53A7F" w14:paraId="32B0459D" w14:textId="77777777">
        <w:trPr>
          <w:cantSplit/>
          <w:jc w:val="center"/>
        </w:trPr>
        <w:tc>
          <w:tcPr>
            <w:tcW w:w="0" w:type="auto"/>
            <w:shd w:val="clear" w:color="auto" w:fill="FFFFFF"/>
            <w:tcMar>
              <w:top w:w="0" w:type="dxa"/>
              <w:left w:w="0" w:type="dxa"/>
              <w:bottom w:w="0" w:type="dxa"/>
              <w:right w:w="0" w:type="dxa"/>
            </w:tcMar>
            <w:vAlign w:val="center"/>
          </w:tcPr>
          <w:p w14:paraId="6041BD48" w14:textId="77777777" w:rsidR="00A53A7F" w:rsidRDefault="001718B3">
            <w:pPr>
              <w:spacing w:before="100" w:after="100"/>
              <w:ind w:left="100" w:right="100"/>
            </w:pPr>
            <w:r>
              <w:rPr>
                <w:rFonts w:ascii="Courier" w:eastAsia="Courier" w:hAnsi="Courier" w:cs="Courier"/>
                <w:color w:val="000000"/>
                <w:sz w:val="22"/>
                <w:szCs w:val="22"/>
              </w:rPr>
              <w:t>ddicmm029</w:t>
            </w:r>
          </w:p>
        </w:tc>
        <w:tc>
          <w:tcPr>
            <w:tcW w:w="0" w:type="auto"/>
            <w:shd w:val="clear" w:color="auto" w:fill="FFFFFF"/>
            <w:tcMar>
              <w:top w:w="0" w:type="dxa"/>
              <w:left w:w="0" w:type="dxa"/>
              <w:bottom w:w="0" w:type="dxa"/>
              <w:right w:w="0" w:type="dxa"/>
            </w:tcMar>
            <w:vAlign w:val="center"/>
          </w:tcPr>
          <w:p w14:paraId="5507534A" w14:textId="77777777" w:rsidR="00A53A7F" w:rsidRDefault="001718B3">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15131973"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18C402E8" w14:textId="77777777" w:rsidR="00A53A7F" w:rsidRDefault="001718B3">
            <w:pPr>
              <w:spacing w:before="100" w:after="100"/>
              <w:ind w:left="100" w:right="100"/>
            </w:pPr>
            <w:r>
              <w:rPr>
                <w:rFonts w:ascii="Helvetica" w:eastAsia="Helvetica" w:hAnsi="Helvetica" w:cs="Helvetica"/>
                <w:color w:val="000000"/>
                <w:sz w:val="22"/>
                <w:szCs w:val="22"/>
              </w:rPr>
              <w:t>Reacts when spoken to</w:t>
            </w:r>
          </w:p>
        </w:tc>
      </w:tr>
      <w:tr w:rsidR="00A53A7F" w14:paraId="34BBBFD0" w14:textId="77777777">
        <w:trPr>
          <w:cantSplit/>
          <w:jc w:val="center"/>
        </w:trPr>
        <w:tc>
          <w:tcPr>
            <w:tcW w:w="0" w:type="auto"/>
            <w:shd w:val="clear" w:color="auto" w:fill="FFFFFF"/>
            <w:tcMar>
              <w:top w:w="0" w:type="dxa"/>
              <w:left w:w="0" w:type="dxa"/>
              <w:bottom w:w="0" w:type="dxa"/>
              <w:right w:w="0" w:type="dxa"/>
            </w:tcMar>
            <w:vAlign w:val="center"/>
          </w:tcPr>
          <w:p w14:paraId="2F6B6EE1" w14:textId="77777777" w:rsidR="00A53A7F" w:rsidRDefault="001718B3">
            <w:pPr>
              <w:spacing w:before="100" w:after="100"/>
              <w:ind w:left="100" w:right="100"/>
            </w:pPr>
            <w:r>
              <w:rPr>
                <w:rFonts w:ascii="Courier" w:eastAsia="Courier" w:hAnsi="Courier" w:cs="Courier"/>
                <w:color w:val="000000"/>
                <w:sz w:val="22"/>
                <w:szCs w:val="22"/>
              </w:rPr>
              <w:t>ddifmd001</w:t>
            </w:r>
          </w:p>
        </w:tc>
        <w:tc>
          <w:tcPr>
            <w:tcW w:w="0" w:type="auto"/>
            <w:shd w:val="clear" w:color="auto" w:fill="FFFFFF"/>
            <w:tcMar>
              <w:top w:w="0" w:type="dxa"/>
              <w:left w:w="0" w:type="dxa"/>
              <w:bottom w:w="0" w:type="dxa"/>
              <w:right w:w="0" w:type="dxa"/>
            </w:tcMar>
            <w:vAlign w:val="center"/>
          </w:tcPr>
          <w:p w14:paraId="47897538" w14:textId="77777777" w:rsidR="00A53A7F" w:rsidRDefault="001718B3">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7F62CA1E"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0BF0ECDE" w14:textId="77777777" w:rsidR="00A53A7F" w:rsidRDefault="001718B3">
            <w:pPr>
              <w:spacing w:before="100" w:after="100"/>
              <w:ind w:left="100" w:right="100"/>
            </w:pPr>
            <w:r>
              <w:rPr>
                <w:rFonts w:ascii="Helvetica" w:eastAsia="Helvetica" w:hAnsi="Helvetica" w:cs="Helvetica"/>
                <w:color w:val="000000"/>
                <w:sz w:val="22"/>
                <w:szCs w:val="22"/>
              </w:rPr>
              <w:t>Eyes fixate</w:t>
            </w:r>
          </w:p>
        </w:tc>
      </w:tr>
      <w:tr w:rsidR="00A53A7F" w14:paraId="3379FC1C" w14:textId="77777777">
        <w:trPr>
          <w:cantSplit/>
          <w:jc w:val="center"/>
        </w:trPr>
        <w:tc>
          <w:tcPr>
            <w:tcW w:w="0" w:type="auto"/>
            <w:shd w:val="clear" w:color="auto" w:fill="FFFFFF"/>
            <w:tcMar>
              <w:top w:w="0" w:type="dxa"/>
              <w:left w:w="0" w:type="dxa"/>
              <w:bottom w:w="0" w:type="dxa"/>
              <w:right w:w="0" w:type="dxa"/>
            </w:tcMar>
            <w:vAlign w:val="center"/>
          </w:tcPr>
          <w:p w14:paraId="21BA6D20" w14:textId="77777777" w:rsidR="00A53A7F" w:rsidRDefault="001718B3">
            <w:pPr>
              <w:spacing w:before="100" w:after="100"/>
              <w:ind w:left="100" w:right="100"/>
            </w:pPr>
            <w:r>
              <w:rPr>
                <w:rFonts w:ascii="Courier" w:eastAsia="Courier" w:hAnsi="Courier" w:cs="Courier"/>
                <w:color w:val="000000"/>
                <w:sz w:val="22"/>
                <w:szCs w:val="22"/>
              </w:rPr>
              <w:t>ddigmd052</w:t>
            </w:r>
          </w:p>
        </w:tc>
        <w:tc>
          <w:tcPr>
            <w:tcW w:w="0" w:type="auto"/>
            <w:shd w:val="clear" w:color="auto" w:fill="FFFFFF"/>
            <w:tcMar>
              <w:top w:w="0" w:type="dxa"/>
              <w:left w:w="0" w:type="dxa"/>
              <w:bottom w:w="0" w:type="dxa"/>
              <w:right w:w="0" w:type="dxa"/>
            </w:tcMar>
            <w:vAlign w:val="center"/>
          </w:tcPr>
          <w:p w14:paraId="07F920F2" w14:textId="77777777" w:rsidR="00A53A7F" w:rsidRDefault="001718B3">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7B719FDA"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510E7A63" w14:textId="77777777" w:rsidR="00A53A7F" w:rsidRDefault="001718B3">
            <w:pPr>
              <w:spacing w:before="100" w:after="100"/>
              <w:ind w:left="100" w:right="100"/>
            </w:pPr>
            <w:r>
              <w:rPr>
                <w:rFonts w:ascii="Helvetica" w:eastAsia="Helvetica" w:hAnsi="Helvetica" w:cs="Helvetica"/>
                <w:color w:val="000000"/>
                <w:sz w:val="22"/>
                <w:szCs w:val="22"/>
              </w:rPr>
              <w:t>Moves arms equally well</w:t>
            </w:r>
          </w:p>
        </w:tc>
      </w:tr>
      <w:tr w:rsidR="00A53A7F" w14:paraId="284B0BD4" w14:textId="77777777">
        <w:trPr>
          <w:cantSplit/>
          <w:jc w:val="center"/>
        </w:trPr>
        <w:tc>
          <w:tcPr>
            <w:tcW w:w="0" w:type="auto"/>
            <w:shd w:val="clear" w:color="auto" w:fill="FFFFFF"/>
            <w:tcMar>
              <w:top w:w="0" w:type="dxa"/>
              <w:left w:w="0" w:type="dxa"/>
              <w:bottom w:w="0" w:type="dxa"/>
              <w:right w:w="0" w:type="dxa"/>
            </w:tcMar>
            <w:vAlign w:val="center"/>
          </w:tcPr>
          <w:p w14:paraId="69C99756" w14:textId="77777777" w:rsidR="00A53A7F" w:rsidRDefault="001718B3">
            <w:pPr>
              <w:spacing w:before="100" w:after="100"/>
              <w:ind w:left="100" w:right="100"/>
            </w:pPr>
            <w:r>
              <w:rPr>
                <w:rFonts w:ascii="Courier" w:eastAsia="Courier" w:hAnsi="Courier" w:cs="Courier"/>
                <w:color w:val="000000"/>
                <w:sz w:val="22"/>
                <w:szCs w:val="22"/>
              </w:rPr>
              <w:t>ddigmd053</w:t>
            </w:r>
          </w:p>
        </w:tc>
        <w:tc>
          <w:tcPr>
            <w:tcW w:w="0" w:type="auto"/>
            <w:shd w:val="clear" w:color="auto" w:fill="FFFFFF"/>
            <w:tcMar>
              <w:top w:w="0" w:type="dxa"/>
              <w:left w:w="0" w:type="dxa"/>
              <w:bottom w:w="0" w:type="dxa"/>
              <w:right w:w="0" w:type="dxa"/>
            </w:tcMar>
            <w:vAlign w:val="center"/>
          </w:tcPr>
          <w:p w14:paraId="75BF9DEC" w14:textId="77777777" w:rsidR="00A53A7F" w:rsidRDefault="001718B3">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531A6536"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36A9B9D6" w14:textId="77777777" w:rsidR="00A53A7F" w:rsidRDefault="001718B3">
            <w:pPr>
              <w:spacing w:before="100" w:after="100"/>
              <w:ind w:left="100" w:right="100"/>
            </w:pPr>
            <w:r>
              <w:rPr>
                <w:rFonts w:ascii="Helvetica" w:eastAsia="Helvetica" w:hAnsi="Helvetica" w:cs="Helvetica"/>
                <w:color w:val="000000"/>
                <w:sz w:val="22"/>
                <w:szCs w:val="22"/>
              </w:rPr>
              <w:t>Moves legs equally well</w:t>
            </w:r>
          </w:p>
        </w:tc>
      </w:tr>
      <w:tr w:rsidR="00A53A7F" w14:paraId="7A7625DC" w14:textId="77777777">
        <w:trPr>
          <w:cantSplit/>
          <w:jc w:val="center"/>
        </w:trPr>
        <w:tc>
          <w:tcPr>
            <w:tcW w:w="0" w:type="auto"/>
            <w:shd w:val="clear" w:color="auto" w:fill="FFFFFF"/>
            <w:tcMar>
              <w:top w:w="0" w:type="dxa"/>
              <w:left w:w="0" w:type="dxa"/>
              <w:bottom w:w="0" w:type="dxa"/>
              <w:right w:w="0" w:type="dxa"/>
            </w:tcMar>
            <w:vAlign w:val="center"/>
          </w:tcPr>
          <w:p w14:paraId="6211899F" w14:textId="77777777" w:rsidR="00A53A7F" w:rsidRDefault="001718B3">
            <w:pPr>
              <w:spacing w:before="100" w:after="100"/>
              <w:ind w:left="100" w:right="100"/>
            </w:pPr>
            <w:r>
              <w:rPr>
                <w:rFonts w:ascii="Courier" w:eastAsia="Courier" w:hAnsi="Courier" w:cs="Courier"/>
                <w:color w:val="000000"/>
                <w:sz w:val="22"/>
                <w:szCs w:val="22"/>
              </w:rPr>
              <w:t>ddigmd056</w:t>
            </w:r>
          </w:p>
        </w:tc>
        <w:tc>
          <w:tcPr>
            <w:tcW w:w="0" w:type="auto"/>
            <w:shd w:val="clear" w:color="auto" w:fill="FFFFFF"/>
            <w:tcMar>
              <w:top w:w="0" w:type="dxa"/>
              <w:left w:w="0" w:type="dxa"/>
              <w:bottom w:w="0" w:type="dxa"/>
              <w:right w:w="0" w:type="dxa"/>
            </w:tcMar>
            <w:vAlign w:val="center"/>
          </w:tcPr>
          <w:p w14:paraId="55D98F26" w14:textId="77777777" w:rsidR="00A53A7F" w:rsidRDefault="001718B3">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16557E59"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68DCD221" w14:textId="77777777" w:rsidR="00A53A7F" w:rsidRDefault="001718B3">
            <w:pPr>
              <w:spacing w:before="100" w:after="100"/>
              <w:ind w:left="100" w:right="100"/>
            </w:pPr>
            <w:r>
              <w:rPr>
                <w:rFonts w:ascii="Helvetica" w:eastAsia="Helvetica" w:hAnsi="Helvetica" w:cs="Helvetica"/>
                <w:color w:val="000000"/>
                <w:sz w:val="22"/>
                <w:szCs w:val="22"/>
              </w:rPr>
              <w:t>Lifts chin off table for a moment</w:t>
            </w:r>
          </w:p>
        </w:tc>
      </w:tr>
      <w:tr w:rsidR="00A53A7F" w14:paraId="2449C840" w14:textId="77777777">
        <w:trPr>
          <w:cantSplit/>
          <w:jc w:val="center"/>
        </w:trPr>
        <w:tc>
          <w:tcPr>
            <w:tcW w:w="0" w:type="auto"/>
            <w:shd w:val="clear" w:color="auto" w:fill="FFFFFF"/>
            <w:tcMar>
              <w:top w:w="0" w:type="dxa"/>
              <w:left w:w="0" w:type="dxa"/>
              <w:bottom w:w="0" w:type="dxa"/>
              <w:right w:w="0" w:type="dxa"/>
            </w:tcMar>
            <w:vAlign w:val="center"/>
          </w:tcPr>
          <w:p w14:paraId="21975C04" w14:textId="77777777" w:rsidR="00A53A7F" w:rsidRDefault="001718B3">
            <w:pPr>
              <w:spacing w:before="100" w:after="100"/>
              <w:ind w:left="100" w:right="100"/>
            </w:pPr>
            <w:r>
              <w:rPr>
                <w:rFonts w:ascii="Courier" w:eastAsia="Courier" w:hAnsi="Courier" w:cs="Courier"/>
                <w:color w:val="000000"/>
                <w:sz w:val="22"/>
                <w:szCs w:val="22"/>
              </w:rPr>
              <w:t>ddicmm030</w:t>
            </w:r>
          </w:p>
        </w:tc>
        <w:tc>
          <w:tcPr>
            <w:tcW w:w="0" w:type="auto"/>
            <w:shd w:val="clear" w:color="auto" w:fill="FFFFFF"/>
            <w:tcMar>
              <w:top w:w="0" w:type="dxa"/>
              <w:left w:w="0" w:type="dxa"/>
              <w:bottom w:w="0" w:type="dxa"/>
              <w:right w:w="0" w:type="dxa"/>
            </w:tcMar>
            <w:vAlign w:val="center"/>
          </w:tcPr>
          <w:p w14:paraId="46B1B8EE" w14:textId="77777777" w:rsidR="00A53A7F" w:rsidRDefault="001718B3">
            <w:pPr>
              <w:spacing w:before="100" w:after="100"/>
              <w:ind w:left="100" w:right="100"/>
              <w:jc w:val="right"/>
            </w:pPr>
            <w:r>
              <w:rPr>
                <w:rFonts w:ascii="Helvetica" w:eastAsia="Helvetica" w:hAnsi="Helvetica" w:cs="Helvetica"/>
                <w:color w:val="000000"/>
                <w:sz w:val="22"/>
                <w:szCs w:val="22"/>
              </w:rPr>
              <w:t>2m</w:t>
            </w:r>
          </w:p>
        </w:tc>
        <w:tc>
          <w:tcPr>
            <w:tcW w:w="0" w:type="auto"/>
            <w:shd w:val="clear" w:color="auto" w:fill="FFFFFF"/>
            <w:tcMar>
              <w:top w:w="0" w:type="dxa"/>
              <w:left w:w="0" w:type="dxa"/>
              <w:bottom w:w="0" w:type="dxa"/>
              <w:right w:w="0" w:type="dxa"/>
            </w:tcMar>
            <w:vAlign w:val="center"/>
          </w:tcPr>
          <w:p w14:paraId="2B105422"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2C7875BE" w14:textId="77777777" w:rsidR="00A53A7F" w:rsidRDefault="001718B3">
            <w:pPr>
              <w:spacing w:before="100" w:after="100"/>
              <w:ind w:left="100" w:right="100"/>
            </w:pPr>
            <w:r>
              <w:rPr>
                <w:rFonts w:ascii="Helvetica" w:eastAsia="Helvetica" w:hAnsi="Helvetica" w:cs="Helvetica"/>
                <w:color w:val="000000"/>
                <w:sz w:val="22"/>
                <w:szCs w:val="22"/>
              </w:rPr>
              <w:t>Smiles in response (M; can ask parents)</w:t>
            </w:r>
          </w:p>
        </w:tc>
      </w:tr>
      <w:tr w:rsidR="00A53A7F" w14:paraId="7499C1F9" w14:textId="77777777">
        <w:trPr>
          <w:cantSplit/>
          <w:jc w:val="center"/>
        </w:trPr>
        <w:tc>
          <w:tcPr>
            <w:tcW w:w="0" w:type="auto"/>
            <w:shd w:val="clear" w:color="auto" w:fill="FFFFFF"/>
            <w:tcMar>
              <w:top w:w="0" w:type="dxa"/>
              <w:left w:w="0" w:type="dxa"/>
              <w:bottom w:w="0" w:type="dxa"/>
              <w:right w:w="0" w:type="dxa"/>
            </w:tcMar>
            <w:vAlign w:val="center"/>
          </w:tcPr>
          <w:p w14:paraId="3D940B01" w14:textId="77777777" w:rsidR="00A53A7F" w:rsidRDefault="001718B3">
            <w:pPr>
              <w:spacing w:before="100" w:after="100"/>
              <w:ind w:left="100" w:right="100"/>
            </w:pPr>
            <w:r>
              <w:rPr>
                <w:rFonts w:ascii="Courier" w:eastAsia="Courier" w:hAnsi="Courier" w:cs="Courier"/>
                <w:color w:val="000000"/>
                <w:sz w:val="22"/>
                <w:szCs w:val="22"/>
              </w:rPr>
              <w:t>ddifmd002</w:t>
            </w:r>
          </w:p>
        </w:tc>
        <w:tc>
          <w:tcPr>
            <w:tcW w:w="0" w:type="auto"/>
            <w:shd w:val="clear" w:color="auto" w:fill="FFFFFF"/>
            <w:tcMar>
              <w:top w:w="0" w:type="dxa"/>
              <w:left w:w="0" w:type="dxa"/>
              <w:bottom w:w="0" w:type="dxa"/>
              <w:right w:w="0" w:type="dxa"/>
            </w:tcMar>
            <w:vAlign w:val="center"/>
          </w:tcPr>
          <w:p w14:paraId="7376F156" w14:textId="77777777" w:rsidR="00A53A7F" w:rsidRDefault="001718B3">
            <w:pPr>
              <w:spacing w:before="100" w:after="100"/>
              <w:ind w:left="100" w:right="100"/>
              <w:jc w:val="right"/>
            </w:pPr>
            <w:r>
              <w:rPr>
                <w:rFonts w:ascii="Helvetica" w:eastAsia="Helvetica" w:hAnsi="Helvetica" w:cs="Helvetica"/>
                <w:color w:val="000000"/>
                <w:sz w:val="22"/>
                <w:szCs w:val="22"/>
              </w:rPr>
              <w:t>2m</w:t>
            </w:r>
          </w:p>
        </w:tc>
        <w:tc>
          <w:tcPr>
            <w:tcW w:w="0" w:type="auto"/>
            <w:shd w:val="clear" w:color="auto" w:fill="FFFFFF"/>
            <w:tcMar>
              <w:top w:w="0" w:type="dxa"/>
              <w:left w:w="0" w:type="dxa"/>
              <w:bottom w:w="0" w:type="dxa"/>
              <w:right w:w="0" w:type="dxa"/>
            </w:tcMar>
            <w:vAlign w:val="center"/>
          </w:tcPr>
          <w:p w14:paraId="3515777D"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1395CB02" w14:textId="77777777" w:rsidR="00A53A7F" w:rsidRDefault="001718B3">
            <w:pPr>
              <w:spacing w:before="100" w:after="100"/>
              <w:ind w:left="100" w:right="100"/>
            </w:pPr>
            <w:r>
              <w:rPr>
                <w:rFonts w:ascii="Helvetica" w:eastAsia="Helvetica" w:hAnsi="Helvetica" w:cs="Helvetica"/>
                <w:color w:val="000000"/>
                <w:sz w:val="22"/>
                <w:szCs w:val="22"/>
              </w:rPr>
              <w:t xml:space="preserve">Follows with eyes and head 30d  &lt; 0 &gt; 30d </w:t>
            </w:r>
          </w:p>
        </w:tc>
      </w:tr>
      <w:tr w:rsidR="00A53A7F" w14:paraId="5B882F59" w14:textId="77777777">
        <w:trPr>
          <w:cantSplit/>
          <w:jc w:val="center"/>
        </w:trPr>
        <w:tc>
          <w:tcPr>
            <w:tcW w:w="0" w:type="auto"/>
            <w:shd w:val="clear" w:color="auto" w:fill="FFFFFF"/>
            <w:tcMar>
              <w:top w:w="0" w:type="dxa"/>
              <w:left w:w="0" w:type="dxa"/>
              <w:bottom w:w="0" w:type="dxa"/>
              <w:right w:w="0" w:type="dxa"/>
            </w:tcMar>
            <w:vAlign w:val="center"/>
          </w:tcPr>
          <w:p w14:paraId="49B35AC7" w14:textId="77777777" w:rsidR="00A53A7F" w:rsidRDefault="001718B3">
            <w:pPr>
              <w:spacing w:before="100" w:after="100"/>
              <w:ind w:left="100" w:right="100"/>
            </w:pPr>
            <w:r>
              <w:rPr>
                <w:rFonts w:ascii="Courier" w:eastAsia="Courier" w:hAnsi="Courier" w:cs="Courier"/>
                <w:color w:val="000000"/>
                <w:sz w:val="22"/>
                <w:szCs w:val="22"/>
              </w:rPr>
              <w:t>ddicmm031</w:t>
            </w:r>
          </w:p>
        </w:tc>
        <w:tc>
          <w:tcPr>
            <w:tcW w:w="0" w:type="auto"/>
            <w:shd w:val="clear" w:color="auto" w:fill="FFFFFF"/>
            <w:tcMar>
              <w:top w:w="0" w:type="dxa"/>
              <w:left w:w="0" w:type="dxa"/>
              <w:bottom w:w="0" w:type="dxa"/>
              <w:right w:w="0" w:type="dxa"/>
            </w:tcMar>
            <w:vAlign w:val="center"/>
          </w:tcPr>
          <w:p w14:paraId="00AE5EBC" w14:textId="77777777" w:rsidR="00A53A7F" w:rsidRDefault="001718B3">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3C750EFD"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71CCDEB1" w14:textId="77777777" w:rsidR="00A53A7F" w:rsidRDefault="001718B3">
            <w:pPr>
              <w:spacing w:before="100" w:after="100"/>
              <w:ind w:left="100" w:right="100"/>
            </w:pPr>
            <w:r>
              <w:rPr>
                <w:rFonts w:ascii="Helvetica" w:eastAsia="Helvetica" w:hAnsi="Helvetica" w:cs="Helvetica"/>
                <w:color w:val="000000"/>
                <w:sz w:val="22"/>
                <w:szCs w:val="22"/>
              </w:rPr>
              <w:t>vocalizes in response</w:t>
            </w:r>
          </w:p>
        </w:tc>
      </w:tr>
      <w:tr w:rsidR="00A53A7F" w14:paraId="6198AA3E" w14:textId="77777777">
        <w:trPr>
          <w:cantSplit/>
          <w:jc w:val="center"/>
        </w:trPr>
        <w:tc>
          <w:tcPr>
            <w:tcW w:w="0" w:type="auto"/>
            <w:shd w:val="clear" w:color="auto" w:fill="FFFFFF"/>
            <w:tcMar>
              <w:top w:w="0" w:type="dxa"/>
              <w:left w:w="0" w:type="dxa"/>
              <w:bottom w:w="0" w:type="dxa"/>
              <w:right w:w="0" w:type="dxa"/>
            </w:tcMar>
            <w:vAlign w:val="center"/>
          </w:tcPr>
          <w:p w14:paraId="128D5DB3" w14:textId="77777777" w:rsidR="00A53A7F" w:rsidRDefault="001718B3">
            <w:pPr>
              <w:spacing w:before="100" w:after="100"/>
              <w:ind w:left="100" w:right="100"/>
            </w:pPr>
            <w:r>
              <w:rPr>
                <w:rFonts w:ascii="Courier" w:eastAsia="Courier" w:hAnsi="Courier" w:cs="Courier"/>
                <w:color w:val="000000"/>
                <w:sz w:val="22"/>
                <w:szCs w:val="22"/>
              </w:rPr>
              <w:t>ddifmd003</w:t>
            </w:r>
          </w:p>
        </w:tc>
        <w:tc>
          <w:tcPr>
            <w:tcW w:w="0" w:type="auto"/>
            <w:shd w:val="clear" w:color="auto" w:fill="FFFFFF"/>
            <w:tcMar>
              <w:top w:w="0" w:type="dxa"/>
              <w:left w:w="0" w:type="dxa"/>
              <w:bottom w:w="0" w:type="dxa"/>
              <w:right w:w="0" w:type="dxa"/>
            </w:tcMar>
            <w:vAlign w:val="center"/>
          </w:tcPr>
          <w:p w14:paraId="545052E0" w14:textId="77777777" w:rsidR="00A53A7F" w:rsidRDefault="001718B3">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288833B8"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0C34D33E" w14:textId="77777777" w:rsidR="00A53A7F" w:rsidRDefault="001718B3">
            <w:pPr>
              <w:spacing w:before="100" w:after="100"/>
              <w:ind w:left="100" w:right="100"/>
            </w:pPr>
            <w:r>
              <w:rPr>
                <w:rFonts w:ascii="Helvetica" w:eastAsia="Helvetica" w:hAnsi="Helvetica" w:cs="Helvetica"/>
                <w:color w:val="000000"/>
                <w:sz w:val="22"/>
                <w:szCs w:val="22"/>
              </w:rPr>
              <w:t>Hands open occasionally</w:t>
            </w:r>
          </w:p>
        </w:tc>
      </w:tr>
      <w:tr w:rsidR="00A53A7F" w14:paraId="42CF0175" w14:textId="77777777">
        <w:trPr>
          <w:cantSplit/>
          <w:jc w:val="center"/>
        </w:trPr>
        <w:tc>
          <w:tcPr>
            <w:tcW w:w="0" w:type="auto"/>
            <w:shd w:val="clear" w:color="auto" w:fill="FFFFFF"/>
            <w:tcMar>
              <w:top w:w="0" w:type="dxa"/>
              <w:left w:w="0" w:type="dxa"/>
              <w:bottom w:w="0" w:type="dxa"/>
              <w:right w:w="0" w:type="dxa"/>
            </w:tcMar>
            <w:vAlign w:val="center"/>
          </w:tcPr>
          <w:p w14:paraId="38C7F99F" w14:textId="77777777" w:rsidR="00A53A7F" w:rsidRDefault="001718B3">
            <w:pPr>
              <w:spacing w:before="100" w:after="100"/>
              <w:ind w:left="100" w:right="100"/>
            </w:pPr>
            <w:r>
              <w:rPr>
                <w:rFonts w:ascii="Courier" w:eastAsia="Courier" w:hAnsi="Courier" w:cs="Courier"/>
                <w:color w:val="000000"/>
                <w:sz w:val="22"/>
                <w:szCs w:val="22"/>
              </w:rPr>
              <w:t>ddifmm004</w:t>
            </w:r>
          </w:p>
        </w:tc>
        <w:tc>
          <w:tcPr>
            <w:tcW w:w="0" w:type="auto"/>
            <w:shd w:val="clear" w:color="auto" w:fill="FFFFFF"/>
            <w:tcMar>
              <w:top w:w="0" w:type="dxa"/>
              <w:left w:w="0" w:type="dxa"/>
              <w:bottom w:w="0" w:type="dxa"/>
              <w:right w:w="0" w:type="dxa"/>
            </w:tcMar>
            <w:vAlign w:val="center"/>
          </w:tcPr>
          <w:p w14:paraId="6AC00E38" w14:textId="77777777" w:rsidR="00A53A7F" w:rsidRDefault="001718B3">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64EE62CB"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2850E787" w14:textId="77777777" w:rsidR="00A53A7F" w:rsidRDefault="001718B3">
            <w:pPr>
              <w:spacing w:before="100" w:after="100"/>
              <w:ind w:left="100" w:right="100"/>
            </w:pPr>
            <w:r>
              <w:rPr>
                <w:rFonts w:ascii="Helvetica" w:eastAsia="Helvetica" w:hAnsi="Helvetica" w:cs="Helvetica"/>
                <w:color w:val="000000"/>
                <w:sz w:val="22"/>
                <w:szCs w:val="22"/>
              </w:rPr>
              <w:t>Watches own hands</w:t>
            </w:r>
          </w:p>
        </w:tc>
      </w:tr>
      <w:tr w:rsidR="00A53A7F" w14:paraId="78EB2E22" w14:textId="77777777">
        <w:trPr>
          <w:cantSplit/>
          <w:jc w:val="center"/>
        </w:trPr>
        <w:tc>
          <w:tcPr>
            <w:tcW w:w="0" w:type="auto"/>
            <w:shd w:val="clear" w:color="auto" w:fill="FFFFFF"/>
            <w:tcMar>
              <w:top w:w="0" w:type="dxa"/>
              <w:left w:w="0" w:type="dxa"/>
              <w:bottom w:w="0" w:type="dxa"/>
              <w:right w:w="0" w:type="dxa"/>
            </w:tcMar>
            <w:vAlign w:val="center"/>
          </w:tcPr>
          <w:p w14:paraId="1A77B00F" w14:textId="77777777" w:rsidR="00A53A7F" w:rsidRDefault="001718B3">
            <w:pPr>
              <w:spacing w:before="100" w:after="100"/>
              <w:ind w:left="100" w:right="100"/>
            </w:pPr>
            <w:r>
              <w:rPr>
                <w:rFonts w:ascii="Courier" w:eastAsia="Courier" w:hAnsi="Courier" w:cs="Courier"/>
                <w:color w:val="000000"/>
                <w:sz w:val="22"/>
                <w:szCs w:val="22"/>
              </w:rPr>
              <w:t>ddigmd054</w:t>
            </w:r>
          </w:p>
        </w:tc>
        <w:tc>
          <w:tcPr>
            <w:tcW w:w="0" w:type="auto"/>
            <w:shd w:val="clear" w:color="auto" w:fill="FFFFFF"/>
            <w:tcMar>
              <w:top w:w="0" w:type="dxa"/>
              <w:left w:w="0" w:type="dxa"/>
              <w:bottom w:w="0" w:type="dxa"/>
              <w:right w:w="0" w:type="dxa"/>
            </w:tcMar>
            <w:vAlign w:val="center"/>
          </w:tcPr>
          <w:p w14:paraId="7CA9FF05" w14:textId="77777777" w:rsidR="00A53A7F" w:rsidRDefault="001718B3">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20A95F46"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1CB8CF08" w14:textId="77777777" w:rsidR="00A53A7F" w:rsidRDefault="001718B3">
            <w:pPr>
              <w:spacing w:before="100" w:after="100"/>
              <w:ind w:left="100" w:right="100"/>
            </w:pPr>
            <w:r>
              <w:rPr>
                <w:rFonts w:ascii="Helvetica" w:eastAsia="Helvetica" w:hAnsi="Helvetica" w:cs="Helvetica"/>
                <w:color w:val="000000"/>
                <w:sz w:val="22"/>
                <w:szCs w:val="22"/>
              </w:rPr>
              <w:t>Stays suspended when lifted under the armpits</w:t>
            </w:r>
          </w:p>
        </w:tc>
      </w:tr>
      <w:tr w:rsidR="00A53A7F" w14:paraId="607B8C0F" w14:textId="77777777">
        <w:trPr>
          <w:cantSplit/>
          <w:jc w:val="center"/>
        </w:trPr>
        <w:tc>
          <w:tcPr>
            <w:tcW w:w="0" w:type="auto"/>
            <w:shd w:val="clear" w:color="auto" w:fill="FFFFFF"/>
            <w:tcMar>
              <w:top w:w="0" w:type="dxa"/>
              <w:left w:w="0" w:type="dxa"/>
              <w:bottom w:w="0" w:type="dxa"/>
              <w:right w:w="0" w:type="dxa"/>
            </w:tcMar>
            <w:vAlign w:val="center"/>
          </w:tcPr>
          <w:p w14:paraId="7155D273" w14:textId="77777777" w:rsidR="00A53A7F" w:rsidRDefault="001718B3">
            <w:pPr>
              <w:spacing w:before="100" w:after="100"/>
              <w:ind w:left="100" w:right="100"/>
            </w:pPr>
            <w:r>
              <w:rPr>
                <w:rFonts w:ascii="Courier" w:eastAsia="Courier" w:hAnsi="Courier" w:cs="Courier"/>
                <w:color w:val="000000"/>
                <w:sz w:val="22"/>
                <w:szCs w:val="22"/>
              </w:rPr>
              <w:t>ddigmd057</w:t>
            </w:r>
          </w:p>
        </w:tc>
        <w:tc>
          <w:tcPr>
            <w:tcW w:w="0" w:type="auto"/>
            <w:shd w:val="clear" w:color="auto" w:fill="FFFFFF"/>
            <w:tcMar>
              <w:top w:w="0" w:type="dxa"/>
              <w:left w:w="0" w:type="dxa"/>
              <w:bottom w:w="0" w:type="dxa"/>
              <w:right w:w="0" w:type="dxa"/>
            </w:tcMar>
            <w:vAlign w:val="center"/>
          </w:tcPr>
          <w:p w14:paraId="0477689D" w14:textId="77777777" w:rsidR="00A53A7F" w:rsidRDefault="001718B3">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73F4F2A0"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170CC8AE" w14:textId="77777777" w:rsidR="00A53A7F" w:rsidRDefault="001718B3">
            <w:pPr>
              <w:spacing w:before="100" w:after="100"/>
              <w:ind w:left="100" w:right="100"/>
            </w:pPr>
            <w:r>
              <w:rPr>
                <w:rFonts w:ascii="Helvetica" w:eastAsia="Helvetica" w:hAnsi="Helvetica" w:cs="Helvetica"/>
                <w:color w:val="000000"/>
                <w:sz w:val="22"/>
                <w:szCs w:val="22"/>
              </w:rPr>
              <w:t>Lifts head to 45 degrees on prone position</w:t>
            </w:r>
          </w:p>
        </w:tc>
      </w:tr>
      <w:tr w:rsidR="00A53A7F" w14:paraId="0B678B29" w14:textId="77777777">
        <w:trPr>
          <w:cantSplit/>
          <w:jc w:val="center"/>
        </w:trPr>
        <w:tc>
          <w:tcPr>
            <w:tcW w:w="0" w:type="auto"/>
            <w:shd w:val="clear" w:color="auto" w:fill="FFFFFF"/>
            <w:tcMar>
              <w:top w:w="0" w:type="dxa"/>
              <w:left w:w="0" w:type="dxa"/>
              <w:bottom w:w="0" w:type="dxa"/>
              <w:right w:w="0" w:type="dxa"/>
            </w:tcMar>
            <w:vAlign w:val="center"/>
          </w:tcPr>
          <w:p w14:paraId="7EB8F4E9" w14:textId="77777777" w:rsidR="00A53A7F" w:rsidRDefault="001718B3">
            <w:pPr>
              <w:spacing w:before="100" w:after="100"/>
              <w:ind w:left="100" w:right="100"/>
            </w:pPr>
            <w:r>
              <w:rPr>
                <w:rFonts w:ascii="Courier" w:eastAsia="Courier" w:hAnsi="Courier" w:cs="Courier"/>
                <w:color w:val="000000"/>
                <w:sz w:val="22"/>
                <w:szCs w:val="22"/>
              </w:rPr>
              <w:t>ddicmd116</w:t>
            </w:r>
          </w:p>
        </w:tc>
        <w:tc>
          <w:tcPr>
            <w:tcW w:w="0" w:type="auto"/>
            <w:shd w:val="clear" w:color="auto" w:fill="FFFFFF"/>
            <w:tcMar>
              <w:top w:w="0" w:type="dxa"/>
              <w:left w:w="0" w:type="dxa"/>
              <w:bottom w:w="0" w:type="dxa"/>
              <w:right w:w="0" w:type="dxa"/>
            </w:tcMar>
            <w:vAlign w:val="center"/>
          </w:tcPr>
          <w:p w14:paraId="18988A34" w14:textId="77777777" w:rsidR="00A53A7F" w:rsidRDefault="001718B3">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2EFAB499"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62EF24E7" w14:textId="77777777" w:rsidR="00A53A7F" w:rsidRDefault="001718B3">
            <w:pPr>
              <w:spacing w:before="100" w:after="100"/>
              <w:ind w:left="100" w:right="100"/>
            </w:pPr>
            <w:r>
              <w:rPr>
                <w:rFonts w:ascii="Helvetica" w:eastAsia="Helvetica" w:hAnsi="Helvetica" w:cs="Helvetica"/>
                <w:color w:val="000000"/>
                <w:sz w:val="22"/>
                <w:szCs w:val="22"/>
              </w:rPr>
              <w:t>Turn head to sound</w:t>
            </w:r>
          </w:p>
        </w:tc>
      </w:tr>
      <w:tr w:rsidR="00A53A7F" w14:paraId="7384B85A" w14:textId="77777777">
        <w:trPr>
          <w:cantSplit/>
          <w:jc w:val="center"/>
        </w:trPr>
        <w:tc>
          <w:tcPr>
            <w:tcW w:w="0" w:type="auto"/>
            <w:shd w:val="clear" w:color="auto" w:fill="FFFFFF"/>
            <w:tcMar>
              <w:top w:w="0" w:type="dxa"/>
              <w:left w:w="0" w:type="dxa"/>
              <w:bottom w:w="0" w:type="dxa"/>
              <w:right w:w="0" w:type="dxa"/>
            </w:tcMar>
            <w:vAlign w:val="center"/>
          </w:tcPr>
          <w:p w14:paraId="1E52642F" w14:textId="77777777" w:rsidR="00A53A7F" w:rsidRDefault="001718B3">
            <w:pPr>
              <w:spacing w:before="100" w:after="100"/>
              <w:ind w:left="100" w:right="100"/>
            </w:pPr>
            <w:r>
              <w:rPr>
                <w:rFonts w:ascii="Courier" w:eastAsia="Courier" w:hAnsi="Courier" w:cs="Courier"/>
                <w:color w:val="000000"/>
                <w:sz w:val="22"/>
                <w:szCs w:val="22"/>
              </w:rPr>
              <w:t>ddifmd005</w:t>
            </w:r>
          </w:p>
        </w:tc>
        <w:tc>
          <w:tcPr>
            <w:tcW w:w="0" w:type="auto"/>
            <w:shd w:val="clear" w:color="auto" w:fill="FFFFFF"/>
            <w:tcMar>
              <w:top w:w="0" w:type="dxa"/>
              <w:left w:w="0" w:type="dxa"/>
              <w:bottom w:w="0" w:type="dxa"/>
              <w:right w:w="0" w:type="dxa"/>
            </w:tcMar>
            <w:vAlign w:val="center"/>
          </w:tcPr>
          <w:p w14:paraId="59DA3311" w14:textId="77777777" w:rsidR="00A53A7F" w:rsidRDefault="001718B3">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22E604C5"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6D51BB20" w14:textId="77777777" w:rsidR="00A53A7F" w:rsidRDefault="001718B3">
            <w:pPr>
              <w:spacing w:before="100" w:after="100"/>
              <w:ind w:left="100" w:right="100"/>
            </w:pPr>
            <w:r>
              <w:rPr>
                <w:rFonts w:ascii="Helvetica" w:eastAsia="Helvetica" w:hAnsi="Helvetica" w:cs="Helvetica"/>
                <w:color w:val="000000"/>
                <w:sz w:val="22"/>
                <w:szCs w:val="22"/>
              </w:rPr>
              <w:t>Plays with hands in midline</w:t>
            </w:r>
          </w:p>
        </w:tc>
      </w:tr>
      <w:tr w:rsidR="00A53A7F" w14:paraId="53E7FA4C" w14:textId="77777777">
        <w:trPr>
          <w:cantSplit/>
          <w:jc w:val="center"/>
        </w:trPr>
        <w:tc>
          <w:tcPr>
            <w:tcW w:w="0" w:type="auto"/>
            <w:shd w:val="clear" w:color="auto" w:fill="FFFFFF"/>
            <w:tcMar>
              <w:top w:w="0" w:type="dxa"/>
              <w:left w:w="0" w:type="dxa"/>
              <w:bottom w:w="0" w:type="dxa"/>
              <w:right w:w="0" w:type="dxa"/>
            </w:tcMar>
            <w:vAlign w:val="center"/>
          </w:tcPr>
          <w:p w14:paraId="45A14D1B" w14:textId="77777777" w:rsidR="00A53A7F" w:rsidRDefault="001718B3">
            <w:pPr>
              <w:spacing w:before="100" w:after="100"/>
              <w:ind w:left="100" w:right="100"/>
            </w:pPr>
            <w:r>
              <w:rPr>
                <w:rFonts w:ascii="Courier" w:eastAsia="Courier" w:hAnsi="Courier" w:cs="Courier"/>
                <w:color w:val="000000"/>
                <w:sz w:val="22"/>
                <w:szCs w:val="22"/>
              </w:rPr>
              <w:t>ddigmd006</w:t>
            </w:r>
          </w:p>
        </w:tc>
        <w:tc>
          <w:tcPr>
            <w:tcW w:w="0" w:type="auto"/>
            <w:shd w:val="clear" w:color="auto" w:fill="FFFFFF"/>
            <w:tcMar>
              <w:top w:w="0" w:type="dxa"/>
              <w:left w:w="0" w:type="dxa"/>
              <w:bottom w:w="0" w:type="dxa"/>
              <w:right w:w="0" w:type="dxa"/>
            </w:tcMar>
            <w:vAlign w:val="center"/>
          </w:tcPr>
          <w:p w14:paraId="5817DAC0" w14:textId="77777777" w:rsidR="00A53A7F" w:rsidRDefault="001718B3">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262FDEB4"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157F68E6" w14:textId="77777777" w:rsidR="00A53A7F" w:rsidRDefault="001718B3">
            <w:pPr>
              <w:spacing w:before="100" w:after="100"/>
              <w:ind w:left="100" w:right="100"/>
            </w:pPr>
            <w:r>
              <w:rPr>
                <w:rFonts w:ascii="Helvetica" w:eastAsia="Helvetica" w:hAnsi="Helvetica" w:cs="Helvetica"/>
                <w:color w:val="000000"/>
                <w:sz w:val="22"/>
                <w:szCs w:val="22"/>
              </w:rPr>
              <w:t>Grasps object within reach</w:t>
            </w:r>
          </w:p>
        </w:tc>
      </w:tr>
      <w:tr w:rsidR="00A53A7F" w14:paraId="07C12D57" w14:textId="77777777">
        <w:trPr>
          <w:cantSplit/>
          <w:jc w:val="center"/>
        </w:trPr>
        <w:tc>
          <w:tcPr>
            <w:tcW w:w="0" w:type="auto"/>
            <w:shd w:val="clear" w:color="auto" w:fill="FFFFFF"/>
            <w:tcMar>
              <w:top w:w="0" w:type="dxa"/>
              <w:left w:w="0" w:type="dxa"/>
              <w:bottom w:w="0" w:type="dxa"/>
              <w:right w:w="0" w:type="dxa"/>
            </w:tcMar>
            <w:vAlign w:val="center"/>
          </w:tcPr>
          <w:p w14:paraId="057A1F0A" w14:textId="77777777" w:rsidR="00A53A7F" w:rsidRDefault="001718B3">
            <w:pPr>
              <w:spacing w:before="100" w:after="100"/>
              <w:ind w:left="100" w:right="100"/>
            </w:pPr>
            <w:r>
              <w:rPr>
                <w:rFonts w:ascii="Courier" w:eastAsia="Courier" w:hAnsi="Courier" w:cs="Courier"/>
                <w:color w:val="000000"/>
                <w:sz w:val="22"/>
                <w:szCs w:val="22"/>
              </w:rPr>
              <w:t>ddigmd055</w:t>
            </w:r>
          </w:p>
        </w:tc>
        <w:tc>
          <w:tcPr>
            <w:tcW w:w="0" w:type="auto"/>
            <w:shd w:val="clear" w:color="auto" w:fill="FFFFFF"/>
            <w:tcMar>
              <w:top w:w="0" w:type="dxa"/>
              <w:left w:w="0" w:type="dxa"/>
              <w:bottom w:w="0" w:type="dxa"/>
              <w:right w:w="0" w:type="dxa"/>
            </w:tcMar>
            <w:vAlign w:val="center"/>
          </w:tcPr>
          <w:p w14:paraId="3905658D" w14:textId="77777777" w:rsidR="00A53A7F" w:rsidRDefault="001718B3">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1F159E6D"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1B6B8B06" w14:textId="77777777" w:rsidR="00A53A7F" w:rsidRDefault="001718B3">
            <w:pPr>
              <w:spacing w:before="100" w:after="100"/>
              <w:ind w:left="100" w:right="100"/>
            </w:pPr>
            <w:r>
              <w:rPr>
                <w:rFonts w:ascii="Helvetica" w:eastAsia="Helvetica" w:hAnsi="Helvetica" w:cs="Helvetica"/>
                <w:color w:val="000000"/>
                <w:sz w:val="22"/>
                <w:szCs w:val="22"/>
              </w:rPr>
              <w:t>No head lag if pulled to sitting</w:t>
            </w:r>
          </w:p>
        </w:tc>
      </w:tr>
      <w:tr w:rsidR="00A53A7F" w14:paraId="51AB4AB6" w14:textId="77777777">
        <w:trPr>
          <w:cantSplit/>
          <w:jc w:val="center"/>
        </w:trPr>
        <w:tc>
          <w:tcPr>
            <w:tcW w:w="0" w:type="auto"/>
            <w:shd w:val="clear" w:color="auto" w:fill="FFFFFF"/>
            <w:tcMar>
              <w:top w:w="0" w:type="dxa"/>
              <w:left w:w="0" w:type="dxa"/>
              <w:bottom w:w="0" w:type="dxa"/>
              <w:right w:w="0" w:type="dxa"/>
            </w:tcMar>
            <w:vAlign w:val="center"/>
          </w:tcPr>
          <w:p w14:paraId="18F51303" w14:textId="77777777" w:rsidR="00A53A7F" w:rsidRDefault="001718B3">
            <w:pPr>
              <w:spacing w:before="100" w:after="100"/>
              <w:ind w:left="100" w:right="100"/>
            </w:pPr>
            <w:r>
              <w:rPr>
                <w:rFonts w:ascii="Courier" w:eastAsia="Courier" w:hAnsi="Courier" w:cs="Courier"/>
                <w:color w:val="000000"/>
                <w:sz w:val="22"/>
                <w:szCs w:val="22"/>
              </w:rPr>
              <w:t>ddigmd058</w:t>
            </w:r>
          </w:p>
        </w:tc>
        <w:tc>
          <w:tcPr>
            <w:tcW w:w="0" w:type="auto"/>
            <w:shd w:val="clear" w:color="auto" w:fill="FFFFFF"/>
            <w:tcMar>
              <w:top w:w="0" w:type="dxa"/>
              <w:left w:w="0" w:type="dxa"/>
              <w:bottom w:w="0" w:type="dxa"/>
              <w:right w:w="0" w:type="dxa"/>
            </w:tcMar>
            <w:vAlign w:val="center"/>
          </w:tcPr>
          <w:p w14:paraId="0CE71A9B" w14:textId="77777777" w:rsidR="00A53A7F" w:rsidRDefault="001718B3">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18F46ED9"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744D39B2" w14:textId="77777777" w:rsidR="00A53A7F" w:rsidRDefault="001718B3">
            <w:pPr>
              <w:spacing w:before="100" w:after="100"/>
              <w:ind w:left="100" w:right="100"/>
            </w:pPr>
            <w:r>
              <w:rPr>
                <w:rFonts w:ascii="Helvetica" w:eastAsia="Helvetica" w:hAnsi="Helvetica" w:cs="Helvetica"/>
                <w:color w:val="000000"/>
                <w:sz w:val="22"/>
                <w:szCs w:val="22"/>
              </w:rPr>
              <w:t xml:space="preserve">Looks around to side with angle face-table 90 </w:t>
            </w:r>
          </w:p>
        </w:tc>
      </w:tr>
      <w:tr w:rsidR="00A53A7F" w14:paraId="619B842D" w14:textId="77777777">
        <w:trPr>
          <w:cantSplit/>
          <w:jc w:val="center"/>
        </w:trPr>
        <w:tc>
          <w:tcPr>
            <w:tcW w:w="0" w:type="auto"/>
            <w:shd w:val="clear" w:color="auto" w:fill="FFFFFF"/>
            <w:tcMar>
              <w:top w:w="0" w:type="dxa"/>
              <w:left w:w="0" w:type="dxa"/>
              <w:bottom w:w="0" w:type="dxa"/>
              <w:right w:w="0" w:type="dxa"/>
            </w:tcMar>
            <w:vAlign w:val="center"/>
          </w:tcPr>
          <w:p w14:paraId="335E1B6F" w14:textId="77777777" w:rsidR="00A53A7F" w:rsidRDefault="001718B3">
            <w:pPr>
              <w:spacing w:before="100" w:after="100"/>
              <w:ind w:left="100" w:right="100"/>
            </w:pPr>
            <w:r>
              <w:rPr>
                <w:rFonts w:ascii="Courier" w:eastAsia="Courier" w:hAnsi="Courier" w:cs="Courier"/>
                <w:color w:val="000000"/>
                <w:sz w:val="22"/>
                <w:szCs w:val="22"/>
              </w:rPr>
              <w:t>ddigmd059</w:t>
            </w:r>
          </w:p>
        </w:tc>
        <w:tc>
          <w:tcPr>
            <w:tcW w:w="0" w:type="auto"/>
            <w:shd w:val="clear" w:color="auto" w:fill="FFFFFF"/>
            <w:tcMar>
              <w:top w:w="0" w:type="dxa"/>
              <w:left w:w="0" w:type="dxa"/>
              <w:bottom w:w="0" w:type="dxa"/>
              <w:right w:w="0" w:type="dxa"/>
            </w:tcMar>
            <w:vAlign w:val="center"/>
          </w:tcPr>
          <w:p w14:paraId="3C4F39B5" w14:textId="77777777" w:rsidR="00A53A7F" w:rsidRDefault="001718B3">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46659A10"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42D43253" w14:textId="77777777" w:rsidR="00A53A7F" w:rsidRDefault="001718B3">
            <w:pPr>
              <w:spacing w:before="100" w:after="100"/>
              <w:ind w:left="100" w:right="100"/>
            </w:pPr>
            <w:r>
              <w:rPr>
                <w:rFonts w:ascii="Helvetica" w:eastAsia="Helvetica" w:hAnsi="Helvetica" w:cs="Helvetica"/>
                <w:color w:val="000000"/>
                <w:sz w:val="22"/>
                <w:szCs w:val="22"/>
              </w:rPr>
              <w:t>Flexes or stomps legs while being swung</w:t>
            </w:r>
          </w:p>
        </w:tc>
      </w:tr>
      <w:tr w:rsidR="00A53A7F" w14:paraId="4E615305" w14:textId="77777777">
        <w:trPr>
          <w:cantSplit/>
          <w:jc w:val="center"/>
        </w:trPr>
        <w:tc>
          <w:tcPr>
            <w:tcW w:w="0" w:type="auto"/>
            <w:shd w:val="clear" w:color="auto" w:fill="FFFFFF"/>
            <w:tcMar>
              <w:top w:w="0" w:type="dxa"/>
              <w:left w:w="0" w:type="dxa"/>
              <w:bottom w:w="0" w:type="dxa"/>
              <w:right w:w="0" w:type="dxa"/>
            </w:tcMar>
            <w:vAlign w:val="center"/>
          </w:tcPr>
          <w:p w14:paraId="262A8D03" w14:textId="77777777" w:rsidR="00A53A7F" w:rsidRDefault="001718B3">
            <w:pPr>
              <w:spacing w:before="100" w:after="100"/>
              <w:ind w:left="100" w:right="100"/>
            </w:pPr>
            <w:r>
              <w:rPr>
                <w:rFonts w:ascii="Courier" w:eastAsia="Courier" w:hAnsi="Courier" w:cs="Courier"/>
                <w:color w:val="000000"/>
                <w:sz w:val="22"/>
                <w:szCs w:val="22"/>
              </w:rPr>
              <w:t>ddicmm033</w:t>
            </w:r>
          </w:p>
        </w:tc>
        <w:tc>
          <w:tcPr>
            <w:tcW w:w="0" w:type="auto"/>
            <w:shd w:val="clear" w:color="auto" w:fill="FFFFFF"/>
            <w:tcMar>
              <w:top w:w="0" w:type="dxa"/>
              <w:left w:w="0" w:type="dxa"/>
              <w:bottom w:w="0" w:type="dxa"/>
              <w:right w:w="0" w:type="dxa"/>
            </w:tcMar>
            <w:vAlign w:val="center"/>
          </w:tcPr>
          <w:p w14:paraId="49707DB0" w14:textId="77777777" w:rsidR="00A53A7F" w:rsidRDefault="001718B3">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7B929B5B"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425EEAC5" w14:textId="77777777" w:rsidR="00A53A7F" w:rsidRDefault="001718B3">
            <w:pPr>
              <w:spacing w:before="100" w:after="100"/>
              <w:ind w:left="100" w:right="100"/>
            </w:pPr>
            <w:r>
              <w:rPr>
                <w:rFonts w:ascii="Helvetica" w:eastAsia="Helvetica" w:hAnsi="Helvetica" w:cs="Helvetica"/>
                <w:color w:val="000000"/>
                <w:sz w:val="22"/>
                <w:szCs w:val="22"/>
              </w:rPr>
              <w:t>Says dada, baba, gaga</w:t>
            </w:r>
          </w:p>
        </w:tc>
      </w:tr>
      <w:tr w:rsidR="00A53A7F" w14:paraId="41095440" w14:textId="77777777">
        <w:trPr>
          <w:cantSplit/>
          <w:jc w:val="center"/>
        </w:trPr>
        <w:tc>
          <w:tcPr>
            <w:tcW w:w="0" w:type="auto"/>
            <w:shd w:val="clear" w:color="auto" w:fill="FFFFFF"/>
            <w:tcMar>
              <w:top w:w="0" w:type="dxa"/>
              <w:left w:w="0" w:type="dxa"/>
              <w:bottom w:w="0" w:type="dxa"/>
              <w:right w:w="0" w:type="dxa"/>
            </w:tcMar>
            <w:vAlign w:val="center"/>
          </w:tcPr>
          <w:p w14:paraId="06BABD4A" w14:textId="77777777" w:rsidR="00A53A7F" w:rsidRDefault="001718B3">
            <w:pPr>
              <w:spacing w:before="100" w:after="100"/>
              <w:ind w:left="100" w:right="100"/>
            </w:pPr>
            <w:r>
              <w:rPr>
                <w:rFonts w:ascii="Courier" w:eastAsia="Courier" w:hAnsi="Courier" w:cs="Courier"/>
                <w:color w:val="000000"/>
                <w:sz w:val="22"/>
                <w:szCs w:val="22"/>
              </w:rPr>
              <w:t>ddifmd007</w:t>
            </w:r>
          </w:p>
        </w:tc>
        <w:tc>
          <w:tcPr>
            <w:tcW w:w="0" w:type="auto"/>
            <w:shd w:val="clear" w:color="auto" w:fill="FFFFFF"/>
            <w:tcMar>
              <w:top w:w="0" w:type="dxa"/>
              <w:left w:w="0" w:type="dxa"/>
              <w:bottom w:w="0" w:type="dxa"/>
              <w:right w:w="0" w:type="dxa"/>
            </w:tcMar>
            <w:vAlign w:val="center"/>
          </w:tcPr>
          <w:p w14:paraId="44FC6486" w14:textId="77777777" w:rsidR="00A53A7F" w:rsidRDefault="001718B3">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21A93BB4"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746425C1" w14:textId="77777777" w:rsidR="00A53A7F" w:rsidRDefault="001718B3">
            <w:pPr>
              <w:spacing w:before="100" w:after="100"/>
              <w:ind w:left="100" w:right="100"/>
            </w:pPr>
            <w:r>
              <w:rPr>
                <w:rFonts w:ascii="Helvetica" w:eastAsia="Helvetica" w:hAnsi="Helvetica" w:cs="Helvetica"/>
                <w:color w:val="000000"/>
                <w:sz w:val="22"/>
                <w:szCs w:val="22"/>
              </w:rPr>
              <w:t>Passes cube from hand to hand</w:t>
            </w:r>
          </w:p>
        </w:tc>
      </w:tr>
      <w:tr w:rsidR="00A53A7F" w14:paraId="4688E40D" w14:textId="77777777">
        <w:trPr>
          <w:cantSplit/>
          <w:jc w:val="center"/>
        </w:trPr>
        <w:tc>
          <w:tcPr>
            <w:tcW w:w="0" w:type="auto"/>
            <w:shd w:val="clear" w:color="auto" w:fill="FFFFFF"/>
            <w:tcMar>
              <w:top w:w="0" w:type="dxa"/>
              <w:left w:w="0" w:type="dxa"/>
              <w:bottom w:w="0" w:type="dxa"/>
              <w:right w:w="0" w:type="dxa"/>
            </w:tcMar>
            <w:vAlign w:val="center"/>
          </w:tcPr>
          <w:p w14:paraId="1DF1EDE6" w14:textId="77777777" w:rsidR="00A53A7F" w:rsidRDefault="001718B3">
            <w:pPr>
              <w:spacing w:before="100" w:after="100"/>
              <w:ind w:left="100" w:right="100"/>
            </w:pPr>
            <w:r>
              <w:rPr>
                <w:rFonts w:ascii="Courier" w:eastAsia="Courier" w:hAnsi="Courier" w:cs="Courier"/>
                <w:color w:val="000000"/>
                <w:sz w:val="22"/>
                <w:szCs w:val="22"/>
              </w:rPr>
              <w:t>ddifmd008</w:t>
            </w:r>
          </w:p>
        </w:tc>
        <w:tc>
          <w:tcPr>
            <w:tcW w:w="0" w:type="auto"/>
            <w:shd w:val="clear" w:color="auto" w:fill="FFFFFF"/>
            <w:tcMar>
              <w:top w:w="0" w:type="dxa"/>
              <w:left w:w="0" w:type="dxa"/>
              <w:bottom w:w="0" w:type="dxa"/>
              <w:right w:w="0" w:type="dxa"/>
            </w:tcMar>
            <w:vAlign w:val="center"/>
          </w:tcPr>
          <w:p w14:paraId="65405171" w14:textId="77777777" w:rsidR="00A53A7F" w:rsidRDefault="001718B3">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6F81416D"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4CB7E995" w14:textId="77777777" w:rsidR="00A53A7F" w:rsidRDefault="001718B3">
            <w:pPr>
              <w:spacing w:before="100" w:after="100"/>
              <w:ind w:left="100" w:right="100"/>
            </w:pPr>
            <w:r>
              <w:rPr>
                <w:rFonts w:ascii="Helvetica" w:eastAsia="Helvetica" w:hAnsi="Helvetica" w:cs="Helvetica"/>
                <w:color w:val="000000"/>
                <w:sz w:val="22"/>
                <w:szCs w:val="22"/>
              </w:rPr>
              <w:t>Holds cube, grasps another one with other hand</w:t>
            </w:r>
          </w:p>
        </w:tc>
      </w:tr>
      <w:tr w:rsidR="00A53A7F" w14:paraId="7C98FB43" w14:textId="77777777">
        <w:trPr>
          <w:cantSplit/>
          <w:jc w:val="center"/>
        </w:trPr>
        <w:tc>
          <w:tcPr>
            <w:tcW w:w="0" w:type="auto"/>
            <w:shd w:val="clear" w:color="auto" w:fill="FFFFFF"/>
            <w:tcMar>
              <w:top w:w="0" w:type="dxa"/>
              <w:left w:w="0" w:type="dxa"/>
              <w:bottom w:w="0" w:type="dxa"/>
              <w:right w:w="0" w:type="dxa"/>
            </w:tcMar>
            <w:vAlign w:val="center"/>
          </w:tcPr>
          <w:p w14:paraId="0CA1A848" w14:textId="77777777" w:rsidR="00A53A7F" w:rsidRDefault="001718B3">
            <w:pPr>
              <w:spacing w:before="100" w:after="100"/>
              <w:ind w:left="100" w:right="100"/>
            </w:pPr>
            <w:r>
              <w:rPr>
                <w:rFonts w:ascii="Courier" w:eastAsia="Courier" w:hAnsi="Courier" w:cs="Courier"/>
                <w:color w:val="000000"/>
                <w:sz w:val="22"/>
                <w:szCs w:val="22"/>
              </w:rPr>
              <w:t>ddifmm009</w:t>
            </w:r>
          </w:p>
        </w:tc>
        <w:tc>
          <w:tcPr>
            <w:tcW w:w="0" w:type="auto"/>
            <w:shd w:val="clear" w:color="auto" w:fill="FFFFFF"/>
            <w:tcMar>
              <w:top w:w="0" w:type="dxa"/>
              <w:left w:w="0" w:type="dxa"/>
              <w:bottom w:w="0" w:type="dxa"/>
              <w:right w:w="0" w:type="dxa"/>
            </w:tcMar>
            <w:vAlign w:val="center"/>
          </w:tcPr>
          <w:p w14:paraId="30C198AA" w14:textId="77777777" w:rsidR="00A53A7F" w:rsidRDefault="001718B3">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0E0A88AE"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452A234C" w14:textId="77777777" w:rsidR="00A53A7F" w:rsidRDefault="001718B3">
            <w:pPr>
              <w:spacing w:before="100" w:after="100"/>
              <w:ind w:left="100" w:right="100"/>
            </w:pPr>
            <w:r>
              <w:rPr>
                <w:rFonts w:ascii="Helvetica" w:eastAsia="Helvetica" w:hAnsi="Helvetica" w:cs="Helvetica"/>
                <w:color w:val="000000"/>
                <w:sz w:val="22"/>
                <w:szCs w:val="22"/>
              </w:rPr>
              <w:t>Plays with both feet</w:t>
            </w:r>
          </w:p>
        </w:tc>
      </w:tr>
      <w:tr w:rsidR="00A53A7F" w14:paraId="234AD029" w14:textId="77777777">
        <w:trPr>
          <w:cantSplit/>
          <w:jc w:val="center"/>
        </w:trPr>
        <w:tc>
          <w:tcPr>
            <w:tcW w:w="0" w:type="auto"/>
            <w:shd w:val="clear" w:color="auto" w:fill="FFFFFF"/>
            <w:tcMar>
              <w:top w:w="0" w:type="dxa"/>
              <w:left w:w="0" w:type="dxa"/>
              <w:bottom w:w="0" w:type="dxa"/>
              <w:right w:w="0" w:type="dxa"/>
            </w:tcMar>
            <w:vAlign w:val="center"/>
          </w:tcPr>
          <w:p w14:paraId="13EC45AF" w14:textId="77777777" w:rsidR="00A53A7F" w:rsidRDefault="001718B3">
            <w:pPr>
              <w:spacing w:before="100" w:after="100"/>
              <w:ind w:left="100" w:right="100"/>
            </w:pPr>
            <w:r>
              <w:rPr>
                <w:rFonts w:ascii="Courier" w:eastAsia="Courier" w:hAnsi="Courier" w:cs="Courier"/>
                <w:color w:val="000000"/>
                <w:sz w:val="22"/>
                <w:szCs w:val="22"/>
              </w:rPr>
              <w:t>ddigmm060</w:t>
            </w:r>
          </w:p>
        </w:tc>
        <w:tc>
          <w:tcPr>
            <w:tcW w:w="0" w:type="auto"/>
            <w:shd w:val="clear" w:color="auto" w:fill="FFFFFF"/>
            <w:tcMar>
              <w:top w:w="0" w:type="dxa"/>
              <w:left w:w="0" w:type="dxa"/>
              <w:bottom w:w="0" w:type="dxa"/>
              <w:right w:w="0" w:type="dxa"/>
            </w:tcMar>
            <w:vAlign w:val="center"/>
          </w:tcPr>
          <w:p w14:paraId="6A3A064A" w14:textId="77777777" w:rsidR="00A53A7F" w:rsidRDefault="001718B3">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4F103C2B"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3CE11E0E" w14:textId="77777777" w:rsidR="00A53A7F" w:rsidRDefault="001718B3">
            <w:pPr>
              <w:spacing w:before="100" w:after="100"/>
              <w:ind w:left="100" w:right="100"/>
            </w:pPr>
            <w:r>
              <w:rPr>
                <w:rFonts w:ascii="Helvetica" w:eastAsia="Helvetica" w:hAnsi="Helvetica" w:cs="Helvetica"/>
                <w:color w:val="000000"/>
                <w:sz w:val="22"/>
                <w:szCs w:val="22"/>
              </w:rPr>
              <w:t>Rolls over back to front</w:t>
            </w:r>
          </w:p>
        </w:tc>
      </w:tr>
      <w:tr w:rsidR="00A53A7F" w14:paraId="084E405D" w14:textId="77777777">
        <w:trPr>
          <w:cantSplit/>
          <w:jc w:val="center"/>
        </w:trPr>
        <w:tc>
          <w:tcPr>
            <w:tcW w:w="0" w:type="auto"/>
            <w:shd w:val="clear" w:color="auto" w:fill="FFFFFF"/>
            <w:tcMar>
              <w:top w:w="0" w:type="dxa"/>
              <w:left w:w="0" w:type="dxa"/>
              <w:bottom w:w="0" w:type="dxa"/>
              <w:right w:w="0" w:type="dxa"/>
            </w:tcMar>
            <w:vAlign w:val="center"/>
          </w:tcPr>
          <w:p w14:paraId="08207CE8" w14:textId="77777777" w:rsidR="00A53A7F" w:rsidRDefault="001718B3">
            <w:pPr>
              <w:spacing w:before="100" w:after="100"/>
              <w:ind w:left="100" w:right="100"/>
            </w:pPr>
            <w:r>
              <w:rPr>
                <w:rFonts w:ascii="Courier" w:eastAsia="Courier" w:hAnsi="Courier" w:cs="Courier"/>
                <w:color w:val="000000"/>
                <w:sz w:val="22"/>
                <w:szCs w:val="22"/>
              </w:rPr>
              <w:t>ddigmd061</w:t>
            </w:r>
          </w:p>
        </w:tc>
        <w:tc>
          <w:tcPr>
            <w:tcW w:w="0" w:type="auto"/>
            <w:shd w:val="clear" w:color="auto" w:fill="FFFFFF"/>
            <w:tcMar>
              <w:top w:w="0" w:type="dxa"/>
              <w:left w:w="0" w:type="dxa"/>
              <w:bottom w:w="0" w:type="dxa"/>
              <w:right w:w="0" w:type="dxa"/>
            </w:tcMar>
            <w:vAlign w:val="center"/>
          </w:tcPr>
          <w:p w14:paraId="616472BF" w14:textId="77777777" w:rsidR="00A53A7F" w:rsidRDefault="001718B3">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6592F881"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52545503" w14:textId="77777777" w:rsidR="00A53A7F" w:rsidRDefault="001718B3">
            <w:pPr>
              <w:spacing w:before="100" w:after="100"/>
              <w:ind w:left="100" w:right="100"/>
            </w:pPr>
            <w:r>
              <w:rPr>
                <w:rFonts w:ascii="Helvetica" w:eastAsia="Helvetica" w:hAnsi="Helvetica" w:cs="Helvetica"/>
                <w:color w:val="000000"/>
                <w:sz w:val="22"/>
                <w:szCs w:val="22"/>
              </w:rPr>
              <w:t>Balances head well while sitting</w:t>
            </w:r>
          </w:p>
        </w:tc>
      </w:tr>
      <w:tr w:rsidR="00A53A7F" w14:paraId="2F854D11" w14:textId="77777777">
        <w:trPr>
          <w:cantSplit/>
          <w:jc w:val="center"/>
        </w:trPr>
        <w:tc>
          <w:tcPr>
            <w:tcW w:w="0" w:type="auto"/>
            <w:shd w:val="clear" w:color="auto" w:fill="FFFFFF"/>
            <w:tcMar>
              <w:top w:w="0" w:type="dxa"/>
              <w:left w:w="0" w:type="dxa"/>
              <w:bottom w:w="0" w:type="dxa"/>
              <w:right w:w="0" w:type="dxa"/>
            </w:tcMar>
            <w:vAlign w:val="center"/>
          </w:tcPr>
          <w:p w14:paraId="3D07F552" w14:textId="77777777" w:rsidR="00A53A7F" w:rsidRDefault="001718B3">
            <w:pPr>
              <w:spacing w:before="100" w:after="100"/>
              <w:ind w:left="100" w:right="100"/>
            </w:pPr>
            <w:r>
              <w:rPr>
                <w:rFonts w:ascii="Courier" w:eastAsia="Courier" w:hAnsi="Courier" w:cs="Courier"/>
                <w:color w:val="000000"/>
                <w:sz w:val="22"/>
                <w:szCs w:val="22"/>
              </w:rPr>
              <w:lastRenderedPageBreak/>
              <w:t>ddigmd062</w:t>
            </w:r>
          </w:p>
        </w:tc>
        <w:tc>
          <w:tcPr>
            <w:tcW w:w="0" w:type="auto"/>
            <w:shd w:val="clear" w:color="auto" w:fill="FFFFFF"/>
            <w:tcMar>
              <w:top w:w="0" w:type="dxa"/>
              <w:left w:w="0" w:type="dxa"/>
              <w:bottom w:w="0" w:type="dxa"/>
              <w:right w:w="0" w:type="dxa"/>
            </w:tcMar>
            <w:vAlign w:val="center"/>
          </w:tcPr>
          <w:p w14:paraId="755B13D7" w14:textId="77777777" w:rsidR="00A53A7F" w:rsidRDefault="001718B3">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42152321"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3FF184ED" w14:textId="77777777" w:rsidR="00A53A7F" w:rsidRDefault="001718B3">
            <w:pPr>
              <w:spacing w:before="100" w:after="100"/>
              <w:ind w:left="100" w:right="100"/>
            </w:pPr>
            <w:r>
              <w:rPr>
                <w:rFonts w:ascii="Helvetica" w:eastAsia="Helvetica" w:hAnsi="Helvetica" w:cs="Helvetica"/>
                <w:color w:val="000000"/>
                <w:sz w:val="22"/>
                <w:szCs w:val="22"/>
              </w:rPr>
              <w:t>Sits on buttocks while legs stretched</w:t>
            </w:r>
          </w:p>
        </w:tc>
      </w:tr>
      <w:tr w:rsidR="00A53A7F" w14:paraId="031E1347" w14:textId="77777777">
        <w:trPr>
          <w:cantSplit/>
          <w:jc w:val="center"/>
        </w:trPr>
        <w:tc>
          <w:tcPr>
            <w:tcW w:w="0" w:type="auto"/>
            <w:shd w:val="clear" w:color="auto" w:fill="FFFFFF"/>
            <w:tcMar>
              <w:top w:w="0" w:type="dxa"/>
              <w:left w:w="0" w:type="dxa"/>
              <w:bottom w:w="0" w:type="dxa"/>
              <w:right w:w="0" w:type="dxa"/>
            </w:tcMar>
            <w:vAlign w:val="center"/>
          </w:tcPr>
          <w:p w14:paraId="27EA5E44" w14:textId="77777777" w:rsidR="00A53A7F" w:rsidRDefault="001718B3">
            <w:pPr>
              <w:spacing w:before="100" w:after="100"/>
              <w:ind w:left="100" w:right="100"/>
            </w:pPr>
            <w:r>
              <w:rPr>
                <w:rFonts w:ascii="Courier" w:eastAsia="Courier" w:hAnsi="Courier" w:cs="Courier"/>
                <w:color w:val="000000"/>
                <w:sz w:val="22"/>
                <w:szCs w:val="22"/>
              </w:rPr>
              <w:t>ddicmm034</w:t>
            </w:r>
          </w:p>
        </w:tc>
        <w:tc>
          <w:tcPr>
            <w:tcW w:w="0" w:type="auto"/>
            <w:shd w:val="clear" w:color="auto" w:fill="FFFFFF"/>
            <w:tcMar>
              <w:top w:w="0" w:type="dxa"/>
              <w:left w:w="0" w:type="dxa"/>
              <w:bottom w:w="0" w:type="dxa"/>
              <w:right w:w="0" w:type="dxa"/>
            </w:tcMar>
            <w:vAlign w:val="center"/>
          </w:tcPr>
          <w:p w14:paraId="652F2F6B" w14:textId="77777777" w:rsidR="00A53A7F" w:rsidRDefault="001718B3">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5E3AF81B"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174D14A7" w14:textId="77777777" w:rsidR="00A53A7F" w:rsidRDefault="001718B3">
            <w:pPr>
              <w:spacing w:before="100" w:after="100"/>
              <w:ind w:left="100" w:right="100"/>
            </w:pPr>
            <w:r>
              <w:rPr>
                <w:rFonts w:ascii="Helvetica" w:eastAsia="Helvetica" w:hAnsi="Helvetica" w:cs="Helvetica"/>
                <w:color w:val="000000"/>
                <w:sz w:val="22"/>
                <w:szCs w:val="22"/>
              </w:rPr>
              <w:t>Babbles while playing</w:t>
            </w:r>
          </w:p>
        </w:tc>
      </w:tr>
      <w:tr w:rsidR="00A53A7F" w14:paraId="6800194E" w14:textId="77777777">
        <w:trPr>
          <w:cantSplit/>
          <w:jc w:val="center"/>
        </w:trPr>
        <w:tc>
          <w:tcPr>
            <w:tcW w:w="0" w:type="auto"/>
            <w:shd w:val="clear" w:color="auto" w:fill="FFFFFF"/>
            <w:tcMar>
              <w:top w:w="0" w:type="dxa"/>
              <w:left w:w="0" w:type="dxa"/>
              <w:bottom w:w="0" w:type="dxa"/>
              <w:right w:w="0" w:type="dxa"/>
            </w:tcMar>
            <w:vAlign w:val="center"/>
          </w:tcPr>
          <w:p w14:paraId="33D63EA5" w14:textId="77777777" w:rsidR="00A53A7F" w:rsidRDefault="001718B3">
            <w:pPr>
              <w:spacing w:before="100" w:after="100"/>
              <w:ind w:left="100" w:right="100"/>
            </w:pPr>
            <w:r>
              <w:rPr>
                <w:rFonts w:ascii="Courier" w:eastAsia="Courier" w:hAnsi="Courier" w:cs="Courier"/>
                <w:color w:val="000000"/>
                <w:sz w:val="22"/>
                <w:szCs w:val="22"/>
              </w:rPr>
              <w:t>ddicmm036</w:t>
            </w:r>
          </w:p>
        </w:tc>
        <w:tc>
          <w:tcPr>
            <w:tcW w:w="0" w:type="auto"/>
            <w:shd w:val="clear" w:color="auto" w:fill="FFFFFF"/>
            <w:tcMar>
              <w:top w:w="0" w:type="dxa"/>
              <w:left w:w="0" w:type="dxa"/>
              <w:bottom w:w="0" w:type="dxa"/>
              <w:right w:w="0" w:type="dxa"/>
            </w:tcMar>
            <w:vAlign w:val="center"/>
          </w:tcPr>
          <w:p w14:paraId="3D2E0E18" w14:textId="77777777" w:rsidR="00A53A7F" w:rsidRDefault="001718B3">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2ADF8A82"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5CD16442" w14:textId="77777777" w:rsidR="00A53A7F" w:rsidRDefault="001718B3">
            <w:pPr>
              <w:spacing w:before="100" w:after="100"/>
              <w:ind w:left="100" w:right="100"/>
            </w:pPr>
            <w:r>
              <w:rPr>
                <w:rFonts w:ascii="Helvetica" w:eastAsia="Helvetica" w:hAnsi="Helvetica" w:cs="Helvetica"/>
                <w:color w:val="000000"/>
                <w:sz w:val="22"/>
                <w:szCs w:val="22"/>
              </w:rPr>
              <w:t>Waves 'bye-bye' (M; can ask parents)</w:t>
            </w:r>
          </w:p>
        </w:tc>
      </w:tr>
      <w:tr w:rsidR="00A53A7F" w14:paraId="27821224" w14:textId="77777777">
        <w:trPr>
          <w:cantSplit/>
          <w:jc w:val="center"/>
        </w:trPr>
        <w:tc>
          <w:tcPr>
            <w:tcW w:w="0" w:type="auto"/>
            <w:shd w:val="clear" w:color="auto" w:fill="FFFFFF"/>
            <w:tcMar>
              <w:top w:w="0" w:type="dxa"/>
              <w:left w:w="0" w:type="dxa"/>
              <w:bottom w:w="0" w:type="dxa"/>
              <w:right w:w="0" w:type="dxa"/>
            </w:tcMar>
            <w:vAlign w:val="center"/>
          </w:tcPr>
          <w:p w14:paraId="66D7C3AA" w14:textId="77777777" w:rsidR="00A53A7F" w:rsidRDefault="001718B3">
            <w:pPr>
              <w:spacing w:before="100" w:after="100"/>
              <w:ind w:left="100" w:right="100"/>
            </w:pPr>
            <w:r>
              <w:rPr>
                <w:rFonts w:ascii="Courier" w:eastAsia="Courier" w:hAnsi="Courier" w:cs="Courier"/>
                <w:color w:val="000000"/>
                <w:sz w:val="22"/>
                <w:szCs w:val="22"/>
              </w:rPr>
              <w:t>ddifmd010</w:t>
            </w:r>
          </w:p>
        </w:tc>
        <w:tc>
          <w:tcPr>
            <w:tcW w:w="0" w:type="auto"/>
            <w:shd w:val="clear" w:color="auto" w:fill="FFFFFF"/>
            <w:tcMar>
              <w:top w:w="0" w:type="dxa"/>
              <w:left w:w="0" w:type="dxa"/>
              <w:bottom w:w="0" w:type="dxa"/>
              <w:right w:w="0" w:type="dxa"/>
            </w:tcMar>
            <w:vAlign w:val="center"/>
          </w:tcPr>
          <w:p w14:paraId="7E7A3409" w14:textId="77777777" w:rsidR="00A53A7F" w:rsidRDefault="001718B3">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312B30F6"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61021239" w14:textId="77777777" w:rsidR="00A53A7F" w:rsidRDefault="001718B3">
            <w:pPr>
              <w:spacing w:before="100" w:after="100"/>
              <w:ind w:left="100" w:right="100"/>
            </w:pPr>
            <w:r>
              <w:rPr>
                <w:rFonts w:ascii="Helvetica" w:eastAsia="Helvetica" w:hAnsi="Helvetica" w:cs="Helvetica"/>
                <w:color w:val="000000"/>
                <w:sz w:val="22"/>
                <w:szCs w:val="22"/>
              </w:rPr>
              <w:t>Picks up pellet between thumb and index finger</w:t>
            </w:r>
          </w:p>
        </w:tc>
      </w:tr>
      <w:tr w:rsidR="00A53A7F" w14:paraId="60BAC12C" w14:textId="77777777">
        <w:trPr>
          <w:cantSplit/>
          <w:jc w:val="center"/>
        </w:trPr>
        <w:tc>
          <w:tcPr>
            <w:tcW w:w="0" w:type="auto"/>
            <w:shd w:val="clear" w:color="auto" w:fill="FFFFFF"/>
            <w:tcMar>
              <w:top w:w="0" w:type="dxa"/>
              <w:left w:w="0" w:type="dxa"/>
              <w:bottom w:w="0" w:type="dxa"/>
              <w:right w:w="0" w:type="dxa"/>
            </w:tcMar>
            <w:vAlign w:val="center"/>
          </w:tcPr>
          <w:p w14:paraId="43FEA51A" w14:textId="77777777" w:rsidR="00A53A7F" w:rsidRDefault="001718B3">
            <w:pPr>
              <w:spacing w:before="100" w:after="100"/>
              <w:ind w:left="100" w:right="100"/>
            </w:pPr>
            <w:r>
              <w:rPr>
                <w:rFonts w:ascii="Courier" w:eastAsia="Courier" w:hAnsi="Courier" w:cs="Courier"/>
                <w:color w:val="000000"/>
                <w:sz w:val="22"/>
                <w:szCs w:val="22"/>
              </w:rPr>
              <w:t>ddigmd063</w:t>
            </w:r>
          </w:p>
        </w:tc>
        <w:tc>
          <w:tcPr>
            <w:tcW w:w="0" w:type="auto"/>
            <w:shd w:val="clear" w:color="auto" w:fill="FFFFFF"/>
            <w:tcMar>
              <w:top w:w="0" w:type="dxa"/>
              <w:left w:w="0" w:type="dxa"/>
              <w:bottom w:w="0" w:type="dxa"/>
              <w:right w:w="0" w:type="dxa"/>
            </w:tcMar>
            <w:vAlign w:val="center"/>
          </w:tcPr>
          <w:p w14:paraId="1B10AEDD" w14:textId="77777777" w:rsidR="00A53A7F" w:rsidRDefault="001718B3">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6A1114A5"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2C51FF45" w14:textId="77777777" w:rsidR="00A53A7F" w:rsidRDefault="001718B3">
            <w:pPr>
              <w:spacing w:before="100" w:after="100"/>
              <w:ind w:left="100" w:right="100"/>
            </w:pPr>
            <w:r>
              <w:rPr>
                <w:rFonts w:ascii="Helvetica" w:eastAsia="Helvetica" w:hAnsi="Helvetica" w:cs="Helvetica"/>
                <w:color w:val="000000"/>
                <w:sz w:val="22"/>
                <w:szCs w:val="22"/>
              </w:rPr>
              <w:t>Sits in stable position without support</w:t>
            </w:r>
          </w:p>
        </w:tc>
      </w:tr>
      <w:tr w:rsidR="00A53A7F" w14:paraId="48099637" w14:textId="77777777">
        <w:trPr>
          <w:cantSplit/>
          <w:jc w:val="center"/>
        </w:trPr>
        <w:tc>
          <w:tcPr>
            <w:tcW w:w="0" w:type="auto"/>
            <w:shd w:val="clear" w:color="auto" w:fill="FFFFFF"/>
            <w:tcMar>
              <w:top w:w="0" w:type="dxa"/>
              <w:left w:w="0" w:type="dxa"/>
              <w:bottom w:w="0" w:type="dxa"/>
              <w:right w:w="0" w:type="dxa"/>
            </w:tcMar>
            <w:vAlign w:val="center"/>
          </w:tcPr>
          <w:p w14:paraId="77919D48" w14:textId="77777777" w:rsidR="00A53A7F" w:rsidRDefault="001718B3">
            <w:pPr>
              <w:spacing w:before="100" w:after="100"/>
              <w:ind w:left="100" w:right="100"/>
            </w:pPr>
            <w:r>
              <w:rPr>
                <w:rFonts w:ascii="Courier" w:eastAsia="Courier" w:hAnsi="Courier" w:cs="Courier"/>
                <w:color w:val="000000"/>
                <w:sz w:val="22"/>
                <w:szCs w:val="22"/>
              </w:rPr>
              <w:t>ddigmm064</w:t>
            </w:r>
          </w:p>
        </w:tc>
        <w:tc>
          <w:tcPr>
            <w:tcW w:w="0" w:type="auto"/>
            <w:shd w:val="clear" w:color="auto" w:fill="FFFFFF"/>
            <w:tcMar>
              <w:top w:w="0" w:type="dxa"/>
              <w:left w:w="0" w:type="dxa"/>
              <w:bottom w:w="0" w:type="dxa"/>
              <w:right w:w="0" w:type="dxa"/>
            </w:tcMar>
            <w:vAlign w:val="center"/>
          </w:tcPr>
          <w:p w14:paraId="284BCD5E" w14:textId="77777777" w:rsidR="00A53A7F" w:rsidRDefault="001718B3">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7F124C83"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7C0E34B9" w14:textId="77777777" w:rsidR="00A53A7F" w:rsidRDefault="001718B3">
            <w:pPr>
              <w:spacing w:before="100" w:after="100"/>
              <w:ind w:left="100" w:right="100"/>
            </w:pPr>
            <w:r>
              <w:rPr>
                <w:rFonts w:ascii="Helvetica" w:eastAsia="Helvetica" w:hAnsi="Helvetica" w:cs="Helvetica"/>
                <w:color w:val="000000"/>
                <w:sz w:val="22"/>
                <w:szCs w:val="22"/>
              </w:rPr>
              <w:t>Crawls forward, abdomen on the floor</w:t>
            </w:r>
          </w:p>
        </w:tc>
      </w:tr>
      <w:tr w:rsidR="00A53A7F" w14:paraId="24818B90" w14:textId="77777777">
        <w:trPr>
          <w:cantSplit/>
          <w:jc w:val="center"/>
        </w:trPr>
        <w:tc>
          <w:tcPr>
            <w:tcW w:w="0" w:type="auto"/>
            <w:shd w:val="clear" w:color="auto" w:fill="FFFFFF"/>
            <w:tcMar>
              <w:top w:w="0" w:type="dxa"/>
              <w:left w:w="0" w:type="dxa"/>
              <w:bottom w:w="0" w:type="dxa"/>
              <w:right w:w="0" w:type="dxa"/>
            </w:tcMar>
            <w:vAlign w:val="center"/>
          </w:tcPr>
          <w:p w14:paraId="32D4A34F" w14:textId="77777777" w:rsidR="00A53A7F" w:rsidRDefault="001718B3">
            <w:pPr>
              <w:spacing w:before="100" w:after="100"/>
              <w:ind w:left="100" w:right="100"/>
            </w:pPr>
            <w:r>
              <w:rPr>
                <w:rFonts w:ascii="Courier" w:eastAsia="Courier" w:hAnsi="Courier" w:cs="Courier"/>
                <w:color w:val="000000"/>
                <w:sz w:val="22"/>
                <w:szCs w:val="22"/>
              </w:rPr>
              <w:t>ddigmm065</w:t>
            </w:r>
          </w:p>
        </w:tc>
        <w:tc>
          <w:tcPr>
            <w:tcW w:w="0" w:type="auto"/>
            <w:shd w:val="clear" w:color="auto" w:fill="FFFFFF"/>
            <w:tcMar>
              <w:top w:w="0" w:type="dxa"/>
              <w:left w:w="0" w:type="dxa"/>
              <w:bottom w:w="0" w:type="dxa"/>
              <w:right w:w="0" w:type="dxa"/>
            </w:tcMar>
            <w:vAlign w:val="center"/>
          </w:tcPr>
          <w:p w14:paraId="2289D3AF" w14:textId="77777777" w:rsidR="00A53A7F" w:rsidRDefault="001718B3">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1C8AAD14"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0F1E9D34" w14:textId="77777777" w:rsidR="00A53A7F" w:rsidRDefault="001718B3">
            <w:pPr>
              <w:spacing w:before="100" w:after="100"/>
              <w:ind w:left="100" w:right="100"/>
            </w:pPr>
            <w:r>
              <w:rPr>
                <w:rFonts w:ascii="Helvetica" w:eastAsia="Helvetica" w:hAnsi="Helvetica" w:cs="Helvetica"/>
                <w:color w:val="000000"/>
                <w:sz w:val="22"/>
                <w:szCs w:val="22"/>
              </w:rPr>
              <w:t>Pulls up to standing position</w:t>
            </w:r>
          </w:p>
        </w:tc>
      </w:tr>
      <w:tr w:rsidR="00A53A7F" w14:paraId="7EF1F1DC" w14:textId="77777777">
        <w:trPr>
          <w:cantSplit/>
          <w:jc w:val="center"/>
        </w:trPr>
        <w:tc>
          <w:tcPr>
            <w:tcW w:w="0" w:type="auto"/>
            <w:shd w:val="clear" w:color="auto" w:fill="FFFFFF"/>
            <w:tcMar>
              <w:top w:w="0" w:type="dxa"/>
              <w:left w:w="0" w:type="dxa"/>
              <w:bottom w:w="0" w:type="dxa"/>
              <w:right w:w="0" w:type="dxa"/>
            </w:tcMar>
            <w:vAlign w:val="center"/>
          </w:tcPr>
          <w:p w14:paraId="18D3EB95" w14:textId="77777777" w:rsidR="00A53A7F" w:rsidRDefault="001718B3">
            <w:pPr>
              <w:spacing w:before="100" w:after="100"/>
              <w:ind w:left="100" w:right="100"/>
            </w:pPr>
            <w:r>
              <w:rPr>
                <w:rFonts w:ascii="Courier" w:eastAsia="Courier" w:hAnsi="Courier" w:cs="Courier"/>
                <w:color w:val="000000"/>
                <w:sz w:val="22"/>
                <w:szCs w:val="22"/>
              </w:rPr>
              <w:t>ddicmm037</w:t>
            </w:r>
          </w:p>
        </w:tc>
        <w:tc>
          <w:tcPr>
            <w:tcW w:w="0" w:type="auto"/>
            <w:shd w:val="clear" w:color="auto" w:fill="FFFFFF"/>
            <w:tcMar>
              <w:top w:w="0" w:type="dxa"/>
              <w:left w:w="0" w:type="dxa"/>
              <w:bottom w:w="0" w:type="dxa"/>
              <w:right w:w="0" w:type="dxa"/>
            </w:tcMar>
            <w:vAlign w:val="center"/>
          </w:tcPr>
          <w:p w14:paraId="1501658F" w14:textId="77777777" w:rsidR="00A53A7F" w:rsidRDefault="001718B3">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71A1DBCA"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6979C11A" w14:textId="77777777" w:rsidR="00A53A7F" w:rsidRDefault="001718B3">
            <w:pPr>
              <w:spacing w:before="100" w:after="100"/>
              <w:ind w:left="100" w:right="100"/>
            </w:pPr>
            <w:r>
              <w:rPr>
                <w:rFonts w:ascii="Helvetica" w:eastAsia="Helvetica" w:hAnsi="Helvetica" w:cs="Helvetica"/>
                <w:color w:val="000000"/>
                <w:sz w:val="22"/>
                <w:szCs w:val="22"/>
              </w:rPr>
              <w:t>Uses two words with comprehension</w:t>
            </w:r>
          </w:p>
        </w:tc>
      </w:tr>
      <w:tr w:rsidR="00A53A7F" w14:paraId="3D4C661F" w14:textId="77777777">
        <w:trPr>
          <w:cantSplit/>
          <w:jc w:val="center"/>
        </w:trPr>
        <w:tc>
          <w:tcPr>
            <w:tcW w:w="0" w:type="auto"/>
            <w:shd w:val="clear" w:color="auto" w:fill="FFFFFF"/>
            <w:tcMar>
              <w:top w:w="0" w:type="dxa"/>
              <w:left w:w="0" w:type="dxa"/>
              <w:bottom w:w="0" w:type="dxa"/>
              <w:right w:w="0" w:type="dxa"/>
            </w:tcMar>
            <w:vAlign w:val="center"/>
          </w:tcPr>
          <w:p w14:paraId="22D888F3" w14:textId="77777777" w:rsidR="00A53A7F" w:rsidRDefault="001718B3">
            <w:pPr>
              <w:spacing w:before="100" w:after="100"/>
              <w:ind w:left="100" w:right="100"/>
            </w:pPr>
            <w:r>
              <w:rPr>
                <w:rFonts w:ascii="Courier" w:eastAsia="Courier" w:hAnsi="Courier" w:cs="Courier"/>
                <w:color w:val="000000"/>
                <w:sz w:val="22"/>
                <w:szCs w:val="22"/>
              </w:rPr>
              <w:t>ddicmd136</w:t>
            </w:r>
          </w:p>
        </w:tc>
        <w:tc>
          <w:tcPr>
            <w:tcW w:w="0" w:type="auto"/>
            <w:shd w:val="clear" w:color="auto" w:fill="FFFFFF"/>
            <w:tcMar>
              <w:top w:w="0" w:type="dxa"/>
              <w:left w:w="0" w:type="dxa"/>
              <w:bottom w:w="0" w:type="dxa"/>
              <w:right w:w="0" w:type="dxa"/>
            </w:tcMar>
            <w:vAlign w:val="center"/>
          </w:tcPr>
          <w:p w14:paraId="680A87D9" w14:textId="77777777" w:rsidR="00A53A7F" w:rsidRDefault="001718B3">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770A8B29"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6A89A358" w14:textId="77777777" w:rsidR="00A53A7F" w:rsidRDefault="001718B3">
            <w:pPr>
              <w:spacing w:before="100" w:after="100"/>
              <w:ind w:left="100" w:right="100"/>
            </w:pPr>
            <w:r>
              <w:rPr>
                <w:rFonts w:ascii="Helvetica" w:eastAsia="Helvetica" w:hAnsi="Helvetica" w:cs="Helvetica"/>
                <w:color w:val="000000"/>
                <w:sz w:val="22"/>
                <w:szCs w:val="22"/>
              </w:rPr>
              <w:t>Reacts to verbal request (M; can ask parents)</w:t>
            </w:r>
          </w:p>
        </w:tc>
      </w:tr>
      <w:tr w:rsidR="00A53A7F" w14:paraId="0F2C200D" w14:textId="77777777">
        <w:trPr>
          <w:cantSplit/>
          <w:jc w:val="center"/>
        </w:trPr>
        <w:tc>
          <w:tcPr>
            <w:tcW w:w="0" w:type="auto"/>
            <w:shd w:val="clear" w:color="auto" w:fill="FFFFFF"/>
            <w:tcMar>
              <w:top w:w="0" w:type="dxa"/>
              <w:left w:w="0" w:type="dxa"/>
              <w:bottom w:w="0" w:type="dxa"/>
              <w:right w:w="0" w:type="dxa"/>
            </w:tcMar>
            <w:vAlign w:val="center"/>
          </w:tcPr>
          <w:p w14:paraId="36F69678" w14:textId="77777777" w:rsidR="00A53A7F" w:rsidRDefault="001718B3">
            <w:pPr>
              <w:spacing w:before="100" w:after="100"/>
              <w:ind w:left="100" w:right="100"/>
            </w:pPr>
            <w:r>
              <w:rPr>
                <w:rFonts w:ascii="Courier" w:eastAsia="Courier" w:hAnsi="Courier" w:cs="Courier"/>
                <w:color w:val="000000"/>
                <w:sz w:val="22"/>
                <w:szCs w:val="22"/>
              </w:rPr>
              <w:t>ddifmd011</w:t>
            </w:r>
          </w:p>
        </w:tc>
        <w:tc>
          <w:tcPr>
            <w:tcW w:w="0" w:type="auto"/>
            <w:shd w:val="clear" w:color="auto" w:fill="FFFFFF"/>
            <w:tcMar>
              <w:top w:w="0" w:type="dxa"/>
              <w:left w:w="0" w:type="dxa"/>
              <w:bottom w:w="0" w:type="dxa"/>
              <w:right w:w="0" w:type="dxa"/>
            </w:tcMar>
            <w:vAlign w:val="center"/>
          </w:tcPr>
          <w:p w14:paraId="2CF73FF4" w14:textId="77777777" w:rsidR="00A53A7F" w:rsidRDefault="001718B3">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245D3C9F"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27EB7675" w14:textId="77777777" w:rsidR="00A53A7F" w:rsidRDefault="001718B3">
            <w:pPr>
              <w:spacing w:before="100" w:after="100"/>
              <w:ind w:left="100" w:right="100"/>
            </w:pPr>
            <w:r>
              <w:rPr>
                <w:rFonts w:ascii="Helvetica" w:eastAsia="Helvetica" w:hAnsi="Helvetica" w:cs="Helvetica"/>
                <w:color w:val="000000"/>
                <w:sz w:val="22"/>
                <w:szCs w:val="22"/>
              </w:rPr>
              <w:t>Puts cube in and out of a box</w:t>
            </w:r>
          </w:p>
        </w:tc>
      </w:tr>
      <w:tr w:rsidR="00A53A7F" w14:paraId="183C61AC" w14:textId="77777777">
        <w:trPr>
          <w:cantSplit/>
          <w:jc w:val="center"/>
        </w:trPr>
        <w:tc>
          <w:tcPr>
            <w:tcW w:w="0" w:type="auto"/>
            <w:shd w:val="clear" w:color="auto" w:fill="FFFFFF"/>
            <w:tcMar>
              <w:top w:w="0" w:type="dxa"/>
              <w:left w:w="0" w:type="dxa"/>
              <w:bottom w:w="0" w:type="dxa"/>
              <w:right w:w="0" w:type="dxa"/>
            </w:tcMar>
            <w:vAlign w:val="center"/>
          </w:tcPr>
          <w:p w14:paraId="2AD65962" w14:textId="77777777" w:rsidR="00A53A7F" w:rsidRDefault="001718B3">
            <w:pPr>
              <w:spacing w:before="100" w:after="100"/>
              <w:ind w:left="100" w:right="100"/>
            </w:pPr>
            <w:r>
              <w:rPr>
                <w:rFonts w:ascii="Courier" w:eastAsia="Courier" w:hAnsi="Courier" w:cs="Courier"/>
                <w:color w:val="000000"/>
                <w:sz w:val="22"/>
                <w:szCs w:val="22"/>
              </w:rPr>
              <w:t>ddifmm012</w:t>
            </w:r>
          </w:p>
        </w:tc>
        <w:tc>
          <w:tcPr>
            <w:tcW w:w="0" w:type="auto"/>
            <w:shd w:val="clear" w:color="auto" w:fill="FFFFFF"/>
            <w:tcMar>
              <w:top w:w="0" w:type="dxa"/>
              <w:left w:w="0" w:type="dxa"/>
              <w:bottom w:w="0" w:type="dxa"/>
              <w:right w:w="0" w:type="dxa"/>
            </w:tcMar>
            <w:vAlign w:val="center"/>
          </w:tcPr>
          <w:p w14:paraId="7C2FC317" w14:textId="77777777" w:rsidR="00A53A7F" w:rsidRDefault="001718B3">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4F5C35ED"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1F8DA695" w14:textId="77777777" w:rsidR="00A53A7F" w:rsidRDefault="001718B3">
            <w:pPr>
              <w:spacing w:before="100" w:after="100"/>
              <w:ind w:left="100" w:right="100"/>
            </w:pPr>
            <w:r>
              <w:rPr>
                <w:rFonts w:ascii="Helvetica" w:eastAsia="Helvetica" w:hAnsi="Helvetica" w:cs="Helvetica"/>
                <w:color w:val="000000"/>
                <w:sz w:val="22"/>
                <w:szCs w:val="22"/>
              </w:rPr>
              <w:t>Plays 'give and take' (M; can ask parents)</w:t>
            </w:r>
          </w:p>
        </w:tc>
      </w:tr>
      <w:tr w:rsidR="00A53A7F" w14:paraId="2EBF1D70" w14:textId="77777777">
        <w:trPr>
          <w:cantSplit/>
          <w:jc w:val="center"/>
        </w:trPr>
        <w:tc>
          <w:tcPr>
            <w:tcW w:w="0" w:type="auto"/>
            <w:shd w:val="clear" w:color="auto" w:fill="FFFFFF"/>
            <w:tcMar>
              <w:top w:w="0" w:type="dxa"/>
              <w:left w:w="0" w:type="dxa"/>
              <w:bottom w:w="0" w:type="dxa"/>
              <w:right w:w="0" w:type="dxa"/>
            </w:tcMar>
            <w:vAlign w:val="center"/>
          </w:tcPr>
          <w:p w14:paraId="5F7BB828" w14:textId="77777777" w:rsidR="00A53A7F" w:rsidRDefault="001718B3">
            <w:pPr>
              <w:spacing w:before="100" w:after="100"/>
              <w:ind w:left="100" w:right="100"/>
            </w:pPr>
            <w:r>
              <w:rPr>
                <w:rFonts w:ascii="Courier" w:eastAsia="Courier" w:hAnsi="Courier" w:cs="Courier"/>
                <w:color w:val="000000"/>
                <w:sz w:val="22"/>
                <w:szCs w:val="22"/>
              </w:rPr>
              <w:t>ddigmm066</w:t>
            </w:r>
          </w:p>
        </w:tc>
        <w:tc>
          <w:tcPr>
            <w:tcW w:w="0" w:type="auto"/>
            <w:shd w:val="clear" w:color="auto" w:fill="FFFFFF"/>
            <w:tcMar>
              <w:top w:w="0" w:type="dxa"/>
              <w:left w:w="0" w:type="dxa"/>
              <w:bottom w:w="0" w:type="dxa"/>
              <w:right w:w="0" w:type="dxa"/>
            </w:tcMar>
            <w:vAlign w:val="center"/>
          </w:tcPr>
          <w:p w14:paraId="2854CAF9" w14:textId="77777777" w:rsidR="00A53A7F" w:rsidRDefault="001718B3">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57FB7046"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640F01A6" w14:textId="77777777" w:rsidR="00A53A7F" w:rsidRDefault="001718B3">
            <w:pPr>
              <w:spacing w:before="100" w:after="100"/>
              <w:ind w:left="100" w:right="100"/>
            </w:pPr>
            <w:r>
              <w:rPr>
                <w:rFonts w:ascii="Helvetica" w:eastAsia="Helvetica" w:hAnsi="Helvetica" w:cs="Helvetica"/>
                <w:color w:val="000000"/>
                <w:sz w:val="22"/>
                <w:szCs w:val="22"/>
              </w:rPr>
              <w:t>Crawls, abdomen off the floor (M; can ask parents)</w:t>
            </w:r>
          </w:p>
        </w:tc>
      </w:tr>
      <w:tr w:rsidR="00A53A7F" w14:paraId="493DEC4A" w14:textId="77777777">
        <w:trPr>
          <w:cantSplit/>
          <w:jc w:val="center"/>
        </w:trPr>
        <w:tc>
          <w:tcPr>
            <w:tcW w:w="0" w:type="auto"/>
            <w:shd w:val="clear" w:color="auto" w:fill="FFFFFF"/>
            <w:tcMar>
              <w:top w:w="0" w:type="dxa"/>
              <w:left w:w="0" w:type="dxa"/>
              <w:bottom w:w="0" w:type="dxa"/>
              <w:right w:w="0" w:type="dxa"/>
            </w:tcMar>
            <w:vAlign w:val="center"/>
          </w:tcPr>
          <w:p w14:paraId="74D92D3F" w14:textId="77777777" w:rsidR="00A53A7F" w:rsidRDefault="001718B3">
            <w:pPr>
              <w:spacing w:before="100" w:after="100"/>
              <w:ind w:left="100" w:right="100"/>
            </w:pPr>
            <w:r>
              <w:rPr>
                <w:rFonts w:ascii="Courier" w:eastAsia="Courier" w:hAnsi="Courier" w:cs="Courier"/>
                <w:color w:val="000000"/>
                <w:sz w:val="22"/>
                <w:szCs w:val="22"/>
              </w:rPr>
              <w:t>ddigmm067</w:t>
            </w:r>
          </w:p>
        </w:tc>
        <w:tc>
          <w:tcPr>
            <w:tcW w:w="0" w:type="auto"/>
            <w:shd w:val="clear" w:color="auto" w:fill="FFFFFF"/>
            <w:tcMar>
              <w:top w:w="0" w:type="dxa"/>
              <w:left w:w="0" w:type="dxa"/>
              <w:bottom w:w="0" w:type="dxa"/>
              <w:right w:w="0" w:type="dxa"/>
            </w:tcMar>
            <w:vAlign w:val="center"/>
          </w:tcPr>
          <w:p w14:paraId="4AA9C8BD" w14:textId="77777777" w:rsidR="00A53A7F" w:rsidRDefault="001718B3">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6E86E86D"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488FA1C5" w14:textId="77777777" w:rsidR="00A53A7F" w:rsidRDefault="001718B3">
            <w:pPr>
              <w:spacing w:before="100" w:after="100"/>
              <w:ind w:left="100" w:right="100"/>
            </w:pPr>
            <w:r>
              <w:rPr>
                <w:rFonts w:ascii="Helvetica" w:eastAsia="Helvetica" w:hAnsi="Helvetica" w:cs="Helvetica"/>
                <w:color w:val="000000"/>
                <w:sz w:val="22"/>
                <w:szCs w:val="22"/>
              </w:rPr>
              <w:t>Walks while holding onto play-pen or furniture</w:t>
            </w:r>
          </w:p>
        </w:tc>
      </w:tr>
      <w:tr w:rsidR="00A53A7F" w14:paraId="44DCC974" w14:textId="77777777">
        <w:trPr>
          <w:cantSplit/>
          <w:jc w:val="center"/>
        </w:trPr>
        <w:tc>
          <w:tcPr>
            <w:tcW w:w="0" w:type="auto"/>
            <w:shd w:val="clear" w:color="auto" w:fill="FFFFFF"/>
            <w:tcMar>
              <w:top w:w="0" w:type="dxa"/>
              <w:left w:w="0" w:type="dxa"/>
              <w:bottom w:w="0" w:type="dxa"/>
              <w:right w:w="0" w:type="dxa"/>
            </w:tcMar>
            <w:vAlign w:val="center"/>
          </w:tcPr>
          <w:p w14:paraId="679EB809" w14:textId="77777777" w:rsidR="00A53A7F" w:rsidRDefault="001718B3">
            <w:pPr>
              <w:spacing w:before="100" w:after="100"/>
              <w:ind w:left="100" w:right="100"/>
            </w:pPr>
            <w:r>
              <w:rPr>
                <w:rFonts w:ascii="Courier" w:eastAsia="Courier" w:hAnsi="Courier" w:cs="Courier"/>
                <w:color w:val="000000"/>
                <w:sz w:val="22"/>
                <w:szCs w:val="22"/>
              </w:rPr>
              <w:t>ddicmm039</w:t>
            </w:r>
          </w:p>
        </w:tc>
        <w:tc>
          <w:tcPr>
            <w:tcW w:w="0" w:type="auto"/>
            <w:shd w:val="clear" w:color="auto" w:fill="FFFFFF"/>
            <w:tcMar>
              <w:top w:w="0" w:type="dxa"/>
              <w:left w:w="0" w:type="dxa"/>
              <w:bottom w:w="0" w:type="dxa"/>
              <w:right w:w="0" w:type="dxa"/>
            </w:tcMar>
            <w:vAlign w:val="center"/>
          </w:tcPr>
          <w:p w14:paraId="4F07135A" w14:textId="77777777" w:rsidR="00A53A7F" w:rsidRDefault="001718B3">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5D7E349E"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4DB571D5" w14:textId="77777777" w:rsidR="00A53A7F" w:rsidRDefault="001718B3">
            <w:pPr>
              <w:spacing w:before="100" w:after="100"/>
              <w:ind w:left="100" w:right="100"/>
            </w:pPr>
            <w:r>
              <w:rPr>
                <w:rFonts w:ascii="Helvetica" w:eastAsia="Helvetica" w:hAnsi="Helvetica" w:cs="Helvetica"/>
                <w:color w:val="000000"/>
                <w:sz w:val="22"/>
                <w:szCs w:val="22"/>
              </w:rPr>
              <w:t>Says three 'words'</w:t>
            </w:r>
          </w:p>
        </w:tc>
      </w:tr>
      <w:tr w:rsidR="00A53A7F" w14:paraId="4B81FEAA" w14:textId="77777777">
        <w:trPr>
          <w:cantSplit/>
          <w:jc w:val="center"/>
        </w:trPr>
        <w:tc>
          <w:tcPr>
            <w:tcW w:w="0" w:type="auto"/>
            <w:shd w:val="clear" w:color="auto" w:fill="FFFFFF"/>
            <w:tcMar>
              <w:top w:w="0" w:type="dxa"/>
              <w:left w:w="0" w:type="dxa"/>
              <w:bottom w:w="0" w:type="dxa"/>
              <w:right w:w="0" w:type="dxa"/>
            </w:tcMar>
            <w:vAlign w:val="center"/>
          </w:tcPr>
          <w:p w14:paraId="65292F25" w14:textId="77777777" w:rsidR="00A53A7F" w:rsidRDefault="001718B3">
            <w:pPr>
              <w:spacing w:before="100" w:after="100"/>
              <w:ind w:left="100" w:right="100"/>
            </w:pPr>
            <w:r>
              <w:rPr>
                <w:rFonts w:ascii="Courier" w:eastAsia="Courier" w:hAnsi="Courier" w:cs="Courier"/>
                <w:color w:val="000000"/>
                <w:sz w:val="22"/>
                <w:szCs w:val="22"/>
              </w:rPr>
              <w:t>ddicmd141</w:t>
            </w:r>
          </w:p>
        </w:tc>
        <w:tc>
          <w:tcPr>
            <w:tcW w:w="0" w:type="auto"/>
            <w:shd w:val="clear" w:color="auto" w:fill="FFFFFF"/>
            <w:tcMar>
              <w:top w:w="0" w:type="dxa"/>
              <w:left w:w="0" w:type="dxa"/>
              <w:bottom w:w="0" w:type="dxa"/>
              <w:right w:w="0" w:type="dxa"/>
            </w:tcMar>
            <w:vAlign w:val="center"/>
          </w:tcPr>
          <w:p w14:paraId="78028DA2" w14:textId="77777777" w:rsidR="00A53A7F" w:rsidRDefault="001718B3">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15006EF9"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4CAE0852" w14:textId="77777777" w:rsidR="00A53A7F" w:rsidRDefault="001718B3">
            <w:pPr>
              <w:spacing w:before="100" w:after="100"/>
              <w:ind w:left="100" w:right="100"/>
            </w:pPr>
            <w:r>
              <w:rPr>
                <w:rFonts w:ascii="Helvetica" w:eastAsia="Helvetica" w:hAnsi="Helvetica" w:cs="Helvetica"/>
                <w:color w:val="000000"/>
                <w:sz w:val="22"/>
                <w:szCs w:val="22"/>
              </w:rPr>
              <w:t>Identifies two named objects</w:t>
            </w:r>
          </w:p>
        </w:tc>
      </w:tr>
      <w:tr w:rsidR="00A53A7F" w14:paraId="20A09E1D" w14:textId="77777777">
        <w:trPr>
          <w:cantSplit/>
          <w:jc w:val="center"/>
        </w:trPr>
        <w:tc>
          <w:tcPr>
            <w:tcW w:w="0" w:type="auto"/>
            <w:shd w:val="clear" w:color="auto" w:fill="FFFFFF"/>
            <w:tcMar>
              <w:top w:w="0" w:type="dxa"/>
              <w:left w:w="0" w:type="dxa"/>
              <w:bottom w:w="0" w:type="dxa"/>
              <w:right w:w="0" w:type="dxa"/>
            </w:tcMar>
            <w:vAlign w:val="center"/>
          </w:tcPr>
          <w:p w14:paraId="5513A788" w14:textId="77777777" w:rsidR="00A53A7F" w:rsidRDefault="001718B3">
            <w:pPr>
              <w:spacing w:before="100" w:after="100"/>
              <w:ind w:left="100" w:right="100"/>
            </w:pPr>
            <w:r>
              <w:rPr>
                <w:rFonts w:ascii="Courier" w:eastAsia="Courier" w:hAnsi="Courier" w:cs="Courier"/>
                <w:color w:val="000000"/>
                <w:sz w:val="22"/>
                <w:szCs w:val="22"/>
              </w:rPr>
              <w:t>ddifmd013</w:t>
            </w:r>
          </w:p>
        </w:tc>
        <w:tc>
          <w:tcPr>
            <w:tcW w:w="0" w:type="auto"/>
            <w:shd w:val="clear" w:color="auto" w:fill="FFFFFF"/>
            <w:tcMar>
              <w:top w:w="0" w:type="dxa"/>
              <w:left w:w="0" w:type="dxa"/>
              <w:bottom w:w="0" w:type="dxa"/>
              <w:right w:w="0" w:type="dxa"/>
            </w:tcMar>
            <w:vAlign w:val="center"/>
          </w:tcPr>
          <w:p w14:paraId="6E0EFC32" w14:textId="77777777" w:rsidR="00A53A7F" w:rsidRDefault="001718B3">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4FEE0AAA"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7A1C0960" w14:textId="77777777" w:rsidR="00A53A7F" w:rsidRDefault="001718B3">
            <w:pPr>
              <w:spacing w:before="100" w:after="100"/>
              <w:ind w:left="100" w:right="100"/>
            </w:pPr>
            <w:r>
              <w:rPr>
                <w:rFonts w:ascii="Helvetica" w:eastAsia="Helvetica" w:hAnsi="Helvetica" w:cs="Helvetica"/>
                <w:color w:val="000000"/>
                <w:sz w:val="22"/>
                <w:szCs w:val="22"/>
              </w:rPr>
              <w:t>Tower of 2 cubes</w:t>
            </w:r>
          </w:p>
        </w:tc>
      </w:tr>
      <w:tr w:rsidR="00A53A7F" w14:paraId="4F3F2BB3" w14:textId="77777777">
        <w:trPr>
          <w:cantSplit/>
          <w:jc w:val="center"/>
        </w:trPr>
        <w:tc>
          <w:tcPr>
            <w:tcW w:w="0" w:type="auto"/>
            <w:shd w:val="clear" w:color="auto" w:fill="FFFFFF"/>
            <w:tcMar>
              <w:top w:w="0" w:type="dxa"/>
              <w:left w:w="0" w:type="dxa"/>
              <w:bottom w:w="0" w:type="dxa"/>
              <w:right w:w="0" w:type="dxa"/>
            </w:tcMar>
            <w:vAlign w:val="center"/>
          </w:tcPr>
          <w:p w14:paraId="4CDE8A4A" w14:textId="77777777" w:rsidR="00A53A7F" w:rsidRDefault="001718B3">
            <w:pPr>
              <w:spacing w:before="100" w:after="100"/>
              <w:ind w:left="100" w:right="100"/>
            </w:pPr>
            <w:r>
              <w:rPr>
                <w:rFonts w:ascii="Courier" w:eastAsia="Courier" w:hAnsi="Courier" w:cs="Courier"/>
                <w:color w:val="000000"/>
                <w:sz w:val="22"/>
                <w:szCs w:val="22"/>
              </w:rPr>
              <w:t>ddifmm014</w:t>
            </w:r>
          </w:p>
        </w:tc>
        <w:tc>
          <w:tcPr>
            <w:tcW w:w="0" w:type="auto"/>
            <w:shd w:val="clear" w:color="auto" w:fill="FFFFFF"/>
            <w:tcMar>
              <w:top w:w="0" w:type="dxa"/>
              <w:left w:w="0" w:type="dxa"/>
              <w:bottom w:w="0" w:type="dxa"/>
              <w:right w:w="0" w:type="dxa"/>
            </w:tcMar>
            <w:vAlign w:val="center"/>
          </w:tcPr>
          <w:p w14:paraId="106C04DD" w14:textId="77777777" w:rsidR="00A53A7F" w:rsidRDefault="001718B3">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1B034CCF"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68A64F5A" w14:textId="77777777" w:rsidR="00A53A7F" w:rsidRDefault="001718B3">
            <w:pPr>
              <w:spacing w:before="100" w:after="100"/>
              <w:ind w:left="100" w:right="100"/>
            </w:pPr>
            <w:r>
              <w:rPr>
                <w:rFonts w:ascii="Helvetica" w:eastAsia="Helvetica" w:hAnsi="Helvetica" w:cs="Helvetica"/>
                <w:color w:val="000000"/>
                <w:sz w:val="22"/>
                <w:szCs w:val="22"/>
              </w:rPr>
              <w:t>Explores environment energetically (M; can ask parents)</w:t>
            </w:r>
          </w:p>
        </w:tc>
      </w:tr>
      <w:tr w:rsidR="00A53A7F" w14:paraId="3FFD922D" w14:textId="77777777">
        <w:trPr>
          <w:cantSplit/>
          <w:jc w:val="center"/>
        </w:trPr>
        <w:tc>
          <w:tcPr>
            <w:tcW w:w="0" w:type="auto"/>
            <w:shd w:val="clear" w:color="auto" w:fill="FFFFFF"/>
            <w:tcMar>
              <w:top w:w="0" w:type="dxa"/>
              <w:left w:w="0" w:type="dxa"/>
              <w:bottom w:w="0" w:type="dxa"/>
              <w:right w:w="0" w:type="dxa"/>
            </w:tcMar>
            <w:vAlign w:val="center"/>
          </w:tcPr>
          <w:p w14:paraId="457C6378" w14:textId="77777777" w:rsidR="00A53A7F" w:rsidRDefault="001718B3">
            <w:pPr>
              <w:spacing w:before="100" w:after="100"/>
              <w:ind w:left="100" w:right="100"/>
            </w:pPr>
            <w:r>
              <w:rPr>
                <w:rFonts w:ascii="Courier" w:eastAsia="Courier" w:hAnsi="Courier" w:cs="Courier"/>
                <w:color w:val="000000"/>
                <w:sz w:val="22"/>
                <w:szCs w:val="22"/>
              </w:rPr>
              <w:t>ddigmd068</w:t>
            </w:r>
          </w:p>
        </w:tc>
        <w:tc>
          <w:tcPr>
            <w:tcW w:w="0" w:type="auto"/>
            <w:shd w:val="clear" w:color="auto" w:fill="FFFFFF"/>
            <w:tcMar>
              <w:top w:w="0" w:type="dxa"/>
              <w:left w:w="0" w:type="dxa"/>
              <w:bottom w:w="0" w:type="dxa"/>
              <w:right w:w="0" w:type="dxa"/>
            </w:tcMar>
            <w:vAlign w:val="center"/>
          </w:tcPr>
          <w:p w14:paraId="5000CC95" w14:textId="77777777" w:rsidR="00A53A7F" w:rsidRDefault="001718B3">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49B54FBD"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4BC0D6CF" w14:textId="77777777" w:rsidR="00A53A7F" w:rsidRDefault="001718B3">
            <w:pPr>
              <w:spacing w:before="100" w:after="100"/>
              <w:ind w:left="100" w:right="100"/>
            </w:pPr>
            <w:r>
              <w:rPr>
                <w:rFonts w:ascii="Helvetica" w:eastAsia="Helvetica" w:hAnsi="Helvetica" w:cs="Helvetica"/>
                <w:color w:val="000000"/>
                <w:sz w:val="22"/>
                <w:szCs w:val="22"/>
              </w:rPr>
              <w:t>Walks alone</w:t>
            </w:r>
          </w:p>
        </w:tc>
      </w:tr>
      <w:tr w:rsidR="00A53A7F" w14:paraId="1F59C9D5" w14:textId="77777777">
        <w:trPr>
          <w:cantSplit/>
          <w:jc w:val="center"/>
        </w:trPr>
        <w:tc>
          <w:tcPr>
            <w:tcW w:w="0" w:type="auto"/>
            <w:shd w:val="clear" w:color="auto" w:fill="FFFFFF"/>
            <w:tcMar>
              <w:top w:w="0" w:type="dxa"/>
              <w:left w:w="0" w:type="dxa"/>
              <w:bottom w:w="0" w:type="dxa"/>
              <w:right w:w="0" w:type="dxa"/>
            </w:tcMar>
            <w:vAlign w:val="center"/>
          </w:tcPr>
          <w:p w14:paraId="7DDD8D0E" w14:textId="77777777" w:rsidR="00A53A7F" w:rsidRDefault="001718B3">
            <w:pPr>
              <w:spacing w:before="100" w:after="100"/>
              <w:ind w:left="100" w:right="100"/>
            </w:pPr>
            <w:r>
              <w:rPr>
                <w:rFonts w:ascii="Courier" w:eastAsia="Courier" w:hAnsi="Courier" w:cs="Courier"/>
                <w:color w:val="000000"/>
                <w:sz w:val="22"/>
                <w:szCs w:val="22"/>
              </w:rPr>
              <w:t>ddigmd069</w:t>
            </w:r>
          </w:p>
        </w:tc>
        <w:tc>
          <w:tcPr>
            <w:tcW w:w="0" w:type="auto"/>
            <w:shd w:val="clear" w:color="auto" w:fill="FFFFFF"/>
            <w:tcMar>
              <w:top w:w="0" w:type="dxa"/>
              <w:left w:w="0" w:type="dxa"/>
              <w:bottom w:w="0" w:type="dxa"/>
              <w:right w:w="0" w:type="dxa"/>
            </w:tcMar>
            <w:vAlign w:val="center"/>
          </w:tcPr>
          <w:p w14:paraId="37794195" w14:textId="77777777" w:rsidR="00A53A7F" w:rsidRDefault="001718B3">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41D5AF65"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3DB68D5C" w14:textId="77777777" w:rsidR="00A53A7F" w:rsidRDefault="001718B3">
            <w:pPr>
              <w:spacing w:before="100" w:after="100"/>
              <w:ind w:left="100" w:right="100"/>
            </w:pPr>
            <w:r>
              <w:rPr>
                <w:rFonts w:ascii="Helvetica" w:eastAsia="Helvetica" w:hAnsi="Helvetica" w:cs="Helvetica"/>
                <w:color w:val="000000"/>
                <w:sz w:val="22"/>
                <w:szCs w:val="22"/>
              </w:rPr>
              <w:t>Throws ball without falling</w:t>
            </w:r>
          </w:p>
        </w:tc>
      </w:tr>
      <w:tr w:rsidR="00A53A7F" w14:paraId="079987CB" w14:textId="77777777">
        <w:trPr>
          <w:cantSplit/>
          <w:jc w:val="center"/>
        </w:trPr>
        <w:tc>
          <w:tcPr>
            <w:tcW w:w="0" w:type="auto"/>
            <w:shd w:val="clear" w:color="auto" w:fill="FFFFFF"/>
            <w:tcMar>
              <w:top w:w="0" w:type="dxa"/>
              <w:left w:w="0" w:type="dxa"/>
              <w:bottom w:w="0" w:type="dxa"/>
              <w:right w:w="0" w:type="dxa"/>
            </w:tcMar>
            <w:vAlign w:val="center"/>
          </w:tcPr>
          <w:p w14:paraId="52A0A7D3" w14:textId="77777777" w:rsidR="00A53A7F" w:rsidRDefault="001718B3">
            <w:pPr>
              <w:spacing w:before="100" w:after="100"/>
              <w:ind w:left="100" w:right="100"/>
            </w:pPr>
            <w:r>
              <w:rPr>
                <w:rFonts w:ascii="Courier" w:eastAsia="Courier" w:hAnsi="Courier" w:cs="Courier"/>
                <w:color w:val="000000"/>
                <w:sz w:val="22"/>
                <w:szCs w:val="22"/>
              </w:rPr>
              <w:t>ddicmm041</w:t>
            </w:r>
          </w:p>
        </w:tc>
        <w:tc>
          <w:tcPr>
            <w:tcW w:w="0" w:type="auto"/>
            <w:shd w:val="clear" w:color="auto" w:fill="FFFFFF"/>
            <w:tcMar>
              <w:top w:w="0" w:type="dxa"/>
              <w:left w:w="0" w:type="dxa"/>
              <w:bottom w:w="0" w:type="dxa"/>
              <w:right w:w="0" w:type="dxa"/>
            </w:tcMar>
            <w:vAlign w:val="center"/>
          </w:tcPr>
          <w:p w14:paraId="78533360" w14:textId="77777777" w:rsidR="00A53A7F" w:rsidRDefault="001718B3">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2AE6CF08"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73A121C5" w14:textId="77777777" w:rsidR="00A53A7F" w:rsidRDefault="001718B3">
            <w:pPr>
              <w:spacing w:before="100" w:after="100"/>
              <w:ind w:left="100" w:right="100"/>
            </w:pPr>
            <w:r>
              <w:rPr>
                <w:rFonts w:ascii="Helvetica" w:eastAsia="Helvetica" w:hAnsi="Helvetica" w:cs="Helvetica"/>
                <w:color w:val="000000"/>
                <w:sz w:val="22"/>
                <w:szCs w:val="22"/>
              </w:rPr>
              <w:t>Says sentences with 2 words</w:t>
            </w:r>
          </w:p>
        </w:tc>
      </w:tr>
      <w:tr w:rsidR="00A53A7F" w14:paraId="096DE2DB" w14:textId="77777777">
        <w:trPr>
          <w:cantSplit/>
          <w:jc w:val="center"/>
        </w:trPr>
        <w:tc>
          <w:tcPr>
            <w:tcW w:w="0" w:type="auto"/>
            <w:shd w:val="clear" w:color="auto" w:fill="FFFFFF"/>
            <w:tcMar>
              <w:top w:w="0" w:type="dxa"/>
              <w:left w:w="0" w:type="dxa"/>
              <w:bottom w:w="0" w:type="dxa"/>
              <w:right w:w="0" w:type="dxa"/>
            </w:tcMar>
            <w:vAlign w:val="center"/>
          </w:tcPr>
          <w:p w14:paraId="27FB28BA" w14:textId="77777777" w:rsidR="00A53A7F" w:rsidRDefault="001718B3">
            <w:pPr>
              <w:spacing w:before="100" w:after="100"/>
              <w:ind w:left="100" w:right="100"/>
            </w:pPr>
            <w:r>
              <w:rPr>
                <w:rFonts w:ascii="Courier" w:eastAsia="Courier" w:hAnsi="Courier" w:cs="Courier"/>
                <w:color w:val="000000"/>
                <w:sz w:val="22"/>
                <w:szCs w:val="22"/>
              </w:rPr>
              <w:t>ddicmd148</w:t>
            </w:r>
          </w:p>
        </w:tc>
        <w:tc>
          <w:tcPr>
            <w:tcW w:w="0" w:type="auto"/>
            <w:shd w:val="clear" w:color="auto" w:fill="FFFFFF"/>
            <w:tcMar>
              <w:top w:w="0" w:type="dxa"/>
              <w:left w:w="0" w:type="dxa"/>
              <w:bottom w:w="0" w:type="dxa"/>
              <w:right w:w="0" w:type="dxa"/>
            </w:tcMar>
            <w:vAlign w:val="center"/>
          </w:tcPr>
          <w:p w14:paraId="695620F7" w14:textId="77777777" w:rsidR="00A53A7F" w:rsidRDefault="001718B3">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283B82D1"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0E1652A9" w14:textId="77777777" w:rsidR="00A53A7F" w:rsidRDefault="001718B3">
            <w:pPr>
              <w:spacing w:before="100" w:after="100"/>
              <w:ind w:left="100" w:right="100"/>
            </w:pPr>
            <w:r>
              <w:rPr>
                <w:rFonts w:ascii="Helvetica" w:eastAsia="Helvetica" w:hAnsi="Helvetica" w:cs="Helvetica"/>
                <w:color w:val="000000"/>
                <w:sz w:val="22"/>
                <w:szCs w:val="22"/>
              </w:rPr>
              <w:t>Understands 'play' orders</w:t>
            </w:r>
          </w:p>
        </w:tc>
      </w:tr>
      <w:tr w:rsidR="00A53A7F" w14:paraId="33DAD100" w14:textId="77777777">
        <w:trPr>
          <w:cantSplit/>
          <w:jc w:val="center"/>
        </w:trPr>
        <w:tc>
          <w:tcPr>
            <w:tcW w:w="0" w:type="auto"/>
            <w:shd w:val="clear" w:color="auto" w:fill="FFFFFF"/>
            <w:tcMar>
              <w:top w:w="0" w:type="dxa"/>
              <w:left w:w="0" w:type="dxa"/>
              <w:bottom w:w="0" w:type="dxa"/>
              <w:right w:w="0" w:type="dxa"/>
            </w:tcMar>
            <w:vAlign w:val="center"/>
          </w:tcPr>
          <w:p w14:paraId="57A4ADA5" w14:textId="77777777" w:rsidR="00A53A7F" w:rsidRDefault="001718B3">
            <w:pPr>
              <w:spacing w:before="100" w:after="100"/>
              <w:ind w:left="100" w:right="100"/>
            </w:pPr>
            <w:r>
              <w:rPr>
                <w:rFonts w:ascii="Courier" w:eastAsia="Courier" w:hAnsi="Courier" w:cs="Courier"/>
                <w:color w:val="000000"/>
                <w:sz w:val="22"/>
                <w:szCs w:val="22"/>
              </w:rPr>
              <w:t>ddifmd015</w:t>
            </w:r>
          </w:p>
        </w:tc>
        <w:tc>
          <w:tcPr>
            <w:tcW w:w="0" w:type="auto"/>
            <w:shd w:val="clear" w:color="auto" w:fill="FFFFFF"/>
            <w:tcMar>
              <w:top w:w="0" w:type="dxa"/>
              <w:left w:w="0" w:type="dxa"/>
              <w:bottom w:w="0" w:type="dxa"/>
              <w:right w:w="0" w:type="dxa"/>
            </w:tcMar>
            <w:vAlign w:val="center"/>
          </w:tcPr>
          <w:p w14:paraId="63A674B9" w14:textId="77777777" w:rsidR="00A53A7F" w:rsidRDefault="001718B3">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03D8B8A0"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2C2F7651" w14:textId="77777777" w:rsidR="00A53A7F" w:rsidRDefault="001718B3">
            <w:pPr>
              <w:spacing w:before="100" w:after="100"/>
              <w:ind w:left="100" w:right="100"/>
            </w:pPr>
            <w:r>
              <w:rPr>
                <w:rFonts w:ascii="Helvetica" w:eastAsia="Helvetica" w:hAnsi="Helvetica" w:cs="Helvetica"/>
                <w:color w:val="000000"/>
                <w:sz w:val="22"/>
                <w:szCs w:val="22"/>
              </w:rPr>
              <w:t>Builds tower of 3 cubes</w:t>
            </w:r>
          </w:p>
        </w:tc>
      </w:tr>
      <w:tr w:rsidR="00A53A7F" w14:paraId="257D14ED" w14:textId="77777777">
        <w:trPr>
          <w:cantSplit/>
          <w:jc w:val="center"/>
        </w:trPr>
        <w:tc>
          <w:tcPr>
            <w:tcW w:w="0" w:type="auto"/>
            <w:shd w:val="clear" w:color="auto" w:fill="FFFFFF"/>
            <w:tcMar>
              <w:top w:w="0" w:type="dxa"/>
              <w:left w:w="0" w:type="dxa"/>
              <w:bottom w:w="0" w:type="dxa"/>
              <w:right w:w="0" w:type="dxa"/>
            </w:tcMar>
            <w:vAlign w:val="center"/>
          </w:tcPr>
          <w:p w14:paraId="6C90C317" w14:textId="77777777" w:rsidR="00A53A7F" w:rsidRDefault="001718B3">
            <w:pPr>
              <w:spacing w:before="100" w:after="100"/>
              <w:ind w:left="100" w:right="100"/>
            </w:pPr>
            <w:r>
              <w:rPr>
                <w:rFonts w:ascii="Courier" w:eastAsia="Courier" w:hAnsi="Courier" w:cs="Courier"/>
                <w:color w:val="000000"/>
                <w:sz w:val="22"/>
                <w:szCs w:val="22"/>
              </w:rPr>
              <w:t>ddifmm016</w:t>
            </w:r>
          </w:p>
        </w:tc>
        <w:tc>
          <w:tcPr>
            <w:tcW w:w="0" w:type="auto"/>
            <w:shd w:val="clear" w:color="auto" w:fill="FFFFFF"/>
            <w:tcMar>
              <w:top w:w="0" w:type="dxa"/>
              <w:left w:w="0" w:type="dxa"/>
              <w:bottom w:w="0" w:type="dxa"/>
              <w:right w:w="0" w:type="dxa"/>
            </w:tcMar>
            <w:vAlign w:val="center"/>
          </w:tcPr>
          <w:p w14:paraId="08993E3F" w14:textId="77777777" w:rsidR="00A53A7F" w:rsidRDefault="001718B3">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79F5B825"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62A66BA9" w14:textId="77777777" w:rsidR="00A53A7F" w:rsidRDefault="001718B3">
            <w:pPr>
              <w:spacing w:before="100" w:after="100"/>
              <w:ind w:left="100" w:right="100"/>
            </w:pPr>
            <w:r>
              <w:rPr>
                <w:rFonts w:ascii="Helvetica" w:eastAsia="Helvetica" w:hAnsi="Helvetica" w:cs="Helvetica"/>
                <w:color w:val="000000"/>
                <w:sz w:val="22"/>
                <w:szCs w:val="22"/>
              </w:rPr>
              <w:t>Imitates everyday activities (M; can ask parents)</w:t>
            </w:r>
          </w:p>
        </w:tc>
      </w:tr>
      <w:tr w:rsidR="00A53A7F" w14:paraId="423AA9B3" w14:textId="77777777">
        <w:trPr>
          <w:cantSplit/>
          <w:jc w:val="center"/>
        </w:trPr>
        <w:tc>
          <w:tcPr>
            <w:tcW w:w="0" w:type="auto"/>
            <w:shd w:val="clear" w:color="auto" w:fill="FFFFFF"/>
            <w:tcMar>
              <w:top w:w="0" w:type="dxa"/>
              <w:left w:w="0" w:type="dxa"/>
              <w:bottom w:w="0" w:type="dxa"/>
              <w:right w:w="0" w:type="dxa"/>
            </w:tcMar>
            <w:vAlign w:val="center"/>
          </w:tcPr>
          <w:p w14:paraId="4A989C77" w14:textId="77777777" w:rsidR="00A53A7F" w:rsidRDefault="001718B3">
            <w:pPr>
              <w:spacing w:before="100" w:after="100"/>
              <w:ind w:left="100" w:right="100"/>
            </w:pPr>
            <w:r>
              <w:rPr>
                <w:rFonts w:ascii="Courier" w:eastAsia="Courier" w:hAnsi="Courier" w:cs="Courier"/>
                <w:color w:val="000000"/>
                <w:sz w:val="22"/>
                <w:szCs w:val="22"/>
              </w:rPr>
              <w:t>ddigmd070</w:t>
            </w:r>
          </w:p>
        </w:tc>
        <w:tc>
          <w:tcPr>
            <w:tcW w:w="0" w:type="auto"/>
            <w:shd w:val="clear" w:color="auto" w:fill="FFFFFF"/>
            <w:tcMar>
              <w:top w:w="0" w:type="dxa"/>
              <w:left w:w="0" w:type="dxa"/>
              <w:bottom w:w="0" w:type="dxa"/>
              <w:right w:w="0" w:type="dxa"/>
            </w:tcMar>
            <w:vAlign w:val="center"/>
          </w:tcPr>
          <w:p w14:paraId="5BB76F4C" w14:textId="77777777" w:rsidR="00A53A7F" w:rsidRDefault="001718B3">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2735B04B"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51B9067C" w14:textId="77777777" w:rsidR="00A53A7F" w:rsidRDefault="001718B3">
            <w:pPr>
              <w:spacing w:before="100" w:after="100"/>
              <w:ind w:left="100" w:right="100"/>
            </w:pPr>
            <w:r>
              <w:rPr>
                <w:rFonts w:ascii="Helvetica" w:eastAsia="Helvetica" w:hAnsi="Helvetica" w:cs="Helvetica"/>
                <w:color w:val="000000"/>
                <w:sz w:val="22"/>
                <w:szCs w:val="22"/>
              </w:rPr>
              <w:t>Squats or bends to pick things up</w:t>
            </w:r>
          </w:p>
        </w:tc>
      </w:tr>
      <w:tr w:rsidR="00A53A7F" w14:paraId="5A6E9828" w14:textId="77777777">
        <w:trPr>
          <w:cantSplit/>
          <w:jc w:val="center"/>
        </w:trPr>
        <w:tc>
          <w:tcPr>
            <w:tcW w:w="0" w:type="auto"/>
            <w:shd w:val="clear" w:color="auto" w:fill="FFFFFF"/>
            <w:tcMar>
              <w:top w:w="0" w:type="dxa"/>
              <w:left w:w="0" w:type="dxa"/>
              <w:bottom w:w="0" w:type="dxa"/>
              <w:right w:w="0" w:type="dxa"/>
            </w:tcMar>
            <w:vAlign w:val="center"/>
          </w:tcPr>
          <w:p w14:paraId="5F8D0C05" w14:textId="77777777" w:rsidR="00A53A7F" w:rsidRDefault="001718B3">
            <w:pPr>
              <w:spacing w:before="100" w:after="100"/>
              <w:ind w:left="100" w:right="100"/>
            </w:pPr>
            <w:r>
              <w:rPr>
                <w:rFonts w:ascii="Courier" w:eastAsia="Courier" w:hAnsi="Courier" w:cs="Courier"/>
                <w:color w:val="000000"/>
                <w:sz w:val="22"/>
                <w:szCs w:val="22"/>
              </w:rPr>
              <w:t>ddigmd146</w:t>
            </w:r>
          </w:p>
        </w:tc>
        <w:tc>
          <w:tcPr>
            <w:tcW w:w="0" w:type="auto"/>
            <w:shd w:val="clear" w:color="auto" w:fill="FFFFFF"/>
            <w:tcMar>
              <w:top w:w="0" w:type="dxa"/>
              <w:left w:w="0" w:type="dxa"/>
              <w:bottom w:w="0" w:type="dxa"/>
              <w:right w:w="0" w:type="dxa"/>
            </w:tcMar>
            <w:vAlign w:val="center"/>
          </w:tcPr>
          <w:p w14:paraId="41130D68" w14:textId="77777777" w:rsidR="00A53A7F" w:rsidRDefault="001718B3">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12F636B6"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0A9D9520" w14:textId="77777777" w:rsidR="00A53A7F" w:rsidRDefault="001718B3">
            <w:pPr>
              <w:spacing w:before="100" w:after="100"/>
              <w:ind w:left="100" w:right="100"/>
            </w:pPr>
            <w:r>
              <w:rPr>
                <w:rFonts w:ascii="Helvetica" w:eastAsia="Helvetica" w:hAnsi="Helvetica" w:cs="Helvetica"/>
                <w:color w:val="000000"/>
                <w:sz w:val="22"/>
                <w:szCs w:val="22"/>
              </w:rPr>
              <w:t>Drinks from cup (M; can ask parents)</w:t>
            </w:r>
          </w:p>
        </w:tc>
      </w:tr>
      <w:tr w:rsidR="00A53A7F" w14:paraId="44AD90FE" w14:textId="77777777">
        <w:trPr>
          <w:cantSplit/>
          <w:jc w:val="center"/>
        </w:trPr>
        <w:tc>
          <w:tcPr>
            <w:tcW w:w="0" w:type="auto"/>
            <w:shd w:val="clear" w:color="auto" w:fill="FFFFFF"/>
            <w:tcMar>
              <w:top w:w="0" w:type="dxa"/>
              <w:left w:w="0" w:type="dxa"/>
              <w:bottom w:w="0" w:type="dxa"/>
              <w:right w:w="0" w:type="dxa"/>
            </w:tcMar>
            <w:vAlign w:val="center"/>
          </w:tcPr>
          <w:p w14:paraId="5FD024D3" w14:textId="77777777" w:rsidR="00A53A7F" w:rsidRDefault="001718B3">
            <w:pPr>
              <w:spacing w:before="100" w:after="100"/>
              <w:ind w:left="100" w:right="100"/>
            </w:pPr>
            <w:r>
              <w:rPr>
                <w:rFonts w:ascii="Courier" w:eastAsia="Courier" w:hAnsi="Courier" w:cs="Courier"/>
                <w:color w:val="000000"/>
                <w:sz w:val="22"/>
                <w:szCs w:val="22"/>
              </w:rPr>
              <w:t>ddigmd168</w:t>
            </w:r>
          </w:p>
        </w:tc>
        <w:tc>
          <w:tcPr>
            <w:tcW w:w="0" w:type="auto"/>
            <w:shd w:val="clear" w:color="auto" w:fill="FFFFFF"/>
            <w:tcMar>
              <w:top w:w="0" w:type="dxa"/>
              <w:left w:w="0" w:type="dxa"/>
              <w:bottom w:w="0" w:type="dxa"/>
              <w:right w:w="0" w:type="dxa"/>
            </w:tcMar>
            <w:vAlign w:val="center"/>
          </w:tcPr>
          <w:p w14:paraId="4F219AE1" w14:textId="77777777" w:rsidR="00A53A7F" w:rsidRDefault="001718B3">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573F769D"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38B64CD0" w14:textId="77777777" w:rsidR="00A53A7F" w:rsidRDefault="001718B3">
            <w:pPr>
              <w:spacing w:before="100" w:after="100"/>
              <w:ind w:left="100" w:right="100"/>
            </w:pPr>
            <w:r>
              <w:rPr>
                <w:rFonts w:ascii="Helvetica" w:eastAsia="Helvetica" w:hAnsi="Helvetica" w:cs="Helvetica"/>
                <w:color w:val="000000"/>
                <w:sz w:val="22"/>
                <w:szCs w:val="22"/>
              </w:rPr>
              <w:t>Walks well</w:t>
            </w:r>
          </w:p>
        </w:tc>
      </w:tr>
      <w:tr w:rsidR="00A53A7F" w14:paraId="6028C8D9" w14:textId="77777777">
        <w:trPr>
          <w:cantSplit/>
          <w:jc w:val="center"/>
        </w:trPr>
        <w:tc>
          <w:tcPr>
            <w:tcW w:w="0" w:type="auto"/>
            <w:shd w:val="clear" w:color="auto" w:fill="FFFFFF"/>
            <w:tcMar>
              <w:top w:w="0" w:type="dxa"/>
              <w:left w:w="0" w:type="dxa"/>
              <w:bottom w:w="0" w:type="dxa"/>
              <w:right w:w="0" w:type="dxa"/>
            </w:tcMar>
            <w:vAlign w:val="center"/>
          </w:tcPr>
          <w:p w14:paraId="51A03A69" w14:textId="77777777" w:rsidR="00A53A7F" w:rsidRDefault="001718B3">
            <w:pPr>
              <w:spacing w:before="100" w:after="100"/>
              <w:ind w:left="100" w:right="100"/>
            </w:pPr>
            <w:r>
              <w:rPr>
                <w:rFonts w:ascii="Courier" w:eastAsia="Courier" w:hAnsi="Courier" w:cs="Courier"/>
                <w:color w:val="000000"/>
                <w:sz w:val="22"/>
                <w:szCs w:val="22"/>
              </w:rPr>
              <w:lastRenderedPageBreak/>
              <w:t>ddicmm043</w:t>
            </w:r>
          </w:p>
        </w:tc>
        <w:tc>
          <w:tcPr>
            <w:tcW w:w="0" w:type="auto"/>
            <w:shd w:val="clear" w:color="auto" w:fill="FFFFFF"/>
            <w:tcMar>
              <w:top w:w="0" w:type="dxa"/>
              <w:left w:w="0" w:type="dxa"/>
              <w:bottom w:w="0" w:type="dxa"/>
              <w:right w:w="0" w:type="dxa"/>
            </w:tcMar>
            <w:vAlign w:val="center"/>
          </w:tcPr>
          <w:p w14:paraId="0AEDBBB1" w14:textId="77777777" w:rsidR="00A53A7F" w:rsidRDefault="001718B3">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5D463E34"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6ACD46FA" w14:textId="77777777" w:rsidR="00A53A7F" w:rsidRDefault="001718B3">
            <w:pPr>
              <w:spacing w:before="100" w:after="100"/>
              <w:ind w:left="100" w:right="100"/>
            </w:pPr>
            <w:r>
              <w:rPr>
                <w:rFonts w:ascii="Helvetica" w:eastAsia="Helvetica" w:hAnsi="Helvetica" w:cs="Helvetica"/>
                <w:color w:val="000000"/>
                <w:sz w:val="22"/>
                <w:szCs w:val="22"/>
              </w:rPr>
              <w:t>Refers to self using 'me' or 'I' (M; can ask parents)</w:t>
            </w:r>
          </w:p>
        </w:tc>
      </w:tr>
      <w:tr w:rsidR="00A53A7F" w14:paraId="4BEAF61B" w14:textId="77777777">
        <w:trPr>
          <w:cantSplit/>
          <w:jc w:val="center"/>
        </w:trPr>
        <w:tc>
          <w:tcPr>
            <w:tcW w:w="0" w:type="auto"/>
            <w:shd w:val="clear" w:color="auto" w:fill="FFFFFF"/>
            <w:tcMar>
              <w:top w:w="0" w:type="dxa"/>
              <w:left w:w="0" w:type="dxa"/>
              <w:bottom w:w="0" w:type="dxa"/>
              <w:right w:w="0" w:type="dxa"/>
            </w:tcMar>
            <w:vAlign w:val="center"/>
          </w:tcPr>
          <w:p w14:paraId="17AE198E" w14:textId="77777777" w:rsidR="00A53A7F" w:rsidRDefault="001718B3">
            <w:pPr>
              <w:spacing w:before="100" w:after="100"/>
              <w:ind w:left="100" w:right="100"/>
            </w:pPr>
            <w:r>
              <w:rPr>
                <w:rFonts w:ascii="Courier" w:eastAsia="Courier" w:hAnsi="Courier" w:cs="Courier"/>
                <w:color w:val="000000"/>
                <w:sz w:val="22"/>
                <w:szCs w:val="22"/>
              </w:rPr>
              <w:t>ddicmd044</w:t>
            </w:r>
          </w:p>
        </w:tc>
        <w:tc>
          <w:tcPr>
            <w:tcW w:w="0" w:type="auto"/>
            <w:shd w:val="clear" w:color="auto" w:fill="FFFFFF"/>
            <w:tcMar>
              <w:top w:w="0" w:type="dxa"/>
              <w:left w:w="0" w:type="dxa"/>
              <w:bottom w:w="0" w:type="dxa"/>
              <w:right w:w="0" w:type="dxa"/>
            </w:tcMar>
            <w:vAlign w:val="center"/>
          </w:tcPr>
          <w:p w14:paraId="0D172592" w14:textId="77777777" w:rsidR="00A53A7F" w:rsidRDefault="001718B3">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4C09025E" w14:textId="77777777" w:rsidR="00A53A7F" w:rsidRDefault="001718B3">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10ACB00F" w14:textId="77777777" w:rsidR="00A53A7F" w:rsidRDefault="001718B3">
            <w:pPr>
              <w:spacing w:before="100" w:after="100"/>
              <w:ind w:left="100" w:right="100"/>
            </w:pPr>
            <w:r>
              <w:rPr>
                <w:rFonts w:ascii="Helvetica" w:eastAsia="Helvetica" w:hAnsi="Helvetica" w:cs="Helvetica"/>
                <w:color w:val="000000"/>
                <w:sz w:val="22"/>
                <w:szCs w:val="22"/>
              </w:rPr>
              <w:t>Points at 5 pictures in the book</w:t>
            </w:r>
          </w:p>
        </w:tc>
      </w:tr>
      <w:tr w:rsidR="00A53A7F" w14:paraId="74CEFE76" w14:textId="77777777">
        <w:trPr>
          <w:cantSplit/>
          <w:jc w:val="center"/>
        </w:trPr>
        <w:tc>
          <w:tcPr>
            <w:tcW w:w="0" w:type="auto"/>
            <w:shd w:val="clear" w:color="auto" w:fill="FFFFFF"/>
            <w:tcMar>
              <w:top w:w="0" w:type="dxa"/>
              <w:left w:w="0" w:type="dxa"/>
              <w:bottom w:w="0" w:type="dxa"/>
              <w:right w:w="0" w:type="dxa"/>
            </w:tcMar>
            <w:vAlign w:val="center"/>
          </w:tcPr>
          <w:p w14:paraId="0FF04EAA" w14:textId="77777777" w:rsidR="00A53A7F" w:rsidRDefault="001718B3">
            <w:pPr>
              <w:spacing w:before="100" w:after="100"/>
              <w:ind w:left="100" w:right="100"/>
            </w:pPr>
            <w:r>
              <w:rPr>
                <w:rFonts w:ascii="Courier" w:eastAsia="Courier" w:hAnsi="Courier" w:cs="Courier"/>
                <w:color w:val="000000"/>
                <w:sz w:val="22"/>
                <w:szCs w:val="22"/>
              </w:rPr>
              <w:t>ddifmd017</w:t>
            </w:r>
          </w:p>
        </w:tc>
        <w:tc>
          <w:tcPr>
            <w:tcW w:w="0" w:type="auto"/>
            <w:shd w:val="clear" w:color="auto" w:fill="FFFFFF"/>
            <w:tcMar>
              <w:top w:w="0" w:type="dxa"/>
              <w:left w:w="0" w:type="dxa"/>
              <w:bottom w:w="0" w:type="dxa"/>
              <w:right w:w="0" w:type="dxa"/>
            </w:tcMar>
            <w:vAlign w:val="center"/>
          </w:tcPr>
          <w:p w14:paraId="110695F8" w14:textId="77777777" w:rsidR="00A53A7F" w:rsidRDefault="001718B3">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44B40623"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495C4BA6" w14:textId="77777777" w:rsidR="00A53A7F" w:rsidRDefault="001718B3">
            <w:pPr>
              <w:spacing w:before="100" w:after="100"/>
              <w:ind w:left="100" w:right="100"/>
            </w:pPr>
            <w:r>
              <w:rPr>
                <w:rFonts w:ascii="Helvetica" w:eastAsia="Helvetica" w:hAnsi="Helvetica" w:cs="Helvetica"/>
                <w:color w:val="000000"/>
                <w:sz w:val="22"/>
                <w:szCs w:val="22"/>
              </w:rPr>
              <w:t>Tower of 6 cubes</w:t>
            </w:r>
          </w:p>
        </w:tc>
      </w:tr>
      <w:tr w:rsidR="00A53A7F" w14:paraId="53BEA6D1" w14:textId="77777777">
        <w:trPr>
          <w:cantSplit/>
          <w:jc w:val="center"/>
        </w:trPr>
        <w:tc>
          <w:tcPr>
            <w:tcW w:w="0" w:type="auto"/>
            <w:shd w:val="clear" w:color="auto" w:fill="FFFFFF"/>
            <w:tcMar>
              <w:top w:w="0" w:type="dxa"/>
              <w:left w:w="0" w:type="dxa"/>
              <w:bottom w:w="0" w:type="dxa"/>
              <w:right w:w="0" w:type="dxa"/>
            </w:tcMar>
            <w:vAlign w:val="center"/>
          </w:tcPr>
          <w:p w14:paraId="4404E8EE" w14:textId="77777777" w:rsidR="00A53A7F" w:rsidRDefault="001718B3">
            <w:pPr>
              <w:spacing w:before="100" w:after="100"/>
              <w:ind w:left="100" w:right="100"/>
            </w:pPr>
            <w:r>
              <w:rPr>
                <w:rFonts w:ascii="Courier" w:eastAsia="Courier" w:hAnsi="Courier" w:cs="Courier"/>
                <w:color w:val="000000"/>
                <w:sz w:val="22"/>
                <w:szCs w:val="22"/>
              </w:rPr>
              <w:t>ddifmd018</w:t>
            </w:r>
          </w:p>
        </w:tc>
        <w:tc>
          <w:tcPr>
            <w:tcW w:w="0" w:type="auto"/>
            <w:shd w:val="clear" w:color="auto" w:fill="FFFFFF"/>
            <w:tcMar>
              <w:top w:w="0" w:type="dxa"/>
              <w:left w:w="0" w:type="dxa"/>
              <w:bottom w:w="0" w:type="dxa"/>
              <w:right w:w="0" w:type="dxa"/>
            </w:tcMar>
            <w:vAlign w:val="center"/>
          </w:tcPr>
          <w:p w14:paraId="0B68DA3D" w14:textId="77777777" w:rsidR="00A53A7F" w:rsidRDefault="001718B3">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50891F97"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378DBDFF" w14:textId="77777777" w:rsidR="00A53A7F" w:rsidRDefault="001718B3">
            <w:pPr>
              <w:spacing w:before="100" w:after="100"/>
              <w:ind w:left="100" w:right="100"/>
            </w:pPr>
            <w:r>
              <w:rPr>
                <w:rFonts w:ascii="Helvetica" w:eastAsia="Helvetica" w:hAnsi="Helvetica" w:cs="Helvetica"/>
                <w:color w:val="000000"/>
                <w:sz w:val="22"/>
                <w:szCs w:val="22"/>
              </w:rPr>
              <w:t>Places round block in board</w:t>
            </w:r>
          </w:p>
        </w:tc>
      </w:tr>
      <w:tr w:rsidR="00A53A7F" w14:paraId="14982F40" w14:textId="77777777">
        <w:trPr>
          <w:cantSplit/>
          <w:jc w:val="center"/>
        </w:trPr>
        <w:tc>
          <w:tcPr>
            <w:tcW w:w="0" w:type="auto"/>
            <w:shd w:val="clear" w:color="auto" w:fill="FFFFFF"/>
            <w:tcMar>
              <w:top w:w="0" w:type="dxa"/>
              <w:left w:w="0" w:type="dxa"/>
              <w:bottom w:w="0" w:type="dxa"/>
              <w:right w:w="0" w:type="dxa"/>
            </w:tcMar>
            <w:vAlign w:val="center"/>
          </w:tcPr>
          <w:p w14:paraId="54128F32" w14:textId="77777777" w:rsidR="00A53A7F" w:rsidRDefault="001718B3">
            <w:pPr>
              <w:spacing w:before="100" w:after="100"/>
              <w:ind w:left="100" w:right="100"/>
            </w:pPr>
            <w:r>
              <w:rPr>
                <w:rFonts w:ascii="Courier" w:eastAsia="Courier" w:hAnsi="Courier" w:cs="Courier"/>
                <w:color w:val="000000"/>
                <w:sz w:val="22"/>
                <w:szCs w:val="22"/>
              </w:rPr>
              <w:t>ddifmm019</w:t>
            </w:r>
          </w:p>
        </w:tc>
        <w:tc>
          <w:tcPr>
            <w:tcW w:w="0" w:type="auto"/>
            <w:shd w:val="clear" w:color="auto" w:fill="FFFFFF"/>
            <w:tcMar>
              <w:top w:w="0" w:type="dxa"/>
              <w:left w:w="0" w:type="dxa"/>
              <w:bottom w:w="0" w:type="dxa"/>
              <w:right w:w="0" w:type="dxa"/>
            </w:tcMar>
            <w:vAlign w:val="center"/>
          </w:tcPr>
          <w:p w14:paraId="670C40E3" w14:textId="77777777" w:rsidR="00A53A7F" w:rsidRDefault="001718B3">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5C22287E"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2578566C" w14:textId="77777777" w:rsidR="00A53A7F" w:rsidRDefault="001718B3">
            <w:pPr>
              <w:spacing w:before="100" w:after="100"/>
              <w:ind w:left="100" w:right="100"/>
            </w:pPr>
            <w:r>
              <w:rPr>
                <w:rFonts w:ascii="Helvetica" w:eastAsia="Helvetica" w:hAnsi="Helvetica" w:cs="Helvetica"/>
                <w:color w:val="000000"/>
                <w:sz w:val="22"/>
                <w:szCs w:val="22"/>
              </w:rPr>
              <w:t>Takes off shoes and socks (M; can ask parents)</w:t>
            </w:r>
          </w:p>
        </w:tc>
      </w:tr>
      <w:tr w:rsidR="00A53A7F" w14:paraId="756A9958" w14:textId="77777777">
        <w:trPr>
          <w:cantSplit/>
          <w:jc w:val="center"/>
        </w:trPr>
        <w:tc>
          <w:tcPr>
            <w:tcW w:w="0" w:type="auto"/>
            <w:shd w:val="clear" w:color="auto" w:fill="FFFFFF"/>
            <w:tcMar>
              <w:top w:w="0" w:type="dxa"/>
              <w:left w:w="0" w:type="dxa"/>
              <w:bottom w:w="0" w:type="dxa"/>
              <w:right w:w="0" w:type="dxa"/>
            </w:tcMar>
            <w:vAlign w:val="center"/>
          </w:tcPr>
          <w:p w14:paraId="2D595EB4" w14:textId="77777777" w:rsidR="00A53A7F" w:rsidRDefault="001718B3">
            <w:pPr>
              <w:spacing w:before="100" w:after="100"/>
              <w:ind w:left="100" w:right="100"/>
            </w:pPr>
            <w:r>
              <w:rPr>
                <w:rFonts w:ascii="Courier" w:eastAsia="Courier" w:hAnsi="Courier" w:cs="Courier"/>
                <w:color w:val="000000"/>
                <w:sz w:val="22"/>
                <w:szCs w:val="22"/>
              </w:rPr>
              <w:t>ddifmd154</w:t>
            </w:r>
          </w:p>
        </w:tc>
        <w:tc>
          <w:tcPr>
            <w:tcW w:w="0" w:type="auto"/>
            <w:shd w:val="clear" w:color="auto" w:fill="FFFFFF"/>
            <w:tcMar>
              <w:top w:w="0" w:type="dxa"/>
              <w:left w:w="0" w:type="dxa"/>
              <w:bottom w:w="0" w:type="dxa"/>
              <w:right w:w="0" w:type="dxa"/>
            </w:tcMar>
            <w:vAlign w:val="center"/>
          </w:tcPr>
          <w:p w14:paraId="5892D88F" w14:textId="77777777" w:rsidR="00A53A7F" w:rsidRDefault="001718B3">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148AD67F" w14:textId="77777777" w:rsidR="00A53A7F" w:rsidRDefault="001718B3">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2D5372DF" w14:textId="77777777" w:rsidR="00A53A7F" w:rsidRDefault="001718B3">
            <w:pPr>
              <w:spacing w:before="100" w:after="100"/>
              <w:ind w:left="100" w:right="100"/>
            </w:pPr>
            <w:r>
              <w:rPr>
                <w:rFonts w:ascii="Helvetica" w:eastAsia="Helvetica" w:hAnsi="Helvetica" w:cs="Helvetica"/>
                <w:color w:val="000000"/>
                <w:sz w:val="22"/>
                <w:szCs w:val="22"/>
              </w:rPr>
              <w:t>Eats with spoon without help (M; can ask parents)</w:t>
            </w:r>
          </w:p>
        </w:tc>
      </w:tr>
      <w:tr w:rsidR="00A53A7F" w14:paraId="745B3AE0"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589B7FD" w14:textId="77777777" w:rsidR="00A53A7F" w:rsidRDefault="001718B3">
            <w:pPr>
              <w:spacing w:before="100" w:after="100"/>
              <w:ind w:left="100" w:right="100"/>
            </w:pPr>
            <w:r>
              <w:rPr>
                <w:rFonts w:ascii="Courier" w:eastAsia="Courier" w:hAnsi="Courier" w:cs="Courier"/>
                <w:color w:val="000000"/>
                <w:sz w:val="22"/>
                <w:szCs w:val="22"/>
              </w:rPr>
              <w:t>ddigmd071</w:t>
            </w:r>
          </w:p>
        </w:tc>
        <w:tc>
          <w:tcPr>
            <w:tcW w:w="0" w:type="auto"/>
            <w:tcBorders>
              <w:bottom w:val="single" w:sz="16" w:space="0" w:color="666666"/>
            </w:tcBorders>
            <w:shd w:val="clear" w:color="auto" w:fill="FFFFFF"/>
            <w:tcMar>
              <w:top w:w="0" w:type="dxa"/>
              <w:left w:w="0" w:type="dxa"/>
              <w:bottom w:w="0" w:type="dxa"/>
              <w:right w:w="0" w:type="dxa"/>
            </w:tcMar>
            <w:vAlign w:val="center"/>
          </w:tcPr>
          <w:p w14:paraId="5F64117E" w14:textId="77777777" w:rsidR="00A53A7F" w:rsidRDefault="001718B3">
            <w:pPr>
              <w:spacing w:before="100" w:after="100"/>
              <w:ind w:left="100" w:right="100"/>
              <w:jc w:val="right"/>
            </w:pPr>
            <w:r>
              <w:rPr>
                <w:rFonts w:ascii="Helvetica" w:eastAsia="Helvetica" w:hAnsi="Helvetica" w:cs="Helvetica"/>
                <w:color w:val="000000"/>
                <w:sz w:val="22"/>
                <w:szCs w:val="22"/>
              </w:rPr>
              <w:t>30m</w:t>
            </w:r>
          </w:p>
        </w:tc>
        <w:tc>
          <w:tcPr>
            <w:tcW w:w="0" w:type="auto"/>
            <w:tcBorders>
              <w:bottom w:val="single" w:sz="16" w:space="0" w:color="666666"/>
            </w:tcBorders>
            <w:shd w:val="clear" w:color="auto" w:fill="FFFFFF"/>
            <w:tcMar>
              <w:top w:w="0" w:type="dxa"/>
              <w:left w:w="0" w:type="dxa"/>
              <w:bottom w:w="0" w:type="dxa"/>
              <w:right w:w="0" w:type="dxa"/>
            </w:tcMar>
            <w:vAlign w:val="center"/>
          </w:tcPr>
          <w:p w14:paraId="1CFFEB8A" w14:textId="77777777" w:rsidR="00A53A7F" w:rsidRDefault="001718B3">
            <w:pPr>
              <w:spacing w:before="100" w:after="100"/>
              <w:ind w:left="100" w:right="100"/>
            </w:pPr>
            <w:r>
              <w:rPr>
                <w:rFonts w:ascii="Helvetica" w:eastAsia="Helvetica" w:hAnsi="Helvetica" w:cs="Helvetica"/>
                <w:color w:val="000000"/>
                <w:sz w:val="22"/>
                <w:szCs w:val="22"/>
              </w:rPr>
              <w:t>Gross motor</w:t>
            </w:r>
          </w:p>
        </w:tc>
        <w:tc>
          <w:tcPr>
            <w:tcW w:w="0" w:type="auto"/>
            <w:tcBorders>
              <w:bottom w:val="single" w:sz="16" w:space="0" w:color="666666"/>
            </w:tcBorders>
            <w:shd w:val="clear" w:color="auto" w:fill="FFFFFF"/>
            <w:tcMar>
              <w:top w:w="0" w:type="dxa"/>
              <w:left w:w="0" w:type="dxa"/>
              <w:bottom w:w="0" w:type="dxa"/>
              <w:right w:w="0" w:type="dxa"/>
            </w:tcMar>
            <w:vAlign w:val="center"/>
          </w:tcPr>
          <w:p w14:paraId="20FBBBAA" w14:textId="77777777" w:rsidR="00A53A7F" w:rsidRDefault="001718B3">
            <w:pPr>
              <w:spacing w:before="100" w:after="100"/>
              <w:ind w:left="100" w:right="100"/>
            </w:pPr>
            <w:r>
              <w:rPr>
                <w:rFonts w:ascii="Helvetica" w:eastAsia="Helvetica" w:hAnsi="Helvetica" w:cs="Helvetica"/>
                <w:color w:val="000000"/>
                <w:sz w:val="22"/>
                <w:szCs w:val="22"/>
              </w:rPr>
              <w:t>Kicks ball</w:t>
            </w:r>
          </w:p>
        </w:tc>
      </w:tr>
    </w:tbl>
    <w:p w14:paraId="6AEEA692" w14:textId="77777777" w:rsidR="00A53A7F" w:rsidRDefault="00A53A7F">
      <w:pPr>
        <w:pStyle w:val="Plattetekst"/>
      </w:pPr>
    </w:p>
    <w:p w14:paraId="60793156" w14:textId="77777777" w:rsidR="00A53A7F" w:rsidRDefault="001718B3">
      <w:pPr>
        <w:pStyle w:val="Plattetekst"/>
      </w:pPr>
      <w:r>
        <w:t xml:space="preserve">Table 4.1 </w:t>
      </w:r>
      <w:r>
        <w:t xml:space="preserve">shows the 57 milestones from the DDI for ages 0 - 30 months as administered in the SMOCC study. Items are sorted according to </w:t>
      </w:r>
      <w:r>
        <w:rPr>
          <w:i/>
        </w:rPr>
        <w:t>debut</w:t>
      </w:r>
      <w:r>
        <w:t>, the age at which the item appears in the DDI. The response to each milestone is either a PASS (1) or a FAIL (0). Children w</w:t>
      </w:r>
      <w:r>
        <w:t>ho did not pass a milestone at the debut age were re-measured on that milestone during the next visit. The process continued until the child passed the milestone.</w:t>
      </w:r>
    </w:p>
    <w:p w14:paraId="2466ABA7" w14:textId="77777777" w:rsidR="00A53A7F" w:rsidRDefault="001718B3">
      <w:pPr>
        <w:pStyle w:val="Kop2"/>
      </w:pPr>
      <w:bookmarkStart w:id="41" w:name="sec:probage"/>
      <w:bookmarkEnd w:id="37"/>
      <w:bookmarkEnd w:id="40"/>
      <w:r>
        <w:rPr>
          <w:rStyle w:val="SectionNumber"/>
        </w:rPr>
        <w:t>4.2</w:t>
      </w:r>
      <w:r>
        <w:tab/>
        <w:t>Probability of passing a milestone given age</w:t>
      </w:r>
    </w:p>
    <w:p w14:paraId="11D3DF5E" w14:textId="77777777" w:rsidR="00A53A7F" w:rsidRDefault="001718B3">
      <w:pPr>
        <w:pStyle w:val="CaptionedFigure"/>
      </w:pPr>
      <w:r>
        <w:rPr>
          <w:noProof/>
        </w:rPr>
        <w:drawing>
          <wp:inline distT="0" distB="0" distL="0" distR="0" wp14:anchorId="7ED8A2AF" wp14:editId="57E61247">
            <wp:extent cx="5969000" cy="3410857"/>
            <wp:effectExtent l="0" t="0" r="0" b="0"/>
            <wp:docPr id="11" name="Picture" descr="Figure 4.1: Empirical percentage of passing each milestone in the DDI against age (Source: SMOCC data, n = 2151, 9 occasions)."/>
            <wp:cNvGraphicFramePr/>
            <a:graphic xmlns:a="http://schemas.openxmlformats.org/drawingml/2006/main">
              <a:graphicData uri="http://schemas.openxmlformats.org/drawingml/2006/picture">
                <pic:pic xmlns:pic="http://schemas.openxmlformats.org/drawingml/2006/picture">
                  <pic:nvPicPr>
                    <pic:cNvPr id="0" name="Picture" descr="dbook1_files/figure-docx/smoccpa-1.png"/>
                    <pic:cNvPicPr>
                      <a:picLocks noChangeAspect="1" noChangeArrowheads="1"/>
                    </pic:cNvPicPr>
                  </pic:nvPicPr>
                  <pic:blipFill>
                    <a:blip r:embed="rId21"/>
                    <a:stretch>
                      <a:fillRect/>
                    </a:stretch>
                  </pic:blipFill>
                  <pic:spPr bwMode="auto">
                    <a:xfrm>
                      <a:off x="0" y="0"/>
                      <a:ext cx="5969000" cy="3410857"/>
                    </a:xfrm>
                    <a:prstGeom prst="rect">
                      <a:avLst/>
                    </a:prstGeom>
                    <a:noFill/>
                    <a:ln w="9525">
                      <a:noFill/>
                      <a:headEnd/>
                      <a:tailEnd/>
                    </a:ln>
                  </pic:spPr>
                </pic:pic>
              </a:graphicData>
            </a:graphic>
          </wp:inline>
        </w:drawing>
      </w:r>
    </w:p>
    <w:p w14:paraId="082CC762" w14:textId="0DDD0BCB" w:rsidR="00A53A7F" w:rsidRDefault="001718B3" w:rsidP="00504E94">
      <w:pPr>
        <w:pStyle w:val="ImageCaption"/>
      </w:pPr>
      <w:r>
        <w:t>Figure 4.1</w:t>
      </w:r>
      <w:r w:rsidR="00504E94" w:rsidRPr="00504E94">
        <w:t>.</w:t>
      </w:r>
      <w:r>
        <w:t xml:space="preserve"> Empirical percentage of passin</w:t>
      </w:r>
      <w:r>
        <w:t>g each milestone in the DDI against age (Source</w:t>
      </w:r>
      <w:r w:rsidR="00504E94" w:rsidRPr="00504E94">
        <w:t>.</w:t>
      </w:r>
      <w:r>
        <w:t xml:space="preserve"> SMOCC data, </w:t>
      </w:r>
      <m:oMath>
        <m:r>
          <m:rPr>
            <m:sty m:val="bi"/>
          </m:rPr>
          <w:rPr>
            <w:rFonts w:ascii="Cambria Math" w:hAnsi="Cambria Math"/>
          </w:rPr>
          <m:t>n</m:t>
        </m:r>
      </m:oMath>
      <w:r>
        <w:t xml:space="preserve"> = 2151, 9 occasions).</w:t>
      </w:r>
    </w:p>
    <w:p w14:paraId="38E9B0DA" w14:textId="77777777" w:rsidR="00A53A7F" w:rsidRDefault="001718B3">
      <w:pPr>
        <w:pStyle w:val="Plattetekst"/>
      </w:pPr>
      <w:r>
        <w:lastRenderedPageBreak/>
        <w:t>Figure 4.1 summarizes the response obtained on each milestone as a curve against age. The percentage of pass scores increases with age for all milestones. Note that curve</w:t>
      </w:r>
      <w:r>
        <w:t>s on the left have steeper slopes than those on the right, thus indicating that development is faster for younger children.</w:t>
      </w:r>
    </w:p>
    <w:p w14:paraId="78326226" w14:textId="77777777" w:rsidR="00A53A7F" w:rsidRDefault="001718B3">
      <w:pPr>
        <w:pStyle w:val="Plattetekst"/>
      </w:pPr>
      <w:r>
        <w:t>The domain determines the coloured (blue: gross motor, green: fine motor, red: communication). In general, domains are well mixed ac</w:t>
      </w:r>
      <w:r>
        <w:t>ross age, though around some ages, e.g., at four months, multiple milestones from the same domain appear.</w:t>
      </w:r>
    </w:p>
    <w:p w14:paraId="3FEC4C88" w14:textId="77777777" w:rsidR="00A53A7F" w:rsidRDefault="001718B3">
      <w:pPr>
        <w:pStyle w:val="Kop2"/>
      </w:pPr>
      <w:bookmarkStart w:id="42" w:name="sec:probd"/>
      <w:bookmarkEnd w:id="41"/>
      <w:r>
        <w:rPr>
          <w:rStyle w:val="SectionNumber"/>
        </w:rPr>
        <w:t>4.3</w:t>
      </w:r>
      <w:r>
        <w:tab/>
        <w:t>Probability of passing a milestone given D-score</w:t>
      </w:r>
    </w:p>
    <w:p w14:paraId="6740D9A4" w14:textId="77777777" w:rsidR="00A53A7F" w:rsidRDefault="001718B3">
      <w:pPr>
        <w:pStyle w:val="CaptionedFigure"/>
      </w:pPr>
      <w:r>
        <w:rPr>
          <w:noProof/>
        </w:rPr>
        <w:drawing>
          <wp:inline distT="0" distB="0" distL="0" distR="0" wp14:anchorId="30580DA1" wp14:editId="3D0F992E">
            <wp:extent cx="5969000" cy="3410857"/>
            <wp:effectExtent l="0" t="0" r="0" b="0"/>
            <wp:docPr id="12" name="Picture" descr="Figure 4.2: Empirical percentage of passing each milestone in the DDI against the D-score (Source: SMOCC data, 2151 children, 9 occasions)."/>
            <wp:cNvGraphicFramePr/>
            <a:graphic xmlns:a="http://schemas.openxmlformats.org/drawingml/2006/main">
              <a:graphicData uri="http://schemas.openxmlformats.org/drawingml/2006/picture">
                <pic:pic xmlns:pic="http://schemas.openxmlformats.org/drawingml/2006/picture">
                  <pic:nvPicPr>
                    <pic:cNvPr id="0" name="Picture" descr="dbook1_files/figure-docx/smoccpd-1.png"/>
                    <pic:cNvPicPr>
                      <a:picLocks noChangeAspect="1" noChangeArrowheads="1"/>
                    </pic:cNvPicPr>
                  </pic:nvPicPr>
                  <pic:blipFill>
                    <a:blip r:embed="rId22"/>
                    <a:stretch>
                      <a:fillRect/>
                    </a:stretch>
                  </pic:blipFill>
                  <pic:spPr bwMode="auto">
                    <a:xfrm>
                      <a:off x="0" y="0"/>
                      <a:ext cx="5969000" cy="3410857"/>
                    </a:xfrm>
                    <a:prstGeom prst="rect">
                      <a:avLst/>
                    </a:prstGeom>
                    <a:noFill/>
                    <a:ln w="9525">
                      <a:noFill/>
                      <a:headEnd/>
                      <a:tailEnd/>
                    </a:ln>
                  </pic:spPr>
                </pic:pic>
              </a:graphicData>
            </a:graphic>
          </wp:inline>
        </w:drawing>
      </w:r>
    </w:p>
    <w:p w14:paraId="3DEA596C" w14:textId="6D077FFC" w:rsidR="00A53A7F" w:rsidRDefault="001718B3" w:rsidP="00504E94">
      <w:pPr>
        <w:pStyle w:val="ImageCaption"/>
      </w:pPr>
      <w:r>
        <w:t>Figure 4.2</w:t>
      </w:r>
      <w:r w:rsidR="00504E94" w:rsidRPr="00504E94">
        <w:t>.</w:t>
      </w:r>
      <w:r>
        <w:t xml:space="preserve"> Empirical percentage of passing each milestone in the DDI against the D-score (Sour</w:t>
      </w:r>
      <w:r>
        <w:t>ce</w:t>
      </w:r>
      <w:r w:rsidR="00504E94" w:rsidRPr="00504E94">
        <w:t>.</w:t>
      </w:r>
      <w:r>
        <w:t xml:space="preserve"> SMOCC data, 2151 children, 9 occasions).</w:t>
      </w:r>
    </w:p>
    <w:p w14:paraId="62754CD7" w14:textId="77777777" w:rsidR="00A53A7F" w:rsidRDefault="001718B3">
      <w:pPr>
        <w:pStyle w:val="Plattetekst"/>
      </w:pPr>
      <w:r>
        <w:t xml:space="preserve">Figure 4.2 is similar to Figure 4.1, but with the horizontal axis replaced by the D-score. The D-score summarizes development into one number. See 5.3 for a detailed explanation on how to calculate the D-score. </w:t>
      </w:r>
      <w:r>
        <w:t>The vertical axis with per cent pass is unchanged.</w:t>
      </w:r>
    </w:p>
    <w:p w14:paraId="4911AE52" w14:textId="77777777" w:rsidR="00A53A7F" w:rsidRDefault="001718B3">
      <w:pPr>
        <w:pStyle w:val="Plattetekst"/>
      </w:pPr>
      <w:r>
        <w:t>The percentage of successes increases with D-score for all milestones. In contrast to Figure 4.1 all curves have a similar slope, a desirable property needed for an interval scale with a constant unit of m</w:t>
      </w:r>
      <w:r>
        <w:t>easurement (c.f. Section 3.4).</w:t>
      </w:r>
    </w:p>
    <w:p w14:paraId="46594DF0" w14:textId="77777777" w:rsidR="00A53A7F" w:rsidRDefault="001718B3">
      <w:pPr>
        <w:pStyle w:val="Plattetekst"/>
      </w:pPr>
      <w:r>
        <w:t>How can the relation between per cent pass and age be so different from the relation between per cent pass and the D-score? The next section explains the reason.</w:t>
      </w:r>
    </w:p>
    <w:p w14:paraId="6B0FDB55" w14:textId="77777777" w:rsidR="00A53A7F" w:rsidRDefault="001718B3">
      <w:pPr>
        <w:pStyle w:val="Kop2"/>
      </w:pPr>
      <w:bookmarkStart w:id="43" w:name="sec:aged"/>
      <w:bookmarkEnd w:id="42"/>
      <w:r>
        <w:rPr>
          <w:rStyle w:val="SectionNumber"/>
        </w:rPr>
        <w:lastRenderedPageBreak/>
        <w:t>4.4</w:t>
      </w:r>
      <w:r>
        <w:tab/>
        <w:t>Relation between age and the D-score</w:t>
      </w:r>
    </w:p>
    <w:p w14:paraId="5A5E4257" w14:textId="77777777" w:rsidR="00A53A7F" w:rsidRDefault="001718B3">
      <w:pPr>
        <w:pStyle w:val="CaptionedFigure"/>
      </w:pPr>
      <w:r>
        <w:rPr>
          <w:noProof/>
        </w:rPr>
        <w:drawing>
          <wp:inline distT="0" distB="0" distL="0" distR="0" wp14:anchorId="1A743C53" wp14:editId="783B01FB">
            <wp:extent cx="5969000" cy="5116285"/>
            <wp:effectExtent l="0" t="0" r="0" b="0"/>
            <wp:docPr id="13" name="Picture" descr="Figure 4.3: Relation between child D-score and child age in a cohort of Dutch children (Source: SMOCC data, n = 2151, 9 occasions)."/>
            <wp:cNvGraphicFramePr/>
            <a:graphic xmlns:a="http://schemas.openxmlformats.org/drawingml/2006/main">
              <a:graphicData uri="http://schemas.openxmlformats.org/drawingml/2006/picture">
                <pic:pic xmlns:pic="http://schemas.openxmlformats.org/drawingml/2006/picture">
                  <pic:nvPicPr>
                    <pic:cNvPr id="0" name="Picture" descr="dbook1_files/figure-docx/smoccda-1.png"/>
                    <pic:cNvPicPr>
                      <a:picLocks noChangeAspect="1" noChangeArrowheads="1"/>
                    </pic:cNvPicPr>
                  </pic:nvPicPr>
                  <pic:blipFill>
                    <a:blip r:embed="rId23"/>
                    <a:stretch>
                      <a:fillRect/>
                    </a:stretch>
                  </pic:blipFill>
                  <pic:spPr bwMode="auto">
                    <a:xfrm>
                      <a:off x="0" y="0"/>
                      <a:ext cx="5969000" cy="5116285"/>
                    </a:xfrm>
                    <a:prstGeom prst="rect">
                      <a:avLst/>
                    </a:prstGeom>
                    <a:noFill/>
                    <a:ln w="9525">
                      <a:noFill/>
                      <a:headEnd/>
                      <a:tailEnd/>
                    </a:ln>
                  </pic:spPr>
                </pic:pic>
              </a:graphicData>
            </a:graphic>
          </wp:inline>
        </w:drawing>
      </w:r>
    </w:p>
    <w:p w14:paraId="6D23E430" w14:textId="3AC638F9" w:rsidR="00A53A7F" w:rsidRDefault="001718B3" w:rsidP="00504E94">
      <w:pPr>
        <w:pStyle w:val="ImageCaption"/>
      </w:pPr>
      <w:r>
        <w:t>Figure 4.3</w:t>
      </w:r>
      <w:r w:rsidR="00504E94" w:rsidRPr="00504E94">
        <w:t>.</w:t>
      </w:r>
      <w:r>
        <w:t xml:space="preserve"> Relation</w:t>
      </w:r>
      <w:r>
        <w:t xml:space="preserve"> between child D-score and child age in a cohort of Dutch children (Source</w:t>
      </w:r>
      <w:r w:rsidR="00504E94" w:rsidRPr="00504E94">
        <w:t>.</w:t>
      </w:r>
      <w:r>
        <w:t xml:space="preserve"> SMOCC data, </w:t>
      </w:r>
      <m:oMath>
        <m:r>
          <m:rPr>
            <m:sty m:val="bi"/>
          </m:rPr>
          <w:rPr>
            <w:rFonts w:ascii="Cambria Math" w:hAnsi="Cambria Math"/>
          </w:rPr>
          <m:t>n</m:t>
        </m:r>
      </m:oMath>
      <w:r>
        <w:t xml:space="preserve"> = 2151, 9 occasions).</w:t>
      </w:r>
    </w:p>
    <w:p w14:paraId="14F5E473" w14:textId="77777777" w:rsidR="00A53A7F" w:rsidRDefault="001718B3">
      <w:pPr>
        <w:pStyle w:val="Plattetekst"/>
      </w:pPr>
      <w:r>
        <w:t>Figure 4.3 shows that the relation between D-score and age is nonlinear. Development in the first year is more rapid than in the second year. D</w:t>
      </w:r>
      <w:r>
        <w:t>uring the first year, infants gain about 40</w:t>
      </w:r>
      <m:oMath>
        <m:r>
          <w:rPr>
            <w:rFonts w:ascii="Cambria Math" w:hAnsi="Cambria Math"/>
          </w:rPr>
          <m:t>D</m:t>
        </m:r>
      </m:oMath>
      <w:r>
        <w:t>, whereas in the second year they gain about 20</w:t>
      </w:r>
      <m:oMath>
        <m:r>
          <w:rPr>
            <w:rFonts w:ascii="Cambria Math" w:hAnsi="Cambria Math"/>
          </w:rPr>
          <m:t>D</m:t>
        </m:r>
      </m:oMath>
      <w:r>
        <w:t>. A similar change in growth rate occurs in length (first year: 23 cm, second year: 12 cm, for Dutch children).</w:t>
      </w:r>
    </w:p>
    <w:p w14:paraId="3849CF8B" w14:textId="77777777" w:rsidR="00A53A7F" w:rsidRDefault="001718B3">
      <w:pPr>
        <w:pStyle w:val="CaptionedFigure"/>
      </w:pPr>
      <w:r>
        <w:rPr>
          <w:noProof/>
        </w:rPr>
        <w:lastRenderedPageBreak/>
        <w:drawing>
          <wp:inline distT="0" distB="0" distL="0" distR="0" wp14:anchorId="0AC8057B" wp14:editId="3686E693">
            <wp:extent cx="5969000" cy="1636409"/>
            <wp:effectExtent l="0" t="0" r="0" b="0"/>
            <wp:docPr id="14" name="Picture" descr="Figure 4.4: 3D-line graph illustrating how the patterns in Figures 4.1 and 4.2 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
            <wp:cNvGraphicFramePr/>
            <a:graphic xmlns:a="http://schemas.openxmlformats.org/drawingml/2006/main">
              <a:graphicData uri="http://schemas.openxmlformats.org/drawingml/2006/picture">
                <pic:pic xmlns:pic="http://schemas.openxmlformats.org/drawingml/2006/picture">
                  <pic:nvPicPr>
                    <pic:cNvPr id="0" name="Picture" descr="fig/scenes.pdf"/>
                    <pic:cNvPicPr>
                      <a:picLocks noChangeAspect="1" noChangeArrowheads="1"/>
                    </pic:cNvPicPr>
                  </pic:nvPicPr>
                  <pic:blipFill>
                    <a:blip r:embed="rId24"/>
                    <a:stretch>
                      <a:fillRect/>
                    </a:stretch>
                  </pic:blipFill>
                  <pic:spPr bwMode="auto">
                    <a:xfrm>
                      <a:off x="0" y="0"/>
                      <a:ext cx="5969000" cy="1636409"/>
                    </a:xfrm>
                    <a:prstGeom prst="rect">
                      <a:avLst/>
                    </a:prstGeom>
                    <a:noFill/>
                    <a:ln w="9525">
                      <a:noFill/>
                      <a:headEnd/>
                      <a:tailEnd/>
                    </a:ln>
                  </pic:spPr>
                </pic:pic>
              </a:graphicData>
            </a:graphic>
          </wp:inline>
        </w:drawing>
      </w:r>
    </w:p>
    <w:p w14:paraId="02ABD114" w14:textId="33F78A3D" w:rsidR="00A53A7F" w:rsidRDefault="001718B3" w:rsidP="00504E94">
      <w:pPr>
        <w:pStyle w:val="ImageCaption"/>
      </w:pPr>
      <w:r>
        <w:t>Figure 4.4</w:t>
      </w:r>
      <w:r w:rsidR="00504E94" w:rsidRPr="00504E94">
        <w:t>.</w:t>
      </w:r>
      <w:r>
        <w:t xml:space="preserve"> 3D-line graph illustrating how the patterns in Figures 4.1 and 4.2 induce the curvature in the relation between D-score and age. The printed version shows three orientations of the relation between age, percent pass and D-score. The online vers</w:t>
      </w:r>
      <w:r>
        <w:t>ion holds an interactive 3D graph that the reader can actively manipulate the orientation of the graph by click-hold-drag mouse operations.</w:t>
      </w:r>
    </w:p>
    <w:p w14:paraId="1480ADFB" w14:textId="77777777" w:rsidR="00A53A7F" w:rsidRDefault="001718B3">
      <w:pPr>
        <w:pStyle w:val="Plattetekst"/>
      </w:pPr>
      <w:r>
        <w:t xml:space="preserve">Figure 4.4 </w:t>
      </w:r>
      <w:r>
        <w:t>shows the mutual relations between age, percentage of milestone passing and the D-score. There are three main orientations.</w:t>
      </w:r>
    </w:p>
    <w:p w14:paraId="279F3521" w14:textId="77777777" w:rsidR="00A53A7F" w:rsidRDefault="001718B3" w:rsidP="001718B3">
      <w:pPr>
        <w:pStyle w:val="Compact"/>
        <w:numPr>
          <w:ilvl w:val="0"/>
          <w:numId w:val="14"/>
        </w:numPr>
      </w:pPr>
      <w:r>
        <w:t>In the default orientation (age on the horizontal axis, D-score on the vertical axis), we see a curvilinear relation between the age</w:t>
      </w:r>
      <w:r>
        <w:t xml:space="preserve"> and item difficulty.</w:t>
      </w:r>
    </w:p>
    <w:p w14:paraId="21C5ED49" w14:textId="77777777" w:rsidR="00A53A7F" w:rsidRDefault="001718B3" w:rsidP="001718B3">
      <w:pPr>
        <w:pStyle w:val="Compact"/>
        <w:numPr>
          <w:ilvl w:val="0"/>
          <w:numId w:val="14"/>
        </w:numPr>
      </w:pPr>
      <w:r>
        <w:t xml:space="preserve">Rotate the graph (age on the horizontal axis, passing percentage on the vertical axis). Observe that this is the same pattern as in Figure 4.1 (with </w:t>
      </w:r>
      <w:r>
        <w:rPr>
          <w:i/>
        </w:rPr>
        <w:t>unequal slopes</w:t>
      </w:r>
      <w:r>
        <w:t>). Curves are coloured by domain.</w:t>
      </w:r>
    </w:p>
    <w:p w14:paraId="412CC922" w14:textId="77777777" w:rsidR="00A53A7F" w:rsidRDefault="001718B3" w:rsidP="001718B3">
      <w:pPr>
        <w:pStyle w:val="Compact"/>
        <w:numPr>
          <w:ilvl w:val="0"/>
          <w:numId w:val="14"/>
        </w:numPr>
      </w:pPr>
      <w:r>
        <w:t>Rotate the graph (D-score on the hori</w:t>
      </w:r>
      <w:r>
        <w:t xml:space="preserve">zontal axis, passing percentage on the vertical axis). Observe that this pattern is the same as in Figure 4.2 (with </w:t>
      </w:r>
      <w:r>
        <w:rPr>
          <w:i/>
        </w:rPr>
        <w:t>equal slopes</w:t>
      </w:r>
      <w:r>
        <w:t>).</w:t>
      </w:r>
    </w:p>
    <w:p w14:paraId="6E2CFF5B" w14:textId="77777777" w:rsidR="00A53A7F" w:rsidRDefault="001718B3">
      <w:pPr>
        <w:pStyle w:val="FirstParagraph"/>
      </w:pPr>
      <w:r>
        <w:t>All patterns can co-exist because of the curvature in the relation between D-score and age. The curvature is never explicitly</w:t>
      </w:r>
      <w:r>
        <w:t xml:space="preserve"> modelled or defined, but a consequence of the equal-slopes assumption in the relation between the D-score and the passing percentage of a milestone.</w:t>
      </w:r>
    </w:p>
    <w:p w14:paraId="4F4D3660" w14:textId="77777777" w:rsidR="00A53A7F" w:rsidRDefault="001718B3">
      <w:pPr>
        <w:pStyle w:val="Kop2"/>
      </w:pPr>
      <w:bookmarkStart w:id="44" w:name="sec:measurementmodel"/>
      <w:bookmarkEnd w:id="43"/>
      <w:r>
        <w:rPr>
          <w:rStyle w:val="SectionNumber"/>
        </w:rPr>
        <w:t>4.5</w:t>
      </w:r>
      <w:r>
        <w:tab/>
        <w:t>Measurement model for the D-score</w:t>
      </w:r>
    </w:p>
    <w:p w14:paraId="602BE581" w14:textId="77777777" w:rsidR="00A53A7F" w:rsidRDefault="001718B3">
      <w:pPr>
        <w:pStyle w:val="Kop3"/>
      </w:pPr>
      <w:bookmarkStart w:id="45" w:name="what-are-measurement-models"/>
      <w:r>
        <w:rPr>
          <w:rStyle w:val="SectionNumber"/>
        </w:rPr>
        <w:t>4.5.1</w:t>
      </w:r>
      <w:r>
        <w:tab/>
        <w:t>What are measurement models?</w:t>
      </w:r>
    </w:p>
    <w:p w14:paraId="0F105D88" w14:textId="77777777" w:rsidR="00A53A7F" w:rsidRDefault="001718B3">
      <w:pPr>
        <w:pStyle w:val="FirstParagraph"/>
      </w:pPr>
      <w:r>
        <w:t>From section 3.5 we quote:</w:t>
      </w:r>
    </w:p>
    <w:p w14:paraId="01E0F1D1" w14:textId="77777777" w:rsidR="00A53A7F" w:rsidRDefault="001718B3">
      <w:pPr>
        <w:pStyle w:val="Bloktekst"/>
      </w:pPr>
      <w:r>
        <w:t>The me</w:t>
      </w:r>
      <w:r>
        <w:t>asurement model specifies the relations between the data and the latent variable.</w:t>
      </w:r>
    </w:p>
    <w:p w14:paraId="2DA99660" w14:textId="77777777" w:rsidR="00A53A7F" w:rsidRDefault="001718B3">
      <w:pPr>
        <w:pStyle w:val="FirstParagraph"/>
      </w:pPr>
      <w:r>
        <w:t xml:space="preserve">The term </w:t>
      </w:r>
      <w:r>
        <w:rPr>
          <w:i/>
        </w:rPr>
        <w:t>Item Response Theory</w:t>
      </w:r>
      <w:r>
        <w:t xml:space="preserve"> (IRT) refers to the scientific theory of measurement models. Good introductory works include </w:t>
      </w:r>
      <w:hyperlink w:anchor="ref-wright1982">
        <w:r>
          <w:rPr>
            <w:rStyle w:val="Hyperlink"/>
          </w:rPr>
          <w:t>Wright and Mas</w:t>
        </w:r>
        <w:r>
          <w:rPr>
            <w:rStyle w:val="Hyperlink"/>
          </w:rPr>
          <w:t>ters</w:t>
        </w:r>
      </w:hyperlink>
      <w:r>
        <w:t xml:space="preserve"> (</w:t>
      </w:r>
      <w:hyperlink w:anchor="ref-wright1982">
        <w:r>
          <w:rPr>
            <w:rStyle w:val="Hyperlink"/>
          </w:rPr>
          <w:t>1982</w:t>
        </w:r>
      </w:hyperlink>
      <w:r>
        <w:t xml:space="preserve">), </w:t>
      </w:r>
      <w:hyperlink w:anchor="ref-embretsen2000">
        <w:r>
          <w:rPr>
            <w:rStyle w:val="Hyperlink"/>
          </w:rPr>
          <w:t>Embretsen and Reise</w:t>
        </w:r>
      </w:hyperlink>
      <w:r>
        <w:t xml:space="preserve"> (</w:t>
      </w:r>
      <w:hyperlink w:anchor="ref-embretsen2000">
        <w:r>
          <w:rPr>
            <w:rStyle w:val="Hyperlink"/>
          </w:rPr>
          <w:t>2000</w:t>
        </w:r>
      </w:hyperlink>
      <w:r>
        <w:t xml:space="preserve">) and </w:t>
      </w:r>
      <w:hyperlink w:anchor="ref-engelhard2013">
        <w:r>
          <w:rPr>
            <w:rStyle w:val="Hyperlink"/>
          </w:rPr>
          <w:t>Engelhard Jr.</w:t>
        </w:r>
      </w:hyperlink>
      <w:r>
        <w:t xml:space="preserve"> (</w:t>
      </w:r>
      <w:hyperlink w:anchor="ref-engelhard2013">
        <w:r>
          <w:rPr>
            <w:rStyle w:val="Hyperlink"/>
          </w:rPr>
          <w:t>2013</w:t>
        </w:r>
      </w:hyperlink>
      <w:r>
        <w:t>).</w:t>
      </w:r>
    </w:p>
    <w:p w14:paraId="5DFAA43D" w14:textId="77777777" w:rsidR="00A53A7F" w:rsidRDefault="001718B3">
      <w:pPr>
        <w:pStyle w:val="Plattetekst"/>
      </w:pPr>
      <w:r>
        <w:t xml:space="preserve">IRT models enable quantification of the locations of both </w:t>
      </w:r>
      <w:r>
        <w:rPr>
          <w:i/>
        </w:rPr>
        <w:t>items (milestones) and</w:t>
      </w:r>
      <w:r>
        <w:t xml:space="preserve"> persons* on the latent variable. We reserve the term </w:t>
      </w:r>
      <w:r>
        <w:rPr>
          <w:i/>
        </w:rPr>
        <w:t>item</w:t>
      </w:r>
      <w:r>
        <w:t xml:space="preserve"> for generic properties, and </w:t>
      </w:r>
      <w:r>
        <w:rPr>
          <w:i/>
        </w:rPr>
        <w:t>milestone</w:t>
      </w:r>
      <w:r>
        <w:t xml:space="preserve"> for child development. In general, items are part of the measurement ins</w:t>
      </w:r>
      <w:r>
        <w:t>trument, persons are the objects to be measured.</w:t>
      </w:r>
    </w:p>
    <w:p w14:paraId="737B8DF3" w14:textId="77777777" w:rsidR="00A53A7F" w:rsidRDefault="001718B3">
      <w:pPr>
        <w:pStyle w:val="Plattetekst"/>
      </w:pPr>
      <w:r>
        <w:t>An IRT model has three major structural components:</w:t>
      </w:r>
    </w:p>
    <w:p w14:paraId="6601A2A7" w14:textId="77777777" w:rsidR="00A53A7F" w:rsidRDefault="001718B3" w:rsidP="001718B3">
      <w:pPr>
        <w:pStyle w:val="Compact"/>
        <w:numPr>
          <w:ilvl w:val="0"/>
          <w:numId w:val="15"/>
        </w:numPr>
      </w:pPr>
      <w:r>
        <w:lastRenderedPageBreak/>
        <w:t xml:space="preserve">Specification of the underlying </w:t>
      </w:r>
      <w:r>
        <w:rPr>
          <w:i/>
        </w:rPr>
        <w:t>latent variable(s)</w:t>
      </w:r>
      <w:r>
        <w:t>. In this work, we restrict ourselves to models with just one latent variable. Multi-dimensional IRT mode</w:t>
      </w:r>
      <w:r>
        <w:t>ls do have their uses, but they are complicated to fit and not widely used;</w:t>
      </w:r>
    </w:p>
    <w:p w14:paraId="67C9D8C7" w14:textId="77777777" w:rsidR="00A53A7F" w:rsidRDefault="001718B3" w:rsidP="001718B3">
      <w:pPr>
        <w:pStyle w:val="Compact"/>
        <w:numPr>
          <w:ilvl w:val="0"/>
          <w:numId w:val="15"/>
        </w:numPr>
      </w:pPr>
      <w:r>
        <w:t xml:space="preserve">For a given item, a specification of the </w:t>
      </w:r>
      <w:r>
        <w:rPr>
          <w:i/>
        </w:rPr>
        <w:t>probability of success</w:t>
      </w:r>
      <w:r>
        <w:t xml:space="preserve"> given a value on the latent variables. This specification can take many forms. Section 4.6 focuses on this in more d</w:t>
      </w:r>
      <w:r>
        <w:t>etail;</w:t>
      </w:r>
    </w:p>
    <w:p w14:paraId="458E2AA7" w14:textId="77777777" w:rsidR="00A53A7F" w:rsidRDefault="001718B3" w:rsidP="001718B3">
      <w:pPr>
        <w:pStyle w:val="Compact"/>
        <w:numPr>
          <w:ilvl w:val="0"/>
          <w:numId w:val="15"/>
        </w:numPr>
      </w:pPr>
      <w:r>
        <w:t xml:space="preserve">Specification how probability models for the different items should be combined. In this work, we will restrict to models that assume </w:t>
      </w:r>
      <w:r>
        <w:rPr>
          <w:i/>
        </w:rPr>
        <w:t>local independence</w:t>
      </w:r>
      <w:r>
        <w:t xml:space="preserve"> of the probabilities. In that case, the probability of passing two items is equal to the product</w:t>
      </w:r>
      <w:r>
        <w:t xml:space="preserve"> of success probabilities.</w:t>
      </w:r>
    </w:p>
    <w:p w14:paraId="7A0712C5" w14:textId="77777777" w:rsidR="00A53A7F" w:rsidRDefault="001718B3">
      <w:pPr>
        <w:pStyle w:val="Kop3"/>
      </w:pPr>
      <w:bookmarkStart w:id="46" w:name="sec:adaptmodel"/>
      <w:bookmarkEnd w:id="45"/>
      <w:r>
        <w:rPr>
          <w:rStyle w:val="SectionNumber"/>
        </w:rPr>
        <w:t>4.5.2</w:t>
      </w:r>
      <w:r>
        <w:tab/>
        <w:t>Adapt the model? Or adapt the data?</w:t>
      </w:r>
    </w:p>
    <w:p w14:paraId="7C68020E" w14:textId="77777777" w:rsidR="00A53A7F" w:rsidRDefault="001718B3">
      <w:pPr>
        <w:pStyle w:val="FirstParagraph"/>
      </w:pPr>
      <w:r>
        <w:t>The measurement model induces a predictable pattern in the observed items. We can test this pattern against the observed data. When there is misfit between the expected and observed data,</w:t>
      </w:r>
      <w:r>
        <w:t xml:space="preserve"> we can follow two strategies:</w:t>
      </w:r>
    </w:p>
    <w:p w14:paraId="3D23C1E8" w14:textId="77777777" w:rsidR="00A53A7F" w:rsidRDefault="001718B3" w:rsidP="001718B3">
      <w:pPr>
        <w:pStyle w:val="Compact"/>
        <w:numPr>
          <w:ilvl w:val="0"/>
          <w:numId w:val="16"/>
        </w:numPr>
      </w:pPr>
      <w:r>
        <w:t>Make the measurement model more general;</w:t>
      </w:r>
    </w:p>
    <w:p w14:paraId="1FD2ADA3" w14:textId="77777777" w:rsidR="00A53A7F" w:rsidRDefault="001718B3" w:rsidP="001718B3">
      <w:pPr>
        <w:pStyle w:val="Compact"/>
        <w:numPr>
          <w:ilvl w:val="0"/>
          <w:numId w:val="16"/>
        </w:numPr>
      </w:pPr>
      <w:r>
        <w:t>Discard items (and sometimes persons) to make the model fit.</w:t>
      </w:r>
    </w:p>
    <w:p w14:paraId="705BFD36" w14:textId="77777777" w:rsidR="00A53A7F" w:rsidRDefault="001718B3">
      <w:pPr>
        <w:pStyle w:val="FirstParagraph"/>
      </w:pPr>
      <w:r>
        <w:t xml:space="preserve">These are very different strategies that have led to heated debates among psychometricians. See </w:t>
      </w:r>
      <w:hyperlink w:anchor="ref-engelhard2013">
        <w:r>
          <w:rPr>
            <w:rStyle w:val="Hyperlink"/>
          </w:rPr>
          <w:t>Engelhard Jr.</w:t>
        </w:r>
      </w:hyperlink>
      <w:r>
        <w:t xml:space="preserve"> (</w:t>
      </w:r>
      <w:hyperlink w:anchor="ref-engelhard2013">
        <w:r>
          <w:rPr>
            <w:rStyle w:val="Hyperlink"/>
          </w:rPr>
          <w:t>2013</w:t>
        </w:r>
      </w:hyperlink>
      <w:r>
        <w:t>) for an overview.</w:t>
      </w:r>
    </w:p>
    <w:p w14:paraId="140DE6E6" w14:textId="77777777" w:rsidR="00A53A7F" w:rsidRDefault="001718B3">
      <w:pPr>
        <w:pStyle w:val="Plattetekst"/>
      </w:pPr>
      <w:r>
        <w:t xml:space="preserve">In this work, we opt for the - rigorous - </w:t>
      </w:r>
      <w:r>
        <w:t>Rasch model (</w:t>
      </w:r>
      <w:hyperlink w:anchor="ref-rasch1960">
        <w:r>
          <w:rPr>
            <w:rStyle w:val="Hyperlink"/>
          </w:rPr>
          <w:t>Rasch</w:t>
        </w:r>
      </w:hyperlink>
      <w:r>
        <w:t xml:space="preserve"> (</w:t>
      </w:r>
      <w:hyperlink w:anchor="ref-rasch1960">
        <w:r>
          <w:rPr>
            <w:rStyle w:val="Hyperlink"/>
          </w:rPr>
          <w:t>1960</w:t>
        </w:r>
      </w:hyperlink>
      <w:r>
        <w:t>)) and will adapt the data to reduce discrepancies between model and data. Arguments for this choice are given later, in Section 4.8.</w:t>
      </w:r>
    </w:p>
    <w:p w14:paraId="745FB6C8" w14:textId="77777777" w:rsidR="00A53A7F" w:rsidRDefault="001718B3">
      <w:pPr>
        <w:pStyle w:val="Kop2"/>
      </w:pPr>
      <w:bookmarkStart w:id="47" w:name="sec:itemresponsefunctions"/>
      <w:bookmarkEnd w:id="44"/>
      <w:bookmarkEnd w:id="46"/>
      <w:r>
        <w:rPr>
          <w:rStyle w:val="SectionNumber"/>
        </w:rPr>
        <w:t>4.6</w:t>
      </w:r>
      <w:r>
        <w:tab/>
        <w:t>Item response function</w:t>
      </w:r>
      <w:r>
        <w:t>s</w:t>
      </w:r>
    </w:p>
    <w:p w14:paraId="16F3FD76" w14:textId="77777777" w:rsidR="00A53A7F" w:rsidRDefault="001718B3">
      <w:pPr>
        <w:pStyle w:val="FirstParagraph"/>
      </w:pPr>
      <w:r>
        <w:t xml:space="preserve">Most measurement models describe the probability of passing an item as a function of the </w:t>
      </w:r>
      <w:r>
        <w:rPr>
          <w:i/>
        </w:rPr>
        <w:t>difference</w:t>
      </w:r>
      <w:r>
        <w:t xml:space="preserve"> between the person’s ability and the item’s difficulty. A person with low ability will almost inevitably fail a heavy item, whereas a highly able person w</w:t>
      </w:r>
      <w:r>
        <w:t>ill almost surely pass an easy item.</w:t>
      </w:r>
    </w:p>
    <w:p w14:paraId="294F5370" w14:textId="77777777" w:rsidR="00A53A7F" w:rsidRDefault="001718B3">
      <w:pPr>
        <w:pStyle w:val="Plattetekst"/>
      </w:pPr>
      <w:r>
        <w:t xml:space="preserve">Let us now introduce a few symbols. We adopt the notation used in </w:t>
      </w:r>
      <w:hyperlink w:anchor="ref-wright1982">
        <w:r>
          <w:rPr>
            <w:rStyle w:val="Hyperlink"/>
          </w:rPr>
          <w:t>Wright and Masters</w:t>
        </w:r>
      </w:hyperlink>
      <w:r>
        <w:t xml:space="preserve"> (</w:t>
      </w:r>
      <w:hyperlink w:anchor="ref-wright1982">
        <w:r>
          <w:rPr>
            <w:rStyle w:val="Hyperlink"/>
          </w:rPr>
          <w:t>1982</w:t>
        </w:r>
      </w:hyperlink>
      <w:r>
        <w:t xml:space="preserve">). We use </w:t>
      </w:r>
      <m:oMath>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(ability) to refer to the true (but unkn</w:t>
      </w:r>
      <w:r>
        <w:t xml:space="preserve">own) developmental score of child </w:t>
      </w:r>
      <m:oMath>
        <m:r>
          <w:rPr>
            <w:rFonts w:ascii="Cambria Math" w:hAnsi="Cambria Math"/>
          </w:rPr>
          <m:t>n</m:t>
        </m:r>
      </m:oMath>
      <w:r>
        <w:t xml:space="preserve">. Symbol </w:t>
      </w:r>
      <m:oMath>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(difficulty) is the true (but unknown) difficulty of an item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π</m:t>
            </m:r>
          </m:e>
          <m:sub>
            <m:r>
              <w:rPr>
                <w:rFonts w:ascii="Cambria Math" w:hAnsi="Cambria Math"/>
              </w:rPr>
              <m:t>ni</m:t>
            </m:r>
          </m:sub>
        </m:sSub>
      </m:oMath>
      <w:r>
        <w:t xml:space="preserve"> is the probability that child </w:t>
      </w:r>
      <m:oMath>
        <m:r>
          <w:rPr>
            <w:rFonts w:ascii="Cambria Math" w:hAnsi="Cambria Math"/>
          </w:rPr>
          <m:t>n</m:t>
        </m:r>
      </m:oMath>
      <w:r>
        <w:t xml:space="preserve"> passes item </w:t>
      </w:r>
      <m:oMath>
        <m:r>
          <w:rPr>
            <w:rFonts w:ascii="Cambria Math" w:hAnsi="Cambria Math"/>
          </w:rPr>
          <m:t>i</m:t>
        </m:r>
      </m:oMath>
      <w:r>
        <w:t>. See Appendix A for a complete list.</w:t>
      </w:r>
    </w:p>
    <w:p w14:paraId="6340B2AC" w14:textId="77777777" w:rsidR="00A53A7F" w:rsidRDefault="001718B3">
      <w:pPr>
        <w:pStyle w:val="Plattetekst"/>
      </w:pPr>
      <w:r>
        <w:t xml:space="preserve">The difference between the ability of child </w:t>
      </w:r>
      <m:oMath>
        <m:r>
          <w:rPr>
            <w:rFonts w:ascii="Cambria Math" w:hAnsi="Cambria Math"/>
          </w:rPr>
          <m:t>n</m:t>
        </m:r>
      </m:oMath>
      <w:r>
        <w:t xml:space="preserve"> and difficulty of item </w:t>
      </w:r>
      <m:oMath>
        <m:r>
          <w:rPr>
            <w:rFonts w:ascii="Cambria Math" w:hAnsi="Cambria Math"/>
          </w:rPr>
          <m:t>i</m:t>
        </m:r>
      </m:oMath>
      <w:r>
        <w:t xml:space="preserve"> is</w:t>
      </w:r>
    </w:p>
    <w:p w14:paraId="44135929" w14:textId="77777777" w:rsidR="00A53A7F" w:rsidRDefault="001718B3">
      <w:pPr>
        <w:pStyle w:val="Plattetekst"/>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m:oMathPara>
    </w:p>
    <w:p w14:paraId="35504A38" w14:textId="77777777" w:rsidR="00A53A7F" w:rsidRDefault="001718B3">
      <w:pPr>
        <w:pStyle w:val="FirstParagraph"/>
      </w:pPr>
      <w:r>
        <w:t xml:space="preserve">In the special case that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w:r>
        <w:t>, the person will have a probability of 0.5 of passing the item.</w:t>
      </w:r>
    </w:p>
    <w:p w14:paraId="643C1564" w14:textId="77777777" w:rsidR="00A53A7F" w:rsidRDefault="001718B3">
      <w:pPr>
        <w:pStyle w:val="Kop3"/>
      </w:pPr>
      <w:bookmarkStart w:id="48" w:name="logistic-model"/>
      <w:r>
        <w:rPr>
          <w:rStyle w:val="SectionNumber"/>
        </w:rPr>
        <w:t>4.6.1</w:t>
      </w:r>
      <w:r>
        <w:tab/>
        <w:t>Logistic model</w:t>
      </w:r>
    </w:p>
    <w:p w14:paraId="700D8F5E" w14:textId="77777777" w:rsidR="00A53A7F" w:rsidRDefault="001718B3">
      <w:pPr>
        <w:pStyle w:val="FirstParagraph"/>
      </w:pPr>
      <w:r>
        <w:t xml:space="preserve">A widely used method is to express differences on the latent scale in terms of </w:t>
      </w:r>
      <w:r>
        <w:rPr>
          <w:i/>
        </w:rPr>
        <w:t>logistic units</w:t>
      </w:r>
      <w:r>
        <w:t xml:space="preserve"> (or </w:t>
      </w:r>
      <w:r>
        <w:rPr>
          <w:i/>
        </w:rPr>
        <w:t>logits</w:t>
      </w:r>
      <w:r>
        <w:t>) (</w:t>
      </w:r>
      <w:hyperlink w:anchor="ref-berkson1944">
        <w:r>
          <w:rPr>
            <w:rStyle w:val="Hyperlink"/>
          </w:rPr>
          <w:t>Berkson 1944</w:t>
        </w:r>
      </w:hyperlink>
      <w:r>
        <w:t>). The reason preferring the logistic over the linear unit is that its output returns a probability</w:t>
      </w:r>
      <w:r>
        <w:t xml:space="preserve"> value that maps to discrete events. In our case, we can describe the probability of passing an item (milestone) as a function of the difference between </w:t>
      </w:r>
      <m:oMath>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and </w:t>
      </w:r>
      <m:oMath>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expressed in logits.</w:t>
      </w:r>
    </w:p>
    <w:p w14:paraId="5341F485" w14:textId="77777777" w:rsidR="00A53A7F" w:rsidRDefault="001718B3">
      <w:pPr>
        <w:pStyle w:val="CaptionedFigure"/>
      </w:pPr>
      <w:r>
        <w:rPr>
          <w:noProof/>
        </w:rPr>
        <w:lastRenderedPageBreak/>
        <w:drawing>
          <wp:inline distT="0" distB="0" distL="0" distR="0" wp14:anchorId="7048534A" wp14:editId="21B03F70">
            <wp:extent cx="5969000" cy="2984500"/>
            <wp:effectExtent l="0" t="0" r="0" b="0"/>
            <wp:docPr id="15" name="Picture" descr="Figure 4.5: Standard logistic curve. Percentage of children passing an item for a given ability-difficulty gap \beta_n - \delta_i."/>
            <wp:cNvGraphicFramePr/>
            <a:graphic xmlns:a="http://schemas.openxmlformats.org/drawingml/2006/main">
              <a:graphicData uri="http://schemas.openxmlformats.org/drawingml/2006/picture">
                <pic:pic xmlns:pic="http://schemas.openxmlformats.org/drawingml/2006/picture">
                  <pic:nvPicPr>
                    <pic:cNvPr id="0" name="Picture" descr="dbook1_files/figure-docx/logisticplot-1.png"/>
                    <pic:cNvPicPr>
                      <a:picLocks noChangeAspect="1" noChangeArrowheads="1"/>
                    </pic:cNvPicPr>
                  </pic:nvPicPr>
                  <pic:blipFill>
                    <a:blip r:embed="rId25"/>
                    <a:stretch>
                      <a:fillRect/>
                    </a:stretch>
                  </pic:blipFill>
                  <pic:spPr bwMode="auto">
                    <a:xfrm>
                      <a:off x="0" y="0"/>
                      <a:ext cx="5969000" cy="2984500"/>
                    </a:xfrm>
                    <a:prstGeom prst="rect">
                      <a:avLst/>
                    </a:prstGeom>
                    <a:noFill/>
                    <a:ln w="9525">
                      <a:noFill/>
                      <a:headEnd/>
                      <a:tailEnd/>
                    </a:ln>
                  </pic:spPr>
                </pic:pic>
              </a:graphicData>
            </a:graphic>
          </wp:inline>
        </w:drawing>
      </w:r>
    </w:p>
    <w:p w14:paraId="244E7766" w14:textId="38D35EFE" w:rsidR="00A53A7F" w:rsidRDefault="001718B3" w:rsidP="00504E94">
      <w:pPr>
        <w:pStyle w:val="ImageCaption"/>
      </w:pPr>
      <w:r>
        <w:t>Figure 4.5</w:t>
      </w:r>
      <w:r w:rsidR="00504E94" w:rsidRPr="00504E94">
        <w:t>.</w:t>
      </w:r>
      <w:r>
        <w:t xml:space="preserve"> Standard logistic curve. Percentage of children passing an item for a given ability-difficulty gap </w:t>
      </w:r>
      <m:oMath>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δ</m:t>
            </m:r>
          </m:e>
          <m:sub>
            <m:r>
              <m:rPr>
                <m:sty m:val="bi"/>
              </m:rPr>
              <w:rPr>
                <w:rFonts w:ascii="Cambria Math" w:hAnsi="Cambria Math"/>
              </w:rPr>
              <m:t>i</m:t>
            </m:r>
          </m:sub>
        </m:sSub>
      </m:oMath>
      <w:r>
        <w:t>.</w:t>
      </w:r>
    </w:p>
    <w:p w14:paraId="714738CD" w14:textId="77777777" w:rsidR="00A53A7F" w:rsidRDefault="001718B3">
      <w:pPr>
        <w:pStyle w:val="Plattetekst"/>
      </w:pPr>
      <w:r>
        <w:t xml:space="preserve">Figure 4.5 shows how the percentage of children that pass the item varies in terms of the ability-difficulty gap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w:r>
        <w:t>. The gap ca</w:t>
      </w:r>
      <w:r>
        <w:t xml:space="preserve">n vary either by </w:t>
      </w:r>
      <m:oMath>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or </w:t>
      </w:r>
      <m:oMath>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so that we may use the graph in two ways:</w:t>
      </w:r>
    </w:p>
    <w:p w14:paraId="545B0BE1" w14:textId="77777777" w:rsidR="00A53A7F" w:rsidRDefault="001718B3" w:rsidP="001718B3">
      <w:pPr>
        <w:pStyle w:val="Compact"/>
        <w:numPr>
          <w:ilvl w:val="0"/>
          <w:numId w:val="17"/>
        </w:numPr>
      </w:pPr>
      <w:r>
        <w:t xml:space="preserve">To find the probability of passing items with various difficulties for a child with ability </w:t>
      </w:r>
      <m:oMath>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If </w:t>
      </w:r>
      <m:oMath>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then </w:t>
      </w:r>
      <m:oMath>
        <m:sSub>
          <m:sSubPr>
            <m:ctrlPr>
              <w:rPr>
                <w:rFonts w:ascii="Cambria Math" w:hAnsi="Cambria Math"/>
              </w:rPr>
            </m:ctrlPr>
          </m:sSubPr>
          <m:e>
            <m:r>
              <w:rPr>
                <w:rFonts w:ascii="Cambria Math" w:hAnsi="Cambria Math"/>
              </w:rPr>
              <m:t>π</m:t>
            </m:r>
          </m:e>
          <m:sub>
            <m:r>
              <w:rPr>
                <w:rFonts w:ascii="Cambria Math" w:hAnsi="Cambria Math"/>
              </w:rPr>
              <m:t>ni</m:t>
            </m:r>
          </m:sub>
        </m:sSub>
        <m:r>
          <w:rPr>
            <w:rFonts w:ascii="Cambria Math" w:hAnsi="Cambria Math"/>
          </w:rPr>
          <m:t>=0.5</m:t>
        </m:r>
      </m:oMath>
      <w:r>
        <w:t xml:space="preserve">. If </w:t>
      </w:r>
      <m:oMath>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&lt;</m:t>
        </m:r>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then </w:t>
      </w:r>
      <m:oMath>
        <m:sSub>
          <m:sSubPr>
            <m:ctrlPr>
              <w:rPr>
                <w:rFonts w:ascii="Cambria Math" w:hAnsi="Cambria Math"/>
              </w:rPr>
            </m:ctrlPr>
          </m:sSubPr>
          <m:e>
            <m:r>
              <w:rPr>
                <w:rFonts w:ascii="Cambria Math" w:hAnsi="Cambria Math"/>
              </w:rPr>
              <m:t>π</m:t>
            </m:r>
          </m:e>
          <m:sub>
            <m:r>
              <w:rPr>
                <w:rFonts w:ascii="Cambria Math" w:hAnsi="Cambria Math"/>
              </w:rPr>
              <m:t>ni</m:t>
            </m:r>
          </m:sub>
        </m:sSub>
        <m:r>
          <w:rPr>
            <w:rFonts w:ascii="Cambria Math" w:hAnsi="Cambria Math"/>
          </w:rPr>
          <m:t>&gt;0.5</m:t>
        </m:r>
      </m:oMath>
      <w:r>
        <w:t xml:space="preserve">, and if </w:t>
      </w:r>
      <m:oMath>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&gt;</m:t>
        </m:r>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then </w:t>
      </w:r>
      <m:oMath>
        <m:sSub>
          <m:sSubPr>
            <m:ctrlPr>
              <w:rPr>
                <w:rFonts w:ascii="Cambria Math" w:hAnsi="Cambria Math"/>
              </w:rPr>
            </m:ctrlPr>
          </m:sSubPr>
          <m:e>
            <m:r>
              <w:rPr>
                <w:rFonts w:ascii="Cambria Math" w:hAnsi="Cambria Math"/>
              </w:rPr>
              <m:t>π</m:t>
            </m:r>
          </m:e>
          <m:sub>
            <m:r>
              <w:rPr>
                <w:rFonts w:ascii="Cambria Math" w:hAnsi="Cambria Math"/>
              </w:rPr>
              <m:t>n</m:t>
            </m:r>
            <m:r>
              <w:rPr>
                <w:rFonts w:ascii="Cambria Math" w:hAnsi="Cambria Math"/>
              </w:rPr>
              <m:t>i</m:t>
            </m:r>
          </m:sub>
        </m:sSub>
        <m:r>
          <w:rPr>
            <w:rFonts w:ascii="Cambria Math" w:hAnsi="Cambria Math"/>
          </w:rPr>
          <m:t>&lt;0.5</m:t>
        </m:r>
      </m:oMath>
      <w:r>
        <w:t>. In words: If the difficulty of the item is equal to the child’s ability, then the child has a 50/50 chance to pass. The child will have a higher than 50/50 chance of passing for items with lower difficulty and have a lower than 50/50 chance of pass</w:t>
      </w:r>
      <w:r>
        <w:t>ing for items with difficulties that exceed the child’s ability.</w:t>
      </w:r>
    </w:p>
    <w:p w14:paraId="43E396DF" w14:textId="77777777" w:rsidR="00A53A7F" w:rsidRDefault="001718B3" w:rsidP="001718B3">
      <w:pPr>
        <w:pStyle w:val="Compact"/>
        <w:numPr>
          <w:ilvl w:val="0"/>
          <w:numId w:val="17"/>
        </w:numPr>
      </w:pPr>
      <w:r>
        <w:t xml:space="preserve">To find the probability of passing a given item </w:t>
      </w:r>
      <m:oMath>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for children that vary in ability. If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&lt;</m:t>
        </m:r>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then </w:t>
      </w:r>
      <m:oMath>
        <m:sSub>
          <m:sSubPr>
            <m:ctrlPr>
              <w:rPr>
                <w:rFonts w:ascii="Cambria Math" w:hAnsi="Cambria Math"/>
              </w:rPr>
            </m:ctrlPr>
          </m:sSubPr>
          <m:e>
            <m:r>
              <w:rPr>
                <w:rFonts w:ascii="Cambria Math" w:hAnsi="Cambria Math"/>
              </w:rPr>
              <m:t>π</m:t>
            </m:r>
          </m:e>
          <m:sub>
            <m:r>
              <w:rPr>
                <w:rFonts w:ascii="Cambria Math" w:hAnsi="Cambria Math"/>
              </w:rPr>
              <m:t>ni</m:t>
            </m:r>
          </m:sub>
        </m:sSub>
        <m:r>
          <w:rPr>
            <w:rFonts w:ascii="Cambria Math" w:hAnsi="Cambria Math"/>
          </w:rPr>
          <m:t>&lt;0.5</m:t>
        </m:r>
      </m:oMath>
      <w:r>
        <w:t xml:space="preserve">, and if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&gt;</m:t>
        </m:r>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then </w:t>
      </w:r>
      <m:oMath>
        <m:sSub>
          <m:sSubPr>
            <m:ctrlPr>
              <w:rPr>
                <w:rFonts w:ascii="Cambria Math" w:hAnsi="Cambria Math"/>
              </w:rPr>
            </m:ctrlPr>
          </m:sSubPr>
          <m:e>
            <m:r>
              <w:rPr>
                <w:rFonts w:ascii="Cambria Math" w:hAnsi="Cambria Math"/>
              </w:rPr>
              <m:t>π</m:t>
            </m:r>
          </m:e>
          <m:sub>
            <m:r>
              <w:rPr>
                <w:rFonts w:ascii="Cambria Math" w:hAnsi="Cambria Math"/>
              </w:rPr>
              <m:t>ni</m:t>
            </m:r>
          </m:sub>
        </m:sSub>
        <m:r>
          <w:rPr>
            <w:rFonts w:ascii="Cambria Math" w:hAnsi="Cambria Math"/>
          </w:rPr>
          <m:t>&gt;0.5</m:t>
        </m:r>
      </m:oMath>
      <w:r>
        <w:t>. In words: Children with abilities lower</w:t>
      </w:r>
      <w:r>
        <w:t xml:space="preserve"> than the item’s difficulty will have lower than 50/50 chance of passing, whereas children with abilities that exceed the item’s difficulty will have a higher than 50/50 chance of passing.</w:t>
      </w:r>
    </w:p>
    <w:p w14:paraId="0D1FC494" w14:textId="77777777" w:rsidR="00A53A7F" w:rsidRDefault="001718B3">
      <w:pPr>
        <w:pStyle w:val="FirstParagraph"/>
      </w:pPr>
      <w:r>
        <w:t>Formula (4.1) defines the standard logistic curve:</w:t>
      </w:r>
    </w:p>
    <w:p w14:paraId="16C513E5" w14:textId="77777777" w:rsidR="00A53A7F" w:rsidRDefault="001718B3">
      <w:pPr>
        <w:pStyle w:val="Plattetekst"/>
      </w:pPr>
      <w:r>
        <w:t>One way to inter</w:t>
      </w:r>
      <w:r>
        <w:t xml:space="preserve">pret the formula is as follows. The logarithm of the odds that a person with ability </w:t>
      </w:r>
      <m:oMath>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passes an item of difficulty </w:t>
      </w:r>
      <m:oMath>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is equal to the difference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w:t>
      </w:r>
      <w:hyperlink w:anchor="ref-wright1982">
        <w:r>
          <w:rPr>
            <w:rStyle w:val="Hyperlink"/>
          </w:rPr>
          <w:t>Wright and Masters 1982</w:t>
        </w:r>
      </w:hyperlink>
      <w:r>
        <w:t>). For example, suppose that the p</w:t>
      </w:r>
      <w:r>
        <w:t xml:space="preserve">robability that person </w:t>
      </w:r>
      <m:oMath>
        <m:r>
          <w:rPr>
            <w:rFonts w:ascii="Cambria Math" w:hAnsi="Cambria Math"/>
          </w:rPr>
          <m:t>n</m:t>
        </m:r>
      </m:oMath>
      <w:r>
        <w:t xml:space="preserve"> passes milestone </w:t>
      </w:r>
      <m:oMath>
        <m:r>
          <w:rPr>
            <w:rFonts w:ascii="Cambria Math" w:hAnsi="Cambria Math"/>
          </w:rPr>
          <m:t>i</m:t>
        </m:r>
      </m:oMath>
      <w:r>
        <w:t xml:space="preserve"> is </w:t>
      </w:r>
      <m:oMath>
        <m:sSub>
          <m:sSubPr>
            <m:ctrlPr>
              <w:rPr>
                <w:rFonts w:ascii="Cambria Math" w:hAnsi="Cambria Math"/>
              </w:rPr>
            </m:ctrlPr>
          </m:sSubPr>
          <m:e>
            <m:r>
              <w:rPr>
                <w:rFonts w:ascii="Cambria Math" w:hAnsi="Cambria Math"/>
              </w:rPr>
              <m:t>π</m:t>
            </m:r>
          </m:e>
          <m:sub>
            <m:r>
              <w:rPr>
                <w:rFonts w:ascii="Cambria Math" w:hAnsi="Cambria Math"/>
              </w:rPr>
              <m:t>ni</m:t>
            </m:r>
          </m:sub>
        </m:sSub>
        <m:r>
          <w:rPr>
            <w:rFonts w:ascii="Cambria Math" w:hAnsi="Cambria Math"/>
          </w:rPr>
          <m:t>=0.5</m:t>
        </m:r>
      </m:oMath>
      <w:r>
        <w:t xml:space="preserve">. In that case, the odds of passing is equal to </w:t>
      </w:r>
      <m:oMath>
        <m:r>
          <w:rPr>
            <w:rFonts w:ascii="Cambria Math" w:hAnsi="Cambria Math"/>
          </w:rPr>
          <m:t>0.5/(1-0.5)=1</m:t>
        </m:r>
      </m:oMath>
      <w:r>
        <w:t xml:space="preserve">, so </w:t>
      </w:r>
      <m:oMath>
        <m:r>
          <m:rPr>
            <m:nor/>
          </m:rPr>
          <m:t>log</m:t>
        </m:r>
        <m:r>
          <w:rPr>
            <w:rFonts w:ascii="Cambria Math" w:hAnsi="Cambria Math"/>
          </w:rPr>
          <m:t>(1)=0</m:t>
        </m:r>
      </m:oMath>
      <w:r>
        <w:t xml:space="preserve"> and thus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If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m:t>
        </m:r>
        <m:r>
          <m:rPr>
            <m:nor/>
          </m:rPr>
          <m:t>log</m:t>
        </m:r>
        <m:r>
          <w:rPr>
            <w:rFonts w:ascii="Cambria Math" w:hAnsi="Cambria Math"/>
          </w:rPr>
          <m:t>(2)=0.693</m:t>
        </m:r>
      </m:oMath>
      <w:r>
        <w:t xml:space="preserve"> person </w:t>
      </w:r>
      <m:oMath>
        <m:r>
          <w:rPr>
            <w:rFonts w:ascii="Cambria Math" w:hAnsi="Cambria Math"/>
          </w:rPr>
          <m:t>n</m:t>
        </m:r>
      </m:oMath>
      <w:r>
        <w:t xml:space="preserve"> is </w:t>
      </w:r>
      <w:r>
        <w:rPr>
          <w:i/>
        </w:rPr>
        <w:t>two</w:t>
      </w:r>
      <w:r>
        <w:t xml:space="preserve"> times more likely to pass than to fail. Likewise, if the di</w:t>
      </w:r>
      <w:r>
        <w:t xml:space="preserve">fference is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m:t>
        </m:r>
        <m:r>
          <m:rPr>
            <m:nor/>
          </m:rPr>
          <m:t>log</m:t>
        </m:r>
        <m:r>
          <w:rPr>
            <w:rFonts w:ascii="Cambria Math" w:hAnsi="Cambria Math"/>
          </w:rPr>
          <m:t>(3)=1.1</m:t>
        </m:r>
      </m:oMath>
      <w:r>
        <w:t xml:space="preserve">, then person </w:t>
      </w:r>
      <m:oMath>
        <m:r>
          <w:rPr>
            <w:rFonts w:ascii="Cambria Math" w:hAnsi="Cambria Math"/>
          </w:rPr>
          <m:t>n</m:t>
        </m:r>
      </m:oMath>
      <w:r>
        <w:t xml:space="preserve"> is </w:t>
      </w:r>
      <w:r>
        <w:rPr>
          <w:i/>
        </w:rPr>
        <w:t>three</w:t>
      </w:r>
      <w:r>
        <w:t xml:space="preserve"> more likely to pass. And so on.</w:t>
      </w:r>
    </w:p>
    <w:p w14:paraId="2198FF86" w14:textId="77777777" w:rsidR="00A53A7F" w:rsidRDefault="001718B3">
      <w:pPr>
        <w:pStyle w:val="Kop3"/>
      </w:pPr>
      <w:bookmarkStart w:id="49" w:name="types-of-item-response-functions"/>
      <w:bookmarkEnd w:id="48"/>
      <w:r>
        <w:rPr>
          <w:rStyle w:val="SectionNumber"/>
        </w:rPr>
        <w:lastRenderedPageBreak/>
        <w:t>4.6.2</w:t>
      </w:r>
      <w:r>
        <w:tab/>
        <w:t>Types of item response functions</w:t>
      </w:r>
    </w:p>
    <w:p w14:paraId="058F8E87" w14:textId="77777777" w:rsidR="00A53A7F" w:rsidRDefault="001718B3">
      <w:pPr>
        <w:pStyle w:val="FirstParagraph"/>
      </w:pPr>
      <w:r>
        <w:t>The standard logistic function is by no means the only option to map the relationship between the latent variable and the probability of passing an item. The logistic function is the dominant choice in IRT, but it is instructive to study some other mapping</w:t>
      </w:r>
      <w:r>
        <w:t xml:space="preserve">s. The </w:t>
      </w:r>
      <w:r>
        <w:rPr>
          <w:i/>
        </w:rPr>
        <w:t>item response function</w:t>
      </w:r>
      <w:r>
        <w:t xml:space="preserve"> maps success probability against ability.</w:t>
      </w:r>
    </w:p>
    <w:p w14:paraId="6F5B7229" w14:textId="77777777" w:rsidR="00A53A7F" w:rsidRDefault="001718B3">
      <w:pPr>
        <w:pStyle w:val="CaptionedFigure"/>
      </w:pPr>
      <w:r>
        <w:rPr>
          <w:noProof/>
        </w:rPr>
        <w:drawing>
          <wp:inline distT="0" distB="0" distL="0" distR="0" wp14:anchorId="017E616A" wp14:editId="686BDC0C">
            <wp:extent cx="5969000" cy="2984500"/>
            <wp:effectExtent l="0" t="0" r="0" b="0"/>
            <wp:docPr id="16" name="Picture" descr="Figure 4.6: Item response functions for five hypothetical items, each demonstrating a positive relation between ability and probability to pass."/>
            <wp:cNvGraphicFramePr/>
            <a:graphic xmlns:a="http://schemas.openxmlformats.org/drawingml/2006/main">
              <a:graphicData uri="http://schemas.openxmlformats.org/drawingml/2006/picture">
                <pic:pic xmlns:pic="http://schemas.openxmlformats.org/drawingml/2006/picture">
                  <pic:nvPicPr>
                    <pic:cNvPr id="0" name="Picture" descr="dbook1_files/figure-docx/irfplot-1.png"/>
                    <pic:cNvPicPr>
                      <a:picLocks noChangeAspect="1" noChangeArrowheads="1"/>
                    </pic:cNvPicPr>
                  </pic:nvPicPr>
                  <pic:blipFill>
                    <a:blip r:embed="rId26"/>
                    <a:stretch>
                      <a:fillRect/>
                    </a:stretch>
                  </pic:blipFill>
                  <pic:spPr bwMode="auto">
                    <a:xfrm>
                      <a:off x="0" y="0"/>
                      <a:ext cx="5969000" cy="2984500"/>
                    </a:xfrm>
                    <a:prstGeom prst="rect">
                      <a:avLst/>
                    </a:prstGeom>
                    <a:noFill/>
                    <a:ln w="9525">
                      <a:noFill/>
                      <a:headEnd/>
                      <a:tailEnd/>
                    </a:ln>
                  </pic:spPr>
                </pic:pic>
              </a:graphicData>
            </a:graphic>
          </wp:inline>
        </w:drawing>
      </w:r>
    </w:p>
    <w:p w14:paraId="223773AD" w14:textId="57F496B7" w:rsidR="00A53A7F" w:rsidRDefault="001718B3" w:rsidP="00504E94">
      <w:pPr>
        <w:pStyle w:val="ImageCaption"/>
      </w:pPr>
      <w:r>
        <w:t>Figure 4.6</w:t>
      </w:r>
      <w:r w:rsidR="00504E94" w:rsidRPr="00504E94">
        <w:t>.</w:t>
      </w:r>
      <w:r>
        <w:t xml:space="preserve"> Item response functions for five hypothetical items, each demonstrating a positive relation between ability and probability to pass.</w:t>
      </w:r>
    </w:p>
    <w:p w14:paraId="445D732A" w14:textId="77777777" w:rsidR="00A53A7F" w:rsidRDefault="001718B3">
      <w:pPr>
        <w:pStyle w:val="Plattetekst"/>
      </w:pPr>
      <w:r>
        <w:t xml:space="preserve">Figure 4.6 illustrates several other </w:t>
      </w:r>
      <w:r>
        <w:t>possibilities. Let us consider five hypothetical items, A-E. Note that the horizontal axis now refers to the ability, instead of the ability-item gap in 4.5.</w:t>
      </w:r>
    </w:p>
    <w:p w14:paraId="5017D864" w14:textId="77777777" w:rsidR="00A53A7F" w:rsidRDefault="001718B3" w:rsidP="001718B3">
      <w:pPr>
        <w:pStyle w:val="Compact"/>
        <w:numPr>
          <w:ilvl w:val="0"/>
          <w:numId w:val="18"/>
        </w:numPr>
      </w:pPr>
      <w:r>
        <w:t>A: Item A is the logistic function discussed in Section 4.6.</w:t>
      </w:r>
    </w:p>
    <w:p w14:paraId="3DD54EC4" w14:textId="77777777" w:rsidR="00A53A7F" w:rsidRDefault="001718B3" w:rsidP="001718B3">
      <w:pPr>
        <w:pStyle w:val="Compact"/>
        <w:numPr>
          <w:ilvl w:val="0"/>
          <w:numId w:val="18"/>
        </w:numPr>
      </w:pPr>
      <w:r>
        <w:t>B: For item B, the probability of pas</w:t>
      </w:r>
      <w:r>
        <w:t>sing is constant at 30 per cent. This 30 per cent is not related to ability. Item B does not measure ability, only adds to the noise, and is of low quality.</w:t>
      </w:r>
    </w:p>
    <w:p w14:paraId="3B3B9842" w14:textId="77777777" w:rsidR="00A53A7F" w:rsidRDefault="001718B3" w:rsidP="001718B3">
      <w:pPr>
        <w:pStyle w:val="Compact"/>
        <w:numPr>
          <w:ilvl w:val="0"/>
          <w:numId w:val="18"/>
        </w:numPr>
      </w:pPr>
      <w:r>
        <w:t xml:space="preserve">C: Item C is a step function centred at an ability level of 1, so </w:t>
      </w:r>
      <w:r>
        <w:rPr>
          <w:i/>
        </w:rPr>
        <w:t>all</w:t>
      </w:r>
      <w:r>
        <w:t xml:space="preserve"> children with an ability belo</w:t>
      </w:r>
      <w:r>
        <w:t xml:space="preserve">w 1 logit fail and </w:t>
      </w:r>
      <w:r>
        <w:rPr>
          <w:i/>
        </w:rPr>
        <w:t>all</w:t>
      </w:r>
      <w:r>
        <w:t xml:space="preserve"> children with ability above 1 logit pass. Item C is the ideal item for discriminating children with abilities above and below 1. The item is not sensitive to differences at other ability levels, and often not so realistic in practice</w:t>
      </w:r>
      <w:r>
        <w:t>.</w:t>
      </w:r>
    </w:p>
    <w:p w14:paraId="784CFAC2" w14:textId="77777777" w:rsidR="00A53A7F" w:rsidRDefault="001718B3" w:rsidP="001718B3">
      <w:pPr>
        <w:pStyle w:val="Compact"/>
        <w:numPr>
          <w:ilvl w:val="0"/>
          <w:numId w:val="18"/>
        </w:numPr>
      </w:pPr>
      <w:r>
        <w:t>D: Like A, item D is a smoothly increasing logistic function, but it has an extra parameter that allows it to vary its slope (or discrimination). The extra parameter can make the curve steeper (more discriminatory) than the red curve, in the limit approa</w:t>
      </w:r>
      <w:r>
        <w:t>ching a step curve. It can also become shallower (less discriminatory) than the red curve (as plotted here), in the limit approaching a constant curve (item B). Thus, item D generalizes items A, B or C.</w:t>
      </w:r>
    </w:p>
    <w:p w14:paraId="3C3CDC10" w14:textId="77777777" w:rsidR="00A53A7F" w:rsidRDefault="001718B3" w:rsidP="001718B3">
      <w:pPr>
        <w:pStyle w:val="Compact"/>
        <w:numPr>
          <w:ilvl w:val="0"/>
          <w:numId w:val="18"/>
        </w:numPr>
      </w:pPr>
      <w:r>
        <w:t>E: Item E is even more general in the sense that it n</w:t>
      </w:r>
      <w:r>
        <w:t>eed not be logistic, but a general monotonically increasing function. As plotted, the item is insensitive to abilities between -1 and 0 logits, and more sensitive to abilities between 0 to 2 logits.</w:t>
      </w:r>
    </w:p>
    <w:p w14:paraId="05D327C2" w14:textId="77777777" w:rsidR="00A53A7F" w:rsidRDefault="001718B3">
      <w:pPr>
        <w:pStyle w:val="FirstParagraph"/>
      </w:pPr>
      <w:r>
        <w:lastRenderedPageBreak/>
        <w:t>These are just some examples of how the relationship betw</w:t>
      </w:r>
      <w:r>
        <w:t xml:space="preserve">een the child’s ability and passing probability could look. In practice, the curves need not start at 0 per cent or end at 100 per cent. They could also be U-shaped, or have other non-monotonic forms. See </w:t>
      </w:r>
      <w:hyperlink w:anchor="ref-coombs1964">
        <w:r>
          <w:rPr>
            <w:rStyle w:val="Hyperlink"/>
          </w:rPr>
          <w:t>Coombs</w:t>
        </w:r>
      </w:hyperlink>
      <w:r>
        <w:t xml:space="preserve"> (</w:t>
      </w:r>
      <w:hyperlink w:anchor="ref-coombs1964">
        <w:r>
          <w:rPr>
            <w:rStyle w:val="Hyperlink"/>
          </w:rPr>
          <w:t>1964</w:t>
        </w:r>
      </w:hyperlink>
      <w:r>
        <w:t>) for a thorough overview of such models. In practice, most models are restricted to shapes A-D.</w:t>
      </w:r>
    </w:p>
    <w:p w14:paraId="10A8FE11" w14:textId="77777777" w:rsidR="00A53A7F" w:rsidRDefault="001718B3">
      <w:pPr>
        <w:pStyle w:val="Kop3"/>
      </w:pPr>
      <w:bookmarkStart w:id="50" w:name="person-response-functions"/>
      <w:bookmarkEnd w:id="49"/>
      <w:r>
        <w:rPr>
          <w:rStyle w:val="SectionNumber"/>
        </w:rPr>
        <w:t>4.6.3</w:t>
      </w:r>
      <w:r>
        <w:tab/>
        <w:t>Person response functions</w:t>
      </w:r>
    </w:p>
    <w:p w14:paraId="3E279BAE" w14:textId="77777777" w:rsidR="00A53A7F" w:rsidRDefault="001718B3">
      <w:pPr>
        <w:pStyle w:val="FirstParagraph"/>
      </w:pPr>
      <w:r>
        <w:t xml:space="preserve">We can reverse the roles of persons and items. The </w:t>
      </w:r>
      <w:r>
        <w:rPr>
          <w:i/>
        </w:rPr>
        <w:t>person response function</w:t>
      </w:r>
      <w:r>
        <w:t xml:space="preserve"> tells us how lik</w:t>
      </w:r>
      <w:r>
        <w:t>ely it is that a single person can pass an item, or more commonly, a set of items.</w:t>
      </w:r>
    </w:p>
    <w:p w14:paraId="108C4352" w14:textId="77777777" w:rsidR="00A53A7F" w:rsidRDefault="001718B3">
      <w:pPr>
        <w:pStyle w:val="Plattetekst"/>
      </w:pPr>
      <w:r>
        <w:t xml:space="preserve">Let us continue with items A, C and D from Figure 4.6, and calculate the response function for three children, respectively with abilities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=-2</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=0</m:t>
        </m:r>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3</m:t>
            </m:r>
          </m:sub>
        </m:sSub>
        <m:r>
          <w:rPr>
            <w:rFonts w:ascii="Cambria Math" w:hAnsi="Cambria Math"/>
          </w:rPr>
          <m:t>=2</m:t>
        </m:r>
      </m:oMath>
      <w:r>
        <w:t>.</w:t>
      </w:r>
    </w:p>
    <w:p w14:paraId="6FFF63D9" w14:textId="77777777" w:rsidR="00A53A7F" w:rsidRDefault="001718B3">
      <w:pPr>
        <w:pStyle w:val="CaptionedFigure"/>
      </w:pPr>
      <w:r>
        <w:rPr>
          <w:noProof/>
        </w:rPr>
        <w:drawing>
          <wp:inline distT="0" distB="0" distL="0" distR="0" wp14:anchorId="0CE5AF93" wp14:editId="628D58F7">
            <wp:extent cx="5969000" cy="2984500"/>
            <wp:effectExtent l="0" t="0" r="0" b="0"/>
            <wp:docPr id="17" name="Picture" descr="Figure 4.7: Person response functions for three children with abilities -2, 0 and +2, using a small test of items A, C and D."/>
            <wp:cNvGraphicFramePr/>
            <a:graphic xmlns:a="http://schemas.openxmlformats.org/drawingml/2006/main">
              <a:graphicData uri="http://schemas.openxmlformats.org/drawingml/2006/picture">
                <pic:pic xmlns:pic="http://schemas.openxmlformats.org/drawingml/2006/picture">
                  <pic:nvPicPr>
                    <pic:cNvPr id="0" name="Picture" descr="dbook1_files/figure-docx/prfplot-1.png"/>
                    <pic:cNvPicPr>
                      <a:picLocks noChangeAspect="1" noChangeArrowheads="1"/>
                    </pic:cNvPicPr>
                  </pic:nvPicPr>
                  <pic:blipFill>
                    <a:blip r:embed="rId27"/>
                    <a:stretch>
                      <a:fillRect/>
                    </a:stretch>
                  </pic:blipFill>
                  <pic:spPr bwMode="auto">
                    <a:xfrm>
                      <a:off x="0" y="0"/>
                      <a:ext cx="5969000" cy="2984500"/>
                    </a:xfrm>
                    <a:prstGeom prst="rect">
                      <a:avLst/>
                    </a:prstGeom>
                    <a:noFill/>
                    <a:ln w="9525">
                      <a:noFill/>
                      <a:headEnd/>
                      <a:tailEnd/>
                    </a:ln>
                  </pic:spPr>
                </pic:pic>
              </a:graphicData>
            </a:graphic>
          </wp:inline>
        </w:drawing>
      </w:r>
    </w:p>
    <w:p w14:paraId="33A66B7A" w14:textId="7F67A9A3" w:rsidR="00A53A7F" w:rsidRDefault="001718B3" w:rsidP="00504E94">
      <w:pPr>
        <w:pStyle w:val="ImageCaption"/>
      </w:pPr>
      <w:r>
        <w:t xml:space="preserve">Figure </w:t>
      </w:r>
      <w:r>
        <w:t>4.7</w:t>
      </w:r>
      <w:r w:rsidR="00504E94" w:rsidRPr="00504E94">
        <w:t>.</w:t>
      </w:r>
      <w:r>
        <w:t xml:space="preserve"> Person response functions for three children with abilities -2, 0 and +2, using a small test of items A, C and D.</w:t>
      </w:r>
    </w:p>
    <w:p w14:paraId="1275F3AD" w14:textId="77777777" w:rsidR="00A53A7F" w:rsidRDefault="001718B3">
      <w:pPr>
        <w:pStyle w:val="Plattetekst"/>
      </w:pPr>
      <w:r>
        <w:t>Figure 4.7 presents the person response functions from three persons with abilities of -2, 0 and +2 logits. We calculate the functions as</w:t>
      </w:r>
      <w:r>
        <w:t xml:space="preserve"> the average of response probabilities on items A, C and D. Thus, on average, we expect that child 1 logit will pass an easy item of difficulty -3 in about 60 per cent of the time, whereas for an intermediate item of difficulty of -1 the passing probabilit</w:t>
      </w:r>
      <w:r>
        <w:t>y would be 10 per cent. For child 3, with higher ability, these probabilities are quite different: 97% and 90%. The substantial drop in the middle of the curve is due to the step function of item A.</w:t>
      </w:r>
    </w:p>
    <w:p w14:paraId="5211EAD8" w14:textId="77777777" w:rsidR="00A53A7F" w:rsidRDefault="001718B3">
      <w:pPr>
        <w:pStyle w:val="Kop2"/>
      </w:pPr>
      <w:bookmarkStart w:id="51" w:name="sec:engelhard"/>
      <w:bookmarkEnd w:id="47"/>
      <w:bookmarkEnd w:id="50"/>
      <w:r>
        <w:rPr>
          <w:rStyle w:val="SectionNumber"/>
        </w:rPr>
        <w:t>4.7</w:t>
      </w:r>
      <w:r>
        <w:tab/>
      </w:r>
      <w:r>
        <w:t>Engelhard criteria for invariant measurement</w:t>
      </w:r>
    </w:p>
    <w:p w14:paraId="146B46C0" w14:textId="77777777" w:rsidR="00A53A7F" w:rsidRDefault="001718B3">
      <w:pPr>
        <w:pStyle w:val="FirstParagraph"/>
      </w:pPr>
      <w:r>
        <w:t xml:space="preserve">In this work, we strive to achieve </w:t>
      </w:r>
      <w:r>
        <w:rPr>
          <w:i/>
        </w:rPr>
        <w:t>invariant measurement</w:t>
      </w:r>
      <w:r>
        <w:t>, a strict form of measurements that is subject to the following requirements (</w:t>
      </w:r>
      <w:hyperlink w:anchor="ref-engelhard2013">
        <w:r>
          <w:rPr>
            <w:rStyle w:val="Hyperlink"/>
          </w:rPr>
          <w:t>Engelhard Jr. 2013, 14</w:t>
        </w:r>
      </w:hyperlink>
      <w:r>
        <w:t>):</w:t>
      </w:r>
    </w:p>
    <w:p w14:paraId="7285E4E6" w14:textId="77777777" w:rsidR="00A53A7F" w:rsidRDefault="001718B3" w:rsidP="001718B3">
      <w:pPr>
        <w:pStyle w:val="Compact"/>
        <w:numPr>
          <w:ilvl w:val="0"/>
          <w:numId w:val="19"/>
        </w:numPr>
      </w:pPr>
      <w:r>
        <w:rPr>
          <w:i/>
        </w:rPr>
        <w:t>Item-invari</w:t>
      </w:r>
      <w:r>
        <w:rPr>
          <w:i/>
        </w:rPr>
        <w:t>ant measurement of persons</w:t>
      </w:r>
      <w:r>
        <w:t>: The measurement of persons must be independent of the particular items used for the measuring.</w:t>
      </w:r>
    </w:p>
    <w:p w14:paraId="15AB51C1" w14:textId="77777777" w:rsidR="00A53A7F" w:rsidRDefault="001718B3" w:rsidP="001718B3">
      <w:pPr>
        <w:pStyle w:val="Compact"/>
        <w:numPr>
          <w:ilvl w:val="0"/>
          <w:numId w:val="19"/>
        </w:numPr>
      </w:pPr>
      <w:r>
        <w:rPr>
          <w:i/>
        </w:rPr>
        <w:lastRenderedPageBreak/>
        <w:t>Non-crossing person response functions</w:t>
      </w:r>
      <w:r>
        <w:t>: A more able person must always have a better chance of success on an item that a less able pe</w:t>
      </w:r>
      <w:r>
        <w:t>rson.</w:t>
      </w:r>
    </w:p>
    <w:p w14:paraId="686C18E0" w14:textId="77777777" w:rsidR="00A53A7F" w:rsidRDefault="001718B3" w:rsidP="001718B3">
      <w:pPr>
        <w:pStyle w:val="Compact"/>
        <w:numPr>
          <w:ilvl w:val="0"/>
          <w:numId w:val="19"/>
        </w:numPr>
      </w:pPr>
      <w:r>
        <w:rPr>
          <w:i/>
        </w:rPr>
        <w:t>Person-invariant calibration of test items</w:t>
      </w:r>
      <w:r>
        <w:t>: The calibration of the items must be independent of the particular persons used for calibration.</w:t>
      </w:r>
    </w:p>
    <w:p w14:paraId="16033952" w14:textId="77777777" w:rsidR="00A53A7F" w:rsidRDefault="001718B3" w:rsidP="001718B3">
      <w:pPr>
        <w:pStyle w:val="Compact"/>
        <w:numPr>
          <w:ilvl w:val="0"/>
          <w:numId w:val="19"/>
        </w:numPr>
      </w:pPr>
      <w:r>
        <w:rPr>
          <w:i/>
        </w:rPr>
        <w:t>Non-crossing item response functions</w:t>
      </w:r>
      <w:r>
        <w:t>: Any person must have a better chance of success on an easy item than on</w:t>
      </w:r>
      <w:r>
        <w:t xml:space="preserve"> a more difficult item.</w:t>
      </w:r>
    </w:p>
    <w:p w14:paraId="14BAC081" w14:textId="77777777" w:rsidR="00A53A7F" w:rsidRDefault="001718B3" w:rsidP="001718B3">
      <w:pPr>
        <w:pStyle w:val="Compact"/>
        <w:numPr>
          <w:ilvl w:val="0"/>
          <w:numId w:val="19"/>
        </w:numPr>
      </w:pPr>
      <w:r>
        <w:rPr>
          <w:i/>
        </w:rPr>
        <w:t>Unidimensionality</w:t>
      </w:r>
      <w:r>
        <w:t xml:space="preserve">: Items and persons take on values on a </w:t>
      </w:r>
      <w:r>
        <w:rPr>
          <w:i/>
        </w:rPr>
        <w:t>single</w:t>
      </w:r>
      <w:r>
        <w:t xml:space="preserve"> latent variable. Under this assumption, the relations between the items are fully explainable by the scores on the latent scale. In practice, the requirement implies th</w:t>
      </w:r>
      <w:r>
        <w:t>at items should measure the same construct. (</w:t>
      </w:r>
      <w:hyperlink w:anchor="ref-hattie1985">
        <w:r>
          <w:rPr>
            <w:rStyle w:val="Hyperlink"/>
          </w:rPr>
          <w:t>Hattie 1985</w:t>
        </w:r>
      </w:hyperlink>
      <w:r>
        <w:t>)</w:t>
      </w:r>
    </w:p>
    <w:p w14:paraId="5B77D3CD" w14:textId="77777777" w:rsidR="00A53A7F" w:rsidRDefault="001718B3">
      <w:pPr>
        <w:pStyle w:val="FirstParagraph"/>
      </w:pPr>
      <w:r>
        <w:t>Three families of IRT models support invariant measurement:</w:t>
      </w:r>
    </w:p>
    <w:p w14:paraId="1F054F7E" w14:textId="77777777" w:rsidR="00A53A7F" w:rsidRDefault="001718B3" w:rsidP="001718B3">
      <w:pPr>
        <w:pStyle w:val="Compact"/>
        <w:numPr>
          <w:ilvl w:val="0"/>
          <w:numId w:val="20"/>
        </w:numPr>
      </w:pPr>
      <w:r>
        <w:t>Scalogram model (</w:t>
      </w:r>
      <w:hyperlink w:anchor="ref-guttman1950">
        <w:r>
          <w:rPr>
            <w:rStyle w:val="Hyperlink"/>
          </w:rPr>
          <w:t>Guttman 1950</w:t>
        </w:r>
      </w:hyperlink>
      <w:r>
        <w:t>)</w:t>
      </w:r>
    </w:p>
    <w:p w14:paraId="29C75D75" w14:textId="77777777" w:rsidR="00A53A7F" w:rsidRDefault="001718B3" w:rsidP="001718B3">
      <w:pPr>
        <w:pStyle w:val="Compact"/>
        <w:numPr>
          <w:ilvl w:val="0"/>
          <w:numId w:val="20"/>
        </w:numPr>
      </w:pPr>
      <w:r>
        <w:t>Rasch model (</w:t>
      </w:r>
      <w:hyperlink w:anchor="ref-rasch1960">
        <w:r>
          <w:rPr>
            <w:rStyle w:val="Hyperlink"/>
          </w:rPr>
          <w:t>Rasch 1960</w:t>
        </w:r>
      </w:hyperlink>
      <w:r>
        <w:t xml:space="preserve">; </w:t>
      </w:r>
      <w:hyperlink w:anchor="ref-andrich1978">
        <w:r>
          <w:rPr>
            <w:rStyle w:val="Hyperlink"/>
          </w:rPr>
          <w:t>Andrich 1978</w:t>
        </w:r>
      </w:hyperlink>
      <w:r>
        <w:t xml:space="preserve">; </w:t>
      </w:r>
      <w:hyperlink w:anchor="ref-wright1982">
        <w:r>
          <w:rPr>
            <w:rStyle w:val="Hyperlink"/>
          </w:rPr>
          <w:t>Wright and Masters 1982</w:t>
        </w:r>
      </w:hyperlink>
      <w:r>
        <w:t>)</w:t>
      </w:r>
    </w:p>
    <w:p w14:paraId="60590C52" w14:textId="77777777" w:rsidR="00A53A7F" w:rsidRDefault="001718B3" w:rsidP="001718B3">
      <w:pPr>
        <w:pStyle w:val="Compact"/>
        <w:numPr>
          <w:ilvl w:val="0"/>
          <w:numId w:val="20"/>
        </w:numPr>
      </w:pPr>
      <w:r>
        <w:t>Mokken scaling model (</w:t>
      </w:r>
      <w:hyperlink w:anchor="ref-mokken1971">
        <w:r>
          <w:rPr>
            <w:rStyle w:val="Hyperlink"/>
          </w:rPr>
          <w:t>Mokken 1971</w:t>
        </w:r>
      </w:hyperlink>
      <w:r>
        <w:t xml:space="preserve">; </w:t>
      </w:r>
      <w:hyperlink w:anchor="ref-molenaar1997">
        <w:r>
          <w:rPr>
            <w:rStyle w:val="Hyperlink"/>
          </w:rPr>
          <w:t>Molenaar 1997</w:t>
        </w:r>
      </w:hyperlink>
      <w:r>
        <w:t>)</w:t>
      </w:r>
    </w:p>
    <w:p w14:paraId="533A962E" w14:textId="77777777" w:rsidR="00A53A7F" w:rsidRDefault="001718B3">
      <w:pPr>
        <w:pStyle w:val="FirstParagraph"/>
      </w:pPr>
      <w:r>
        <w:t>The Guttman and Mokken models yield an ordinal latent scale, while the Rasch model yields an interval scale (with a constant unit).</w:t>
      </w:r>
    </w:p>
    <w:p w14:paraId="09A04E3D" w14:textId="77777777" w:rsidR="00A53A7F" w:rsidRDefault="001718B3">
      <w:pPr>
        <w:pStyle w:val="Kop2"/>
      </w:pPr>
      <w:bookmarkStart w:id="52" w:name="sec:whyrasch"/>
      <w:bookmarkEnd w:id="51"/>
      <w:r>
        <w:rPr>
          <w:rStyle w:val="SectionNumber"/>
        </w:rPr>
        <w:t>4.8</w:t>
      </w:r>
      <w:r>
        <w:tab/>
        <w:t>Why take the Rasch model?</w:t>
      </w:r>
    </w:p>
    <w:p w14:paraId="65E6205F" w14:textId="77777777" w:rsidR="00A53A7F" w:rsidRDefault="001718B3" w:rsidP="001718B3">
      <w:pPr>
        <w:pStyle w:val="Compact"/>
        <w:numPr>
          <w:ilvl w:val="0"/>
          <w:numId w:val="21"/>
        </w:numPr>
      </w:pPr>
      <w:r>
        <w:rPr>
          <w:i/>
        </w:rPr>
        <w:t>Invariant measurement</w:t>
      </w:r>
      <w:r>
        <w:t xml:space="preserve">: The Rasch model meets the five Engelhard </w:t>
      </w:r>
      <w:r>
        <w:t>criteria (c.f. Section 4.7).</w:t>
      </w:r>
    </w:p>
    <w:p w14:paraId="4874CEC7" w14:textId="77777777" w:rsidR="00A53A7F" w:rsidRDefault="001718B3" w:rsidP="001718B3">
      <w:pPr>
        <w:pStyle w:val="Compact"/>
        <w:numPr>
          <w:ilvl w:val="0"/>
          <w:numId w:val="21"/>
        </w:numPr>
      </w:pPr>
      <w:r>
        <w:rPr>
          <w:i/>
        </w:rPr>
        <w:t>Interval scale</w:t>
      </w:r>
      <w:r>
        <w:t>: When it fits, the Rasch model provides an interval scale, the de-facto requirement for any numerical comparisons (c.f. Section 3.4.1).</w:t>
      </w:r>
    </w:p>
    <w:p w14:paraId="442D8235" w14:textId="77777777" w:rsidR="00A53A7F" w:rsidRDefault="001718B3" w:rsidP="001718B3">
      <w:pPr>
        <w:pStyle w:val="Compact"/>
        <w:numPr>
          <w:ilvl w:val="0"/>
          <w:numId w:val="21"/>
        </w:numPr>
      </w:pPr>
      <w:r>
        <w:rPr>
          <w:i/>
        </w:rPr>
        <w:t>Parsimonious</w:t>
      </w:r>
      <w:r>
        <w:t>: The Rasch model has one parameter for each item and one parame</w:t>
      </w:r>
      <w:r>
        <w:t>ter for each person. The Rash model one of the most parsimonious IRT models, and can easily be applied to thousands of items and millions of persons.</w:t>
      </w:r>
    </w:p>
    <w:p w14:paraId="20E903E5" w14:textId="77777777" w:rsidR="00A53A7F" w:rsidRDefault="001718B3" w:rsidP="001718B3">
      <w:pPr>
        <w:pStyle w:val="Compact"/>
        <w:numPr>
          <w:ilvl w:val="0"/>
          <w:numId w:val="21"/>
        </w:numPr>
      </w:pPr>
      <w:r>
        <w:rPr>
          <w:i/>
        </w:rPr>
        <w:t>Specific objectivity</w:t>
      </w:r>
      <w:r>
        <w:t xml:space="preserve">: Person and item parameters are mathematically separate entities in the Rasch model. </w:t>
      </w:r>
      <w:r>
        <w:t xml:space="preserve">In practice, this means that the estimated difference in ability between two persons does not depend on the difficulty of the test. Also, the estimated differences in difficulties between two items do not depend on the abilities in the calibration sample. </w:t>
      </w:r>
      <w:r>
        <w:t xml:space="preserve">The property is especially important in the analysis of combined data, where abilities can vary widely between sources. See </w:t>
      </w:r>
      <w:hyperlink w:anchor="ref-rasch1977">
        <w:r>
          <w:rPr>
            <w:rStyle w:val="Hyperlink"/>
          </w:rPr>
          <w:t>Rasch</w:t>
        </w:r>
      </w:hyperlink>
      <w:r>
        <w:t xml:space="preserve"> (</w:t>
      </w:r>
      <w:hyperlink w:anchor="ref-rasch1977">
        <w:r>
          <w:rPr>
            <w:rStyle w:val="Hyperlink"/>
          </w:rPr>
          <w:t>1977</w:t>
        </w:r>
      </w:hyperlink>
      <w:r>
        <w:t>) for derivations and examples.</w:t>
      </w:r>
    </w:p>
    <w:p w14:paraId="26473D76" w14:textId="77777777" w:rsidR="00A53A7F" w:rsidRDefault="001718B3" w:rsidP="001718B3">
      <w:pPr>
        <w:pStyle w:val="Compact"/>
        <w:numPr>
          <w:ilvl w:val="0"/>
          <w:numId w:val="21"/>
        </w:numPr>
      </w:pPr>
      <w:r>
        <w:rPr>
          <w:i/>
        </w:rPr>
        <w:t>Unified model</w:t>
      </w:r>
      <w:r>
        <w:t>: Th</w:t>
      </w:r>
      <w:r>
        <w:t>e Rasch model unifies distinct traditions in measurement theory. One may derive the Rasch model from</w:t>
      </w:r>
    </w:p>
    <w:p w14:paraId="160DA678" w14:textId="77777777" w:rsidR="00A53A7F" w:rsidRDefault="001718B3" w:rsidP="001718B3">
      <w:pPr>
        <w:pStyle w:val="Compact"/>
        <w:numPr>
          <w:ilvl w:val="1"/>
          <w:numId w:val="22"/>
        </w:numPr>
      </w:pPr>
      <w:hyperlink r:id="rId28">
        <w:r>
          <w:rPr>
            <w:rStyle w:val="Hyperlink"/>
          </w:rPr>
          <w:t>Thorndike’s 1904 criteria</w:t>
        </w:r>
      </w:hyperlink>
    </w:p>
    <w:p w14:paraId="24B811D4" w14:textId="77777777" w:rsidR="00A53A7F" w:rsidRDefault="001718B3" w:rsidP="001718B3">
      <w:pPr>
        <w:pStyle w:val="Compact"/>
        <w:numPr>
          <w:ilvl w:val="1"/>
          <w:numId w:val="22"/>
        </w:numPr>
      </w:pPr>
      <w:hyperlink r:id="rId29">
        <w:r>
          <w:rPr>
            <w:rStyle w:val="Hyperlink"/>
          </w:rPr>
          <w:t>Guttman scalogra</w:t>
        </w:r>
        <w:r>
          <w:rPr>
            <w:rStyle w:val="Hyperlink"/>
          </w:rPr>
          <w:t>m model</w:t>
        </w:r>
      </w:hyperlink>
    </w:p>
    <w:p w14:paraId="4490A963" w14:textId="77777777" w:rsidR="00A53A7F" w:rsidRDefault="001718B3" w:rsidP="001718B3">
      <w:pPr>
        <w:pStyle w:val="Compact"/>
        <w:numPr>
          <w:ilvl w:val="1"/>
          <w:numId w:val="22"/>
        </w:numPr>
      </w:pPr>
      <w:hyperlink r:id="rId30">
        <w:r>
          <w:rPr>
            <w:rStyle w:val="Hyperlink"/>
          </w:rPr>
          <w:t>Ratio-scale counts</w:t>
        </w:r>
      </w:hyperlink>
    </w:p>
    <w:p w14:paraId="7CBF1DB8" w14:textId="77777777" w:rsidR="00A53A7F" w:rsidRDefault="001718B3" w:rsidP="001718B3">
      <w:pPr>
        <w:pStyle w:val="Compact"/>
        <w:numPr>
          <w:ilvl w:val="1"/>
          <w:numId w:val="22"/>
        </w:numPr>
      </w:pPr>
      <w:hyperlink r:id="rId31">
        <w:r>
          <w:rPr>
            <w:rStyle w:val="Hyperlink"/>
          </w:rPr>
          <w:t>Raw scores as sufficient statistics</w:t>
        </w:r>
      </w:hyperlink>
    </w:p>
    <w:p w14:paraId="4AE4051E" w14:textId="77777777" w:rsidR="00A53A7F" w:rsidRDefault="001718B3" w:rsidP="001718B3">
      <w:pPr>
        <w:pStyle w:val="Compact"/>
        <w:numPr>
          <w:ilvl w:val="1"/>
          <w:numId w:val="22"/>
        </w:numPr>
      </w:pPr>
      <w:hyperlink r:id="rId32">
        <w:r>
          <w:rPr>
            <w:rStyle w:val="Hyperlink"/>
          </w:rPr>
          <w:t>Thurstone’s scaling requirements</w:t>
        </w:r>
      </w:hyperlink>
    </w:p>
    <w:p w14:paraId="28A531AE" w14:textId="77777777" w:rsidR="00A53A7F" w:rsidRDefault="001718B3" w:rsidP="001718B3">
      <w:pPr>
        <w:pStyle w:val="Compact"/>
        <w:numPr>
          <w:ilvl w:val="1"/>
          <w:numId w:val="22"/>
        </w:numPr>
      </w:pPr>
      <w:hyperlink r:id="rId33">
        <w:r>
          <w:rPr>
            <w:rStyle w:val="Hyperlink"/>
          </w:rPr>
          <w:t>Campbell concatenation</w:t>
        </w:r>
      </w:hyperlink>
    </w:p>
    <w:p w14:paraId="646FBB9F" w14:textId="77777777" w:rsidR="00A53A7F" w:rsidRDefault="001718B3" w:rsidP="001718B3">
      <w:pPr>
        <w:pStyle w:val="Compact"/>
        <w:numPr>
          <w:ilvl w:val="1"/>
          <w:numId w:val="22"/>
        </w:numPr>
      </w:pPr>
      <w:hyperlink r:id="rId34">
        <w:r>
          <w:rPr>
            <w:rStyle w:val="Hyperlink"/>
          </w:rPr>
          <w:t>Rasch’s specific objectivity</w:t>
        </w:r>
      </w:hyperlink>
    </w:p>
    <w:p w14:paraId="2D7DB3AE" w14:textId="77777777" w:rsidR="00A53A7F" w:rsidRDefault="001718B3" w:rsidP="001718B3">
      <w:pPr>
        <w:pStyle w:val="Compact"/>
        <w:numPr>
          <w:ilvl w:val="0"/>
          <w:numId w:val="21"/>
        </w:numPr>
      </w:pPr>
      <w:r>
        <w:rPr>
          <w:i/>
        </w:rPr>
        <w:t xml:space="preserve">Fits </w:t>
      </w:r>
      <w:r>
        <w:rPr>
          <w:i/>
        </w:rPr>
        <w:t>child development data</w:t>
      </w:r>
      <w:r>
        <w:t>: Last but not least, as we will see in Section 6, the Rasch model provides an excellent fit to child development milestones.</w:t>
      </w:r>
    </w:p>
    <w:p w14:paraId="4A62E9C9" w14:textId="77777777" w:rsidR="00A53A7F" w:rsidRDefault="001718B3">
      <w:r>
        <w:lastRenderedPageBreak/>
        <w:br w:type="page"/>
      </w:r>
    </w:p>
    <w:p w14:paraId="4FAF9A1D" w14:textId="77777777" w:rsidR="00A53A7F" w:rsidRDefault="001718B3">
      <w:pPr>
        <w:pStyle w:val="Kop1"/>
      </w:pPr>
      <w:bookmarkStart w:id="53" w:name="ch:computation"/>
      <w:bookmarkEnd w:id="36"/>
      <w:bookmarkEnd w:id="52"/>
      <w:r>
        <w:rPr>
          <w:rStyle w:val="SectionNumber"/>
        </w:rPr>
        <w:lastRenderedPageBreak/>
        <w:t>5</w:t>
      </w:r>
      <w:r>
        <w:tab/>
        <w:t>Computation</w:t>
      </w:r>
    </w:p>
    <w:p w14:paraId="1EB81910" w14:textId="77777777" w:rsidR="00A53A7F" w:rsidRDefault="001718B3">
      <w:pPr>
        <w:pStyle w:val="FirstParagraph"/>
      </w:pPr>
      <w:r>
        <w:t>This section explains the basic computations needed for fitting and evaluating the Rasch model. We distinguish the following steps:</w:t>
      </w:r>
    </w:p>
    <w:p w14:paraId="17A63C14" w14:textId="77777777" w:rsidR="00A53A7F" w:rsidRDefault="001718B3" w:rsidP="001718B3">
      <w:pPr>
        <w:pStyle w:val="Compact"/>
        <w:numPr>
          <w:ilvl w:val="0"/>
          <w:numId w:val="23"/>
        </w:numPr>
      </w:pPr>
      <w:r>
        <w:t>Identify nature of the problem (5.1)</w:t>
      </w:r>
    </w:p>
    <w:p w14:paraId="5F5B86C2" w14:textId="77777777" w:rsidR="00A53A7F" w:rsidRDefault="001718B3" w:rsidP="001718B3">
      <w:pPr>
        <w:pStyle w:val="Compact"/>
        <w:numPr>
          <w:ilvl w:val="0"/>
          <w:numId w:val="23"/>
        </w:numPr>
      </w:pPr>
      <w:r>
        <w:t>Estimation of item parameters (5.2)</w:t>
      </w:r>
    </w:p>
    <w:p w14:paraId="554DA2DB" w14:textId="77777777" w:rsidR="00A53A7F" w:rsidRDefault="001718B3" w:rsidP="001718B3">
      <w:pPr>
        <w:pStyle w:val="Compact"/>
        <w:numPr>
          <w:ilvl w:val="0"/>
          <w:numId w:val="23"/>
        </w:numPr>
      </w:pPr>
      <w:r>
        <w:t>Anchoring (5.2.2)</w:t>
      </w:r>
    </w:p>
    <w:p w14:paraId="1E6D985B" w14:textId="77777777" w:rsidR="00A53A7F" w:rsidRDefault="001718B3" w:rsidP="001718B3">
      <w:pPr>
        <w:pStyle w:val="Compact"/>
        <w:numPr>
          <w:ilvl w:val="0"/>
          <w:numId w:val="23"/>
        </w:numPr>
      </w:pPr>
      <w:r>
        <w:t>Estimation of the D-score (5.3)</w:t>
      </w:r>
    </w:p>
    <w:p w14:paraId="6D7AAB01" w14:textId="77777777" w:rsidR="00A53A7F" w:rsidRDefault="001718B3" w:rsidP="001718B3">
      <w:pPr>
        <w:pStyle w:val="Compact"/>
        <w:numPr>
          <w:ilvl w:val="0"/>
          <w:numId w:val="23"/>
        </w:numPr>
      </w:pPr>
      <w:r>
        <w:t>E</w:t>
      </w:r>
      <w:r>
        <w:t>stimation of age-conditional references (5.4)</w:t>
      </w:r>
    </w:p>
    <w:p w14:paraId="15FF3E4D" w14:textId="77777777" w:rsidR="00A53A7F" w:rsidRDefault="001718B3">
      <w:pPr>
        <w:pStyle w:val="FirstParagraph"/>
      </w:pPr>
      <w:r>
        <w:t>Readers not interested in these details may continue to model evaluation in Section 6.</w:t>
      </w:r>
    </w:p>
    <w:p w14:paraId="7C05CA0A" w14:textId="77777777" w:rsidR="00A53A7F" w:rsidRDefault="001718B3">
      <w:pPr>
        <w:pStyle w:val="Kop2"/>
      </w:pPr>
      <w:bookmarkStart w:id="54" w:name="sec:datapreparation"/>
      <w:r>
        <w:rPr>
          <w:rStyle w:val="SectionNumber"/>
        </w:rPr>
        <w:t>5.1</w:t>
      </w:r>
      <w:r>
        <w:tab/>
        <w:t>Identify nature of the problem</w:t>
      </w:r>
    </w:p>
    <w:p w14:paraId="0524D913" w14:textId="77777777" w:rsidR="00A53A7F" w:rsidRDefault="001718B3">
      <w:pPr>
        <w:pStyle w:val="FirstParagraph"/>
      </w:pPr>
      <w:r>
        <w:t>The SMOCC dataset, introduced in Section 4.1.2, contains scores on the DDI of Dutch chil</w:t>
      </w:r>
      <w:r>
        <w:t>dren aged 0-2 years made during nine visits.</w:t>
      </w:r>
    </w:p>
    <w:p w14:paraId="71A84FB1" w14:textId="716200A1" w:rsidR="00A53A7F" w:rsidRDefault="001718B3" w:rsidP="00504E94">
      <w:pPr>
        <w:pStyle w:val="TableCaption"/>
      </w:pPr>
      <w:r>
        <w:t>Table 5.1</w:t>
      </w:r>
      <w:r w:rsidR="00504E94" w:rsidRPr="00504E94">
        <w:t>.</w:t>
      </w:r>
      <w:r>
        <w:t xml:space="preserve"> SMOCC DDI milestones, first three children, 0-2 years.</w:t>
      </w:r>
    </w:p>
    <w:tbl>
      <w:tblPr>
        <w:tblW w:w="0" w:type="auto"/>
        <w:jc w:val="center"/>
        <w:tblLayout w:type="fixed"/>
        <w:tblLook w:val="0420" w:firstRow="1" w:lastRow="0" w:firstColumn="0" w:lastColumn="0" w:noHBand="0" w:noVBand="1"/>
      </w:tblPr>
      <w:tblGrid>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tblGrid>
      <w:tr w:rsidR="00504E94" w14:paraId="1E5F2760" w14:textId="77777777">
        <w:trPr>
          <w:cantSplit/>
          <w:tblHeader/>
          <w:jc w:val="center"/>
        </w:trPr>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06366E" w14:textId="77777777" w:rsidR="00A53A7F" w:rsidRDefault="001718B3">
            <w:pPr>
              <w:spacing w:before="100" w:after="100"/>
              <w:ind w:left="100" w:right="100"/>
              <w:jc w:val="right"/>
            </w:pPr>
            <w:r>
              <w:rPr>
                <w:rFonts w:ascii="Helvetica" w:eastAsia="Helvetica" w:hAnsi="Helvetica" w:cs="Helvetica"/>
                <w:color w:val="000000"/>
                <w:sz w:val="10"/>
                <w:szCs w:val="10"/>
              </w:rPr>
              <w:t>29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6300FD" w14:textId="77777777" w:rsidR="00A53A7F" w:rsidRDefault="001718B3">
            <w:pPr>
              <w:spacing w:before="100" w:after="100"/>
              <w:ind w:left="100" w:right="100"/>
              <w:jc w:val="right"/>
            </w:pPr>
            <w:r>
              <w:rPr>
                <w:rFonts w:ascii="Helvetica" w:eastAsia="Helvetica" w:hAnsi="Helvetica" w:cs="Helvetica"/>
                <w:color w:val="000000"/>
                <w:sz w:val="10"/>
                <w:szCs w:val="10"/>
              </w:rPr>
              <w:t>30</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29BA62" w14:textId="77777777" w:rsidR="00A53A7F" w:rsidRDefault="001718B3">
            <w:pPr>
              <w:spacing w:before="100" w:after="100"/>
              <w:ind w:left="100" w:right="100"/>
              <w:jc w:val="right"/>
            </w:pPr>
            <w:r>
              <w:rPr>
                <w:rFonts w:ascii="Helvetica" w:eastAsia="Helvetica" w:hAnsi="Helvetica" w:cs="Helvetica"/>
                <w:color w:val="000000"/>
                <w:sz w:val="10"/>
                <w:szCs w:val="10"/>
              </w:rPr>
              <w:t>31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E01E96" w14:textId="77777777" w:rsidR="00A53A7F" w:rsidRDefault="001718B3">
            <w:pPr>
              <w:spacing w:before="100" w:after="100"/>
              <w:ind w:left="100" w:right="100"/>
              <w:jc w:val="right"/>
            </w:pPr>
            <w:r>
              <w:rPr>
                <w:rFonts w:ascii="Helvetica" w:eastAsia="Helvetica" w:hAnsi="Helvetica" w:cs="Helvetica"/>
                <w:color w:val="000000"/>
                <w:sz w:val="10"/>
                <w:szCs w:val="10"/>
              </w:rPr>
              <w:t>33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024A4A" w14:textId="77777777" w:rsidR="00A53A7F" w:rsidRDefault="001718B3">
            <w:pPr>
              <w:spacing w:before="100" w:after="100"/>
              <w:ind w:left="100" w:right="100"/>
              <w:jc w:val="right"/>
            </w:pPr>
            <w:r>
              <w:rPr>
                <w:rFonts w:ascii="Helvetica" w:eastAsia="Helvetica" w:hAnsi="Helvetica" w:cs="Helvetica"/>
                <w:color w:val="000000"/>
                <w:sz w:val="10"/>
                <w:szCs w:val="10"/>
              </w:rPr>
              <w:t>34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E8E502" w14:textId="77777777" w:rsidR="00A53A7F" w:rsidRDefault="001718B3">
            <w:pPr>
              <w:spacing w:before="100" w:after="100"/>
              <w:ind w:left="100" w:right="100"/>
              <w:jc w:val="right"/>
            </w:pPr>
            <w:r>
              <w:rPr>
                <w:rFonts w:ascii="Helvetica" w:eastAsia="Helvetica" w:hAnsi="Helvetica" w:cs="Helvetica"/>
                <w:color w:val="000000"/>
                <w:sz w:val="10"/>
                <w:szCs w:val="10"/>
              </w:rPr>
              <w:t>36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A63553" w14:textId="77777777" w:rsidR="00A53A7F" w:rsidRDefault="001718B3">
            <w:pPr>
              <w:spacing w:before="100" w:after="100"/>
              <w:ind w:left="100" w:right="100"/>
              <w:jc w:val="right"/>
            </w:pPr>
            <w:r>
              <w:rPr>
                <w:rFonts w:ascii="Helvetica" w:eastAsia="Helvetica" w:hAnsi="Helvetica" w:cs="Helvetica"/>
                <w:color w:val="000000"/>
                <w:sz w:val="10"/>
                <w:szCs w:val="10"/>
              </w:rPr>
              <w:t>37</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5588274" w14:textId="77777777" w:rsidR="00A53A7F" w:rsidRDefault="001718B3">
            <w:pPr>
              <w:spacing w:before="100" w:after="100"/>
              <w:ind w:left="100" w:right="100"/>
              <w:jc w:val="right"/>
            </w:pPr>
            <w:r>
              <w:rPr>
                <w:rFonts w:ascii="Helvetica" w:eastAsia="Helvetica" w:hAnsi="Helvetica" w:cs="Helvetica"/>
                <w:color w:val="000000"/>
                <w:sz w:val="10"/>
                <w:szCs w:val="10"/>
              </w:rPr>
              <w:t>39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9152AF" w14:textId="77777777" w:rsidR="00A53A7F" w:rsidRDefault="001718B3">
            <w:pPr>
              <w:spacing w:before="100" w:after="100"/>
              <w:ind w:left="100" w:right="100"/>
              <w:jc w:val="right"/>
            </w:pPr>
            <w:r>
              <w:rPr>
                <w:rFonts w:ascii="Helvetica" w:eastAsia="Helvetica" w:hAnsi="Helvetica" w:cs="Helvetica"/>
                <w:color w:val="000000"/>
                <w:sz w:val="10"/>
                <w:szCs w:val="10"/>
              </w:rPr>
              <w:t>41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1E0CC6" w14:textId="77777777" w:rsidR="00A53A7F" w:rsidRDefault="001718B3">
            <w:pPr>
              <w:spacing w:before="100" w:after="100"/>
              <w:ind w:left="100" w:right="100"/>
              <w:jc w:val="right"/>
            </w:pPr>
            <w:r>
              <w:rPr>
                <w:rFonts w:ascii="Helvetica" w:eastAsia="Helvetica" w:hAnsi="Helvetica" w:cs="Helvetica"/>
                <w:color w:val="000000"/>
                <w:sz w:val="10"/>
                <w:szCs w:val="10"/>
              </w:rPr>
              <w:t>43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DCAB85" w14:textId="77777777" w:rsidR="00A53A7F" w:rsidRDefault="001718B3">
            <w:pPr>
              <w:spacing w:before="100" w:after="100"/>
              <w:ind w:left="100" w:right="100"/>
              <w:jc w:val="right"/>
            </w:pPr>
            <w:r>
              <w:rPr>
                <w:rFonts w:ascii="Helvetica" w:eastAsia="Helvetica" w:hAnsi="Helvetica" w:cs="Helvetica"/>
                <w:color w:val="000000"/>
                <w:sz w:val="10"/>
                <w:szCs w:val="10"/>
              </w:rPr>
              <w:t>44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ACF1DE" w14:textId="77777777" w:rsidR="00A53A7F" w:rsidRDefault="001718B3">
            <w:pPr>
              <w:spacing w:before="100" w:after="100"/>
              <w:ind w:left="100" w:right="100"/>
              <w:jc w:val="right"/>
            </w:pPr>
            <w:r>
              <w:rPr>
                <w:rFonts w:ascii="Helvetica" w:eastAsia="Helvetica" w:hAnsi="Helvetica" w:cs="Helvetica"/>
                <w:color w:val="000000"/>
                <w:sz w:val="10"/>
                <w:szCs w:val="10"/>
              </w:rPr>
              <w:t>16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C7C8DC" w14:textId="77777777" w:rsidR="00A53A7F" w:rsidRDefault="001718B3">
            <w:pPr>
              <w:spacing w:before="100" w:after="100"/>
              <w:ind w:left="100" w:right="100"/>
              <w:jc w:val="right"/>
            </w:pPr>
            <w:r>
              <w:rPr>
                <w:rFonts w:ascii="Helvetica" w:eastAsia="Helvetica" w:hAnsi="Helvetica" w:cs="Helvetica"/>
                <w:color w:val="000000"/>
                <w:sz w:val="10"/>
                <w:szCs w:val="10"/>
              </w:rPr>
              <w:t>36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717964" w14:textId="77777777" w:rsidR="00A53A7F" w:rsidRDefault="001718B3">
            <w:pPr>
              <w:spacing w:before="100" w:after="100"/>
              <w:ind w:left="100" w:right="100"/>
              <w:jc w:val="right"/>
            </w:pPr>
            <w:r>
              <w:rPr>
                <w:rFonts w:ascii="Helvetica" w:eastAsia="Helvetica" w:hAnsi="Helvetica" w:cs="Helvetica"/>
                <w:color w:val="000000"/>
                <w:sz w:val="10"/>
                <w:szCs w:val="10"/>
              </w:rPr>
              <w:t>41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4AA029" w14:textId="77777777" w:rsidR="00A53A7F" w:rsidRDefault="001718B3">
            <w:pPr>
              <w:spacing w:before="100" w:after="100"/>
              <w:ind w:left="100" w:right="100"/>
              <w:jc w:val="right"/>
            </w:pPr>
            <w:r>
              <w:rPr>
                <w:rFonts w:ascii="Helvetica" w:eastAsia="Helvetica" w:hAnsi="Helvetica" w:cs="Helvetica"/>
                <w:color w:val="000000"/>
                <w:sz w:val="10"/>
                <w:szCs w:val="10"/>
              </w:rPr>
              <w:t>48</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EF0C87" w14:textId="77777777" w:rsidR="00A53A7F" w:rsidRDefault="001718B3">
            <w:pPr>
              <w:spacing w:before="100" w:after="100"/>
              <w:ind w:left="100" w:right="100"/>
              <w:jc w:val="right"/>
            </w:pPr>
            <w:r>
              <w:rPr>
                <w:rFonts w:ascii="Helvetica" w:eastAsia="Helvetica" w:hAnsi="Helvetica" w:cs="Helvetica"/>
                <w:color w:val="000000"/>
                <w:sz w:val="10"/>
                <w:szCs w:val="10"/>
              </w:rPr>
              <w:t>01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C06366" w14:textId="77777777" w:rsidR="00A53A7F" w:rsidRDefault="001718B3">
            <w:pPr>
              <w:spacing w:before="100" w:after="100"/>
              <w:ind w:left="100" w:right="100"/>
              <w:jc w:val="right"/>
            </w:pPr>
            <w:r>
              <w:rPr>
                <w:rFonts w:ascii="Helvetica" w:eastAsia="Helvetica" w:hAnsi="Helvetica" w:cs="Helvetica"/>
                <w:color w:val="000000"/>
                <w:sz w:val="10"/>
                <w:szCs w:val="10"/>
              </w:rPr>
              <w:t>02</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B1F70E" w14:textId="77777777" w:rsidR="00A53A7F" w:rsidRDefault="001718B3">
            <w:pPr>
              <w:spacing w:before="100" w:after="100"/>
              <w:ind w:left="100" w:right="100"/>
              <w:jc w:val="right"/>
            </w:pPr>
            <w:r>
              <w:rPr>
                <w:rFonts w:ascii="Helvetica" w:eastAsia="Helvetica" w:hAnsi="Helvetica" w:cs="Helvetica"/>
                <w:color w:val="000000"/>
                <w:sz w:val="10"/>
                <w:szCs w:val="10"/>
              </w:rPr>
              <w:t>03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5F9401" w14:textId="77777777" w:rsidR="00A53A7F" w:rsidRDefault="001718B3">
            <w:pPr>
              <w:spacing w:before="100" w:after="100"/>
              <w:ind w:left="100" w:right="100"/>
              <w:jc w:val="right"/>
            </w:pPr>
            <w:r>
              <w:rPr>
                <w:rFonts w:ascii="Helvetica" w:eastAsia="Helvetica" w:hAnsi="Helvetica" w:cs="Helvetica"/>
                <w:color w:val="000000"/>
                <w:sz w:val="10"/>
                <w:szCs w:val="10"/>
              </w:rPr>
              <w:t>04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BDB286" w14:textId="77777777" w:rsidR="00A53A7F" w:rsidRDefault="001718B3">
            <w:pPr>
              <w:spacing w:before="100" w:after="100"/>
              <w:ind w:left="100" w:right="100"/>
              <w:jc w:val="right"/>
            </w:pPr>
            <w:r>
              <w:rPr>
                <w:rFonts w:ascii="Helvetica" w:eastAsia="Helvetica" w:hAnsi="Helvetica" w:cs="Helvetica"/>
                <w:color w:val="000000"/>
                <w:sz w:val="10"/>
                <w:szCs w:val="10"/>
              </w:rPr>
              <w:t>05</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766F15" w14:textId="77777777" w:rsidR="00A53A7F" w:rsidRDefault="001718B3">
            <w:pPr>
              <w:spacing w:before="100" w:after="100"/>
              <w:ind w:left="100" w:right="100"/>
              <w:jc w:val="right"/>
            </w:pPr>
            <w:r>
              <w:rPr>
                <w:rFonts w:ascii="Helvetica" w:eastAsia="Helvetica" w:hAnsi="Helvetica" w:cs="Helvetica"/>
                <w:color w:val="000000"/>
                <w:sz w:val="10"/>
                <w:szCs w:val="10"/>
              </w:rPr>
              <w:t>07</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905F82" w14:textId="77777777" w:rsidR="00A53A7F" w:rsidRDefault="001718B3">
            <w:pPr>
              <w:spacing w:before="100" w:after="100"/>
              <w:ind w:left="100" w:right="100"/>
              <w:jc w:val="right"/>
            </w:pPr>
            <w:r>
              <w:rPr>
                <w:rFonts w:ascii="Helvetica" w:eastAsia="Helvetica" w:hAnsi="Helvetica" w:cs="Helvetica"/>
                <w:color w:val="000000"/>
                <w:sz w:val="10"/>
                <w:szCs w:val="10"/>
              </w:rPr>
              <w:t>08</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ACC0C3" w14:textId="77777777" w:rsidR="00A53A7F" w:rsidRDefault="001718B3">
            <w:pPr>
              <w:spacing w:before="100" w:after="100"/>
              <w:ind w:left="100" w:right="100"/>
              <w:jc w:val="right"/>
            </w:pPr>
            <w:r>
              <w:rPr>
                <w:rFonts w:ascii="Helvetica" w:eastAsia="Helvetica" w:hAnsi="Helvetica" w:cs="Helvetica"/>
                <w:color w:val="000000"/>
                <w:sz w:val="10"/>
                <w:szCs w:val="10"/>
              </w:rPr>
              <w:t>09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56BDE11" w14:textId="77777777" w:rsidR="00A53A7F" w:rsidRDefault="001718B3">
            <w:pPr>
              <w:spacing w:before="100" w:after="100"/>
              <w:ind w:left="100" w:right="100"/>
              <w:jc w:val="right"/>
            </w:pPr>
            <w:r>
              <w:rPr>
                <w:rFonts w:ascii="Helvetica" w:eastAsia="Helvetica" w:hAnsi="Helvetica" w:cs="Helvetica"/>
                <w:color w:val="000000"/>
                <w:sz w:val="10"/>
                <w:szCs w:val="10"/>
              </w:rPr>
              <w:t>10</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331B4D" w14:textId="77777777" w:rsidR="00A53A7F" w:rsidRDefault="001718B3">
            <w:pPr>
              <w:spacing w:before="100" w:after="100"/>
              <w:ind w:left="100" w:right="100"/>
              <w:jc w:val="right"/>
            </w:pPr>
            <w:r>
              <w:rPr>
                <w:rFonts w:ascii="Helvetica" w:eastAsia="Helvetica" w:hAnsi="Helvetica" w:cs="Helvetica"/>
                <w:color w:val="000000"/>
                <w:sz w:val="10"/>
                <w:szCs w:val="10"/>
              </w:rPr>
              <w:t>11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AB2CBF" w14:textId="77777777" w:rsidR="00A53A7F" w:rsidRDefault="001718B3">
            <w:pPr>
              <w:spacing w:before="100" w:after="100"/>
              <w:ind w:left="100" w:right="100"/>
              <w:jc w:val="right"/>
            </w:pPr>
            <w:r>
              <w:rPr>
                <w:rFonts w:ascii="Helvetica" w:eastAsia="Helvetica" w:hAnsi="Helvetica" w:cs="Helvetica"/>
                <w:color w:val="000000"/>
                <w:sz w:val="10"/>
                <w:szCs w:val="10"/>
              </w:rPr>
              <w:t>12</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EE051B6" w14:textId="77777777" w:rsidR="00A53A7F" w:rsidRDefault="001718B3">
            <w:pPr>
              <w:spacing w:before="100" w:after="100"/>
              <w:ind w:left="100" w:right="100"/>
              <w:jc w:val="right"/>
            </w:pPr>
            <w:r>
              <w:rPr>
                <w:rFonts w:ascii="Helvetica" w:eastAsia="Helvetica" w:hAnsi="Helvetica" w:cs="Helvetica"/>
                <w:color w:val="000000"/>
                <w:sz w:val="10"/>
                <w:szCs w:val="10"/>
              </w:rPr>
              <w:t>13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EAB810C" w14:textId="77777777" w:rsidR="00A53A7F" w:rsidRDefault="001718B3">
            <w:pPr>
              <w:spacing w:before="100" w:after="100"/>
              <w:ind w:left="100" w:right="100"/>
              <w:jc w:val="right"/>
            </w:pPr>
            <w:r>
              <w:rPr>
                <w:rFonts w:ascii="Helvetica" w:eastAsia="Helvetica" w:hAnsi="Helvetica" w:cs="Helvetica"/>
                <w:color w:val="000000"/>
                <w:sz w:val="10"/>
                <w:szCs w:val="10"/>
              </w:rPr>
              <w:t>14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482703E" w14:textId="77777777" w:rsidR="00A53A7F" w:rsidRDefault="001718B3">
            <w:pPr>
              <w:spacing w:before="100" w:after="100"/>
              <w:ind w:left="100" w:right="100"/>
              <w:jc w:val="right"/>
            </w:pPr>
            <w:r>
              <w:rPr>
                <w:rFonts w:ascii="Helvetica" w:eastAsia="Helvetica" w:hAnsi="Helvetica" w:cs="Helvetica"/>
                <w:color w:val="000000"/>
                <w:sz w:val="10"/>
                <w:szCs w:val="10"/>
              </w:rPr>
              <w:t>15</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18CDEC" w14:textId="77777777" w:rsidR="00A53A7F" w:rsidRDefault="001718B3">
            <w:pPr>
              <w:spacing w:before="100" w:after="100"/>
              <w:ind w:left="100" w:right="100"/>
              <w:jc w:val="right"/>
            </w:pPr>
            <w:r>
              <w:rPr>
                <w:rFonts w:ascii="Helvetica" w:eastAsia="Helvetica" w:hAnsi="Helvetica" w:cs="Helvetica"/>
                <w:color w:val="000000"/>
                <w:sz w:val="10"/>
                <w:szCs w:val="10"/>
              </w:rPr>
              <w:t>16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A09094" w14:textId="77777777" w:rsidR="00A53A7F" w:rsidRDefault="001718B3">
            <w:pPr>
              <w:spacing w:before="100" w:after="100"/>
              <w:ind w:left="100" w:right="100"/>
              <w:jc w:val="right"/>
            </w:pPr>
            <w:r>
              <w:rPr>
                <w:rFonts w:ascii="Helvetica" w:eastAsia="Helvetica" w:hAnsi="Helvetica" w:cs="Helvetica"/>
                <w:color w:val="000000"/>
                <w:sz w:val="10"/>
                <w:szCs w:val="10"/>
              </w:rPr>
              <w:t>17</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7D7604D" w14:textId="77777777" w:rsidR="00A53A7F" w:rsidRDefault="001718B3">
            <w:pPr>
              <w:spacing w:before="100" w:after="100"/>
              <w:ind w:left="100" w:right="100"/>
              <w:jc w:val="right"/>
            </w:pPr>
            <w:r>
              <w:rPr>
                <w:rFonts w:ascii="Helvetica" w:eastAsia="Helvetica" w:hAnsi="Helvetica" w:cs="Helvetica"/>
                <w:color w:val="000000"/>
                <w:sz w:val="10"/>
                <w:szCs w:val="10"/>
              </w:rPr>
              <w:t>18</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C9617FB" w14:textId="77777777" w:rsidR="00A53A7F" w:rsidRDefault="001718B3">
            <w:pPr>
              <w:spacing w:before="100" w:after="100"/>
              <w:ind w:left="100" w:right="100"/>
              <w:jc w:val="right"/>
            </w:pPr>
            <w:r>
              <w:rPr>
                <w:rFonts w:ascii="Helvetica" w:eastAsia="Helvetica" w:hAnsi="Helvetica" w:cs="Helvetica"/>
                <w:color w:val="000000"/>
                <w:sz w:val="10"/>
                <w:szCs w:val="10"/>
              </w:rPr>
              <w:t>19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522BFE3" w14:textId="77777777" w:rsidR="00A53A7F" w:rsidRDefault="001718B3">
            <w:pPr>
              <w:spacing w:before="100" w:after="100"/>
              <w:ind w:left="100" w:right="100"/>
              <w:jc w:val="right"/>
            </w:pPr>
            <w:r>
              <w:rPr>
                <w:rFonts w:ascii="Helvetica" w:eastAsia="Helvetica" w:hAnsi="Helvetica" w:cs="Helvetica"/>
                <w:color w:val="000000"/>
                <w:sz w:val="10"/>
                <w:szCs w:val="10"/>
              </w:rPr>
              <w:t>54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286127" w14:textId="77777777" w:rsidR="00A53A7F" w:rsidRDefault="001718B3">
            <w:pPr>
              <w:spacing w:before="100" w:after="100"/>
              <w:ind w:left="100" w:right="100"/>
              <w:jc w:val="right"/>
            </w:pPr>
            <w:r>
              <w:rPr>
                <w:rFonts w:ascii="Helvetica" w:eastAsia="Helvetica" w:hAnsi="Helvetica" w:cs="Helvetica"/>
                <w:color w:val="000000"/>
                <w:sz w:val="10"/>
                <w:szCs w:val="10"/>
              </w:rPr>
              <w:t>06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23C80C" w14:textId="77777777" w:rsidR="00A53A7F" w:rsidRDefault="001718B3">
            <w:pPr>
              <w:spacing w:before="100" w:after="100"/>
              <w:ind w:left="100" w:right="100"/>
              <w:jc w:val="right"/>
            </w:pPr>
            <w:r>
              <w:rPr>
                <w:rFonts w:ascii="Helvetica" w:eastAsia="Helvetica" w:hAnsi="Helvetica" w:cs="Helvetica"/>
                <w:color w:val="000000"/>
                <w:sz w:val="10"/>
                <w:szCs w:val="10"/>
              </w:rPr>
              <w:t>52</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BE34A6" w14:textId="77777777" w:rsidR="00A53A7F" w:rsidRDefault="001718B3">
            <w:pPr>
              <w:spacing w:before="100" w:after="100"/>
              <w:ind w:left="100" w:right="100"/>
              <w:jc w:val="right"/>
            </w:pPr>
            <w:r>
              <w:rPr>
                <w:rFonts w:ascii="Helvetica" w:eastAsia="Helvetica" w:hAnsi="Helvetica" w:cs="Helvetica"/>
                <w:color w:val="000000"/>
                <w:sz w:val="10"/>
                <w:szCs w:val="10"/>
              </w:rPr>
              <w:t>53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F6A3CC" w14:textId="77777777" w:rsidR="00A53A7F" w:rsidRDefault="001718B3">
            <w:pPr>
              <w:spacing w:before="100" w:after="100"/>
              <w:ind w:left="100" w:right="100"/>
              <w:jc w:val="right"/>
            </w:pPr>
            <w:r>
              <w:rPr>
                <w:rFonts w:ascii="Helvetica" w:eastAsia="Helvetica" w:hAnsi="Helvetica" w:cs="Helvetica"/>
                <w:color w:val="000000"/>
                <w:sz w:val="10"/>
                <w:szCs w:val="10"/>
              </w:rPr>
              <w:t>54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F69B61" w14:textId="77777777" w:rsidR="00A53A7F" w:rsidRDefault="001718B3">
            <w:pPr>
              <w:spacing w:before="100" w:after="100"/>
              <w:ind w:left="100" w:right="100"/>
              <w:jc w:val="right"/>
            </w:pPr>
            <w:r>
              <w:rPr>
                <w:rFonts w:ascii="Helvetica" w:eastAsia="Helvetica" w:hAnsi="Helvetica" w:cs="Helvetica"/>
                <w:color w:val="000000"/>
                <w:sz w:val="10"/>
                <w:szCs w:val="10"/>
              </w:rPr>
              <w:t>55</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AB3C302" w14:textId="77777777" w:rsidR="00A53A7F" w:rsidRDefault="001718B3">
            <w:pPr>
              <w:spacing w:before="100" w:after="100"/>
              <w:ind w:left="100" w:right="100"/>
              <w:jc w:val="right"/>
            </w:pPr>
            <w:r>
              <w:rPr>
                <w:rFonts w:ascii="Helvetica" w:eastAsia="Helvetica" w:hAnsi="Helvetica" w:cs="Helvetica"/>
                <w:color w:val="000000"/>
                <w:sz w:val="10"/>
                <w:szCs w:val="10"/>
              </w:rPr>
              <w:t>56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4D1DB5" w14:textId="77777777" w:rsidR="00A53A7F" w:rsidRDefault="001718B3">
            <w:pPr>
              <w:spacing w:before="100" w:after="100"/>
              <w:ind w:left="100" w:right="100"/>
              <w:jc w:val="right"/>
            </w:pPr>
            <w:r>
              <w:rPr>
                <w:rFonts w:ascii="Helvetica" w:eastAsia="Helvetica" w:hAnsi="Helvetica" w:cs="Helvetica"/>
                <w:color w:val="000000"/>
                <w:sz w:val="10"/>
                <w:szCs w:val="10"/>
              </w:rPr>
              <w:t>57</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799DDD" w14:textId="77777777" w:rsidR="00A53A7F" w:rsidRDefault="001718B3">
            <w:pPr>
              <w:spacing w:before="100" w:after="100"/>
              <w:ind w:left="100" w:right="100"/>
              <w:jc w:val="right"/>
            </w:pPr>
            <w:r>
              <w:rPr>
                <w:rFonts w:ascii="Helvetica" w:eastAsia="Helvetica" w:hAnsi="Helvetica" w:cs="Helvetica"/>
                <w:color w:val="000000"/>
                <w:sz w:val="10"/>
                <w:szCs w:val="10"/>
              </w:rPr>
              <w:t>58</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AA23D1" w14:textId="77777777" w:rsidR="00A53A7F" w:rsidRDefault="001718B3">
            <w:pPr>
              <w:spacing w:before="100" w:after="100"/>
              <w:ind w:left="100" w:right="100"/>
              <w:jc w:val="right"/>
            </w:pPr>
            <w:r>
              <w:rPr>
                <w:rFonts w:ascii="Helvetica" w:eastAsia="Helvetica" w:hAnsi="Helvetica" w:cs="Helvetica"/>
                <w:color w:val="000000"/>
                <w:sz w:val="10"/>
                <w:szCs w:val="10"/>
              </w:rPr>
              <w:t>59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2CDE92" w14:textId="77777777" w:rsidR="00A53A7F" w:rsidRDefault="001718B3">
            <w:pPr>
              <w:spacing w:before="100" w:after="100"/>
              <w:ind w:left="100" w:right="100"/>
              <w:jc w:val="right"/>
            </w:pPr>
            <w:r>
              <w:rPr>
                <w:rFonts w:ascii="Helvetica" w:eastAsia="Helvetica" w:hAnsi="Helvetica" w:cs="Helvetica"/>
                <w:color w:val="000000"/>
                <w:sz w:val="10"/>
                <w:szCs w:val="10"/>
              </w:rPr>
              <w:t>60</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63521D" w14:textId="77777777" w:rsidR="00A53A7F" w:rsidRDefault="001718B3">
            <w:pPr>
              <w:spacing w:before="100" w:after="100"/>
              <w:ind w:left="100" w:right="100"/>
              <w:jc w:val="right"/>
            </w:pPr>
            <w:r>
              <w:rPr>
                <w:rFonts w:ascii="Helvetica" w:eastAsia="Helvetica" w:hAnsi="Helvetica" w:cs="Helvetica"/>
                <w:color w:val="000000"/>
                <w:sz w:val="10"/>
                <w:szCs w:val="10"/>
              </w:rPr>
              <w:t>61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15222E4" w14:textId="77777777" w:rsidR="00A53A7F" w:rsidRDefault="001718B3">
            <w:pPr>
              <w:spacing w:before="100" w:after="100"/>
              <w:ind w:left="100" w:right="100"/>
              <w:jc w:val="right"/>
            </w:pPr>
            <w:r>
              <w:rPr>
                <w:rFonts w:ascii="Helvetica" w:eastAsia="Helvetica" w:hAnsi="Helvetica" w:cs="Helvetica"/>
                <w:color w:val="000000"/>
                <w:sz w:val="10"/>
                <w:szCs w:val="10"/>
              </w:rPr>
              <w:t>62</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113E25" w14:textId="77777777" w:rsidR="00A53A7F" w:rsidRDefault="001718B3">
            <w:pPr>
              <w:spacing w:before="100" w:after="100"/>
              <w:ind w:left="100" w:right="100"/>
              <w:jc w:val="right"/>
            </w:pPr>
            <w:r>
              <w:rPr>
                <w:rFonts w:ascii="Helvetica" w:eastAsia="Helvetica" w:hAnsi="Helvetica" w:cs="Helvetica"/>
                <w:color w:val="000000"/>
                <w:sz w:val="10"/>
                <w:szCs w:val="10"/>
              </w:rPr>
              <w:t>63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8A0FEC" w14:textId="77777777" w:rsidR="00A53A7F" w:rsidRDefault="001718B3">
            <w:pPr>
              <w:spacing w:before="100" w:after="100"/>
              <w:ind w:left="100" w:right="100"/>
              <w:jc w:val="right"/>
            </w:pPr>
            <w:r>
              <w:rPr>
                <w:rFonts w:ascii="Helvetica" w:eastAsia="Helvetica" w:hAnsi="Helvetica" w:cs="Helvetica"/>
                <w:color w:val="000000"/>
                <w:sz w:val="10"/>
                <w:szCs w:val="10"/>
              </w:rPr>
              <w:t>64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A919B97" w14:textId="77777777" w:rsidR="00A53A7F" w:rsidRDefault="001718B3">
            <w:pPr>
              <w:spacing w:before="100" w:after="100"/>
              <w:ind w:left="100" w:right="100"/>
              <w:jc w:val="right"/>
            </w:pPr>
            <w:r>
              <w:rPr>
                <w:rFonts w:ascii="Helvetica" w:eastAsia="Helvetica" w:hAnsi="Helvetica" w:cs="Helvetica"/>
                <w:color w:val="000000"/>
                <w:sz w:val="10"/>
                <w:szCs w:val="10"/>
              </w:rPr>
              <w:t>65</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0AB4F0" w14:textId="77777777" w:rsidR="00A53A7F" w:rsidRDefault="001718B3">
            <w:pPr>
              <w:spacing w:before="100" w:after="100"/>
              <w:ind w:left="100" w:right="100"/>
              <w:jc w:val="right"/>
            </w:pPr>
            <w:r>
              <w:rPr>
                <w:rFonts w:ascii="Helvetica" w:eastAsia="Helvetica" w:hAnsi="Helvetica" w:cs="Helvetica"/>
                <w:color w:val="000000"/>
                <w:sz w:val="10"/>
                <w:szCs w:val="10"/>
              </w:rPr>
              <w:t>66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CC4729" w14:textId="77777777" w:rsidR="00A53A7F" w:rsidRDefault="001718B3">
            <w:pPr>
              <w:spacing w:before="100" w:after="100"/>
              <w:ind w:left="100" w:right="100"/>
              <w:jc w:val="right"/>
            </w:pPr>
            <w:r>
              <w:rPr>
                <w:rFonts w:ascii="Helvetica" w:eastAsia="Helvetica" w:hAnsi="Helvetica" w:cs="Helvetica"/>
                <w:color w:val="000000"/>
                <w:sz w:val="10"/>
                <w:szCs w:val="10"/>
              </w:rPr>
              <w:t>67</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D2BFEC" w14:textId="77777777" w:rsidR="00A53A7F" w:rsidRDefault="001718B3">
            <w:pPr>
              <w:spacing w:before="100" w:after="100"/>
              <w:ind w:left="100" w:right="100"/>
              <w:jc w:val="right"/>
            </w:pPr>
            <w:r>
              <w:rPr>
                <w:rFonts w:ascii="Helvetica" w:eastAsia="Helvetica" w:hAnsi="Helvetica" w:cs="Helvetica"/>
                <w:color w:val="000000"/>
                <w:sz w:val="10"/>
                <w:szCs w:val="10"/>
              </w:rPr>
              <w:t>68</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31973EA" w14:textId="77777777" w:rsidR="00A53A7F" w:rsidRDefault="001718B3">
            <w:pPr>
              <w:spacing w:before="100" w:after="100"/>
              <w:ind w:left="100" w:right="100"/>
              <w:jc w:val="right"/>
            </w:pPr>
            <w:r>
              <w:rPr>
                <w:rFonts w:ascii="Helvetica" w:eastAsia="Helvetica" w:hAnsi="Helvetica" w:cs="Helvetica"/>
                <w:color w:val="000000"/>
                <w:sz w:val="10"/>
                <w:szCs w:val="10"/>
              </w:rPr>
              <w:t>69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808DCF" w14:textId="77777777" w:rsidR="00A53A7F" w:rsidRDefault="001718B3">
            <w:pPr>
              <w:spacing w:before="100" w:after="100"/>
              <w:ind w:left="100" w:right="100"/>
              <w:jc w:val="right"/>
            </w:pPr>
            <w:r>
              <w:rPr>
                <w:rFonts w:ascii="Helvetica" w:eastAsia="Helvetica" w:hAnsi="Helvetica" w:cs="Helvetica"/>
                <w:color w:val="000000"/>
                <w:sz w:val="10"/>
                <w:szCs w:val="10"/>
              </w:rPr>
              <w:t>70</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CD01B6" w14:textId="77777777" w:rsidR="00A53A7F" w:rsidRDefault="001718B3">
            <w:pPr>
              <w:spacing w:before="100" w:after="100"/>
              <w:ind w:left="100" w:right="100"/>
              <w:jc w:val="right"/>
            </w:pPr>
            <w:r>
              <w:rPr>
                <w:rFonts w:ascii="Helvetica" w:eastAsia="Helvetica" w:hAnsi="Helvetica" w:cs="Helvetica"/>
                <w:color w:val="000000"/>
                <w:sz w:val="10"/>
                <w:szCs w:val="10"/>
              </w:rPr>
              <w:t>71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C76FD8" w14:textId="77777777" w:rsidR="00A53A7F" w:rsidRDefault="001718B3">
            <w:pPr>
              <w:spacing w:before="100" w:after="100"/>
              <w:ind w:left="100" w:right="100"/>
              <w:jc w:val="right"/>
            </w:pPr>
            <w:r>
              <w:rPr>
                <w:rFonts w:ascii="Helvetica" w:eastAsia="Helvetica" w:hAnsi="Helvetica" w:cs="Helvetica"/>
                <w:color w:val="000000"/>
                <w:sz w:val="10"/>
                <w:szCs w:val="10"/>
              </w:rPr>
              <w:t>46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1A8B4F" w14:textId="77777777" w:rsidR="00A53A7F" w:rsidRDefault="001718B3">
            <w:pPr>
              <w:spacing w:before="100" w:after="100"/>
              <w:ind w:left="100" w:right="100"/>
              <w:jc w:val="right"/>
            </w:pPr>
            <w:r>
              <w:rPr>
                <w:rFonts w:ascii="Helvetica" w:eastAsia="Helvetica" w:hAnsi="Helvetica" w:cs="Helvetica"/>
                <w:color w:val="000000"/>
                <w:sz w:val="10"/>
                <w:szCs w:val="10"/>
              </w:rPr>
              <w:t>68</w:t>
            </w:r>
          </w:p>
        </w:tc>
      </w:tr>
      <w:tr w:rsidR="00504E94" w14:paraId="6ED8EE32"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437640E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AA4AC25"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A6CD33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EEF12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A5D2F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9AFBE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BE091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70424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AA6B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E0E2C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6870B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B8EB7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2DAC3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34917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BE94F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65D425"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F88786B"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18066B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F0EC5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A6D30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FB0AE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DD81A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C3BFA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9D522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6550C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D8950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D9B98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AF72A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CDEE6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406DD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C2AB5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3336F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CF975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EDABA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DE6D8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1D6BD3"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7BE60F0"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D997E2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89630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A8DA9C"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9D76F3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D22A9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B95AC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DCF97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5AE3E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E706E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01169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CCD26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AFDB8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85D9C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FFA9C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217AB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6D40C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5BEA8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408EF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B9585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8008A7" w14:textId="77777777" w:rsidR="00A53A7F" w:rsidRDefault="00A53A7F">
            <w:pPr>
              <w:spacing w:before="100" w:after="100"/>
              <w:ind w:left="100" w:right="100"/>
              <w:jc w:val="right"/>
            </w:pPr>
          </w:p>
        </w:tc>
      </w:tr>
      <w:tr w:rsidR="00504E94" w14:paraId="4F084C18"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1336D40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6FC3C4"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FB5FFC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2283B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24823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A527D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F5459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7C2C7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C3A7C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094EF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28593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F35F0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919DC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5DEBE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2EC66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7DD83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DDD4A3"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7332C5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389EC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3039B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222FB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8E49D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B3915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DAFD4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33B51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B6BF2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CECF9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FED11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A7314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1B0C5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B48C3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73FF6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1B1CE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3123C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379E2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BA585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DBE14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5EAC0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F946D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2004A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5EF38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B2385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27824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BE75A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B44B8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C34FC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D8E3F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AEE7B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FCB8B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471EC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7440A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E2609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A0C47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9EF9B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DF3A6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D02F2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ACB0D2" w14:textId="77777777" w:rsidR="00A53A7F" w:rsidRDefault="00A53A7F">
            <w:pPr>
              <w:spacing w:before="100" w:after="100"/>
              <w:ind w:left="100" w:right="100"/>
              <w:jc w:val="right"/>
            </w:pPr>
          </w:p>
        </w:tc>
      </w:tr>
      <w:tr w:rsidR="00504E94" w14:paraId="6C304BAD"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0C5C0C7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56D9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D8F93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6DD76B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202C1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49220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AA9FE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C4964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C6720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10FB3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81445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26B622"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3E2626F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B1D22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8D82F1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94123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8AFDE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3A61E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8CB9BFC"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62BF90C"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FFE2DC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2F252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B023C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5A4DF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6D8BB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95D1E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A296B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7D81E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ECC84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CBBAA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C3C24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00E71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1AD901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7E2B3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4D64F3"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526BB6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F06BA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5EF4EF"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0E733B0"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0B6CFF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55E9B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AF3CBE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5E310A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3028A1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779F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24EB1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5C65F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C18C6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35128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15AD1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9D836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C7B80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ECA13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F09FC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2F74D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CA2D94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76BCA8" w14:textId="77777777" w:rsidR="00A53A7F" w:rsidRDefault="00A53A7F">
            <w:pPr>
              <w:spacing w:before="100" w:after="100"/>
              <w:ind w:left="100" w:right="100"/>
              <w:jc w:val="right"/>
            </w:pPr>
          </w:p>
        </w:tc>
      </w:tr>
      <w:tr w:rsidR="00504E94" w14:paraId="352DB28E"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13D4131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ED8B9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11BE3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BBC01C"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55C5FAD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34EFE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E577E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355E6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72DFC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FF604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1E851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E40398"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86AA1F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D3EF4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8F1DE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7B203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902DD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3B196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4B244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BC25D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70485C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38D8AAC"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80DBEB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25AC20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D28C4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5CD57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76F7C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0B445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496AF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984EE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17F7D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8B648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9C95C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2BBA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94B9BC"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7A639A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FE01F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9E8C8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82773A"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A24D7E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7B2E4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AB3B94"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61951D0"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464897A"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4FFB034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BB8D13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C3F2DC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CD175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0661B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DE966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3C8B7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BF27D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68A4F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8CAE2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0210F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52BFA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8F72A3" w14:textId="77777777" w:rsidR="00A53A7F" w:rsidRDefault="00A53A7F">
            <w:pPr>
              <w:spacing w:before="100" w:after="100"/>
              <w:ind w:left="100" w:right="100"/>
              <w:jc w:val="right"/>
            </w:pPr>
          </w:p>
        </w:tc>
      </w:tr>
      <w:tr w:rsidR="00504E94" w14:paraId="5E3B7938"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3527B52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5E2CA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E4E4E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2F5081"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430612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0C959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D2F1E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97326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74E96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2A6A9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48AEE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6996C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CAFEA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973D4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15CD7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791D4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6644E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6F212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577B9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2DCA1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AFAE7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7C44B8A"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092DE5A"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D68E7C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90A94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BA65B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DD6A1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3C905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79F6C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FC16D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0526F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B400E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92B85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B5C99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02F78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DFAC5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E2A64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1289A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378FA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8DE3B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6691D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F4D5B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B6CE2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107D3F"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5A1BF1E"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92DBB9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A82539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4CDA97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EBEDF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14D03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8452E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6E277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EDB4A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379CF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8DA21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8F6D6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659CC2" w14:textId="77777777" w:rsidR="00A53A7F" w:rsidRDefault="00A53A7F">
            <w:pPr>
              <w:spacing w:before="100" w:after="100"/>
              <w:ind w:left="100" w:right="100"/>
              <w:jc w:val="right"/>
            </w:pPr>
          </w:p>
        </w:tc>
      </w:tr>
      <w:tr w:rsidR="00504E94" w14:paraId="6C877BF4"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2AA642C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5C48D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63790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271DB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AAFDD3"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2D8380E"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BEB57F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E9A615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9532E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CDA74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96F17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BAFFB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F09E8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3FF018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EA795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3F2FD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1B2E6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CF594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A1571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977DE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C4D6C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6FCF4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6ED75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47FF9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B244B2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63B2B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CCF6D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27864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58282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08C3B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485C9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15712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A31D5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A97E9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69C3C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88F5E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4F3AE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934D1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0051E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52E4C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1EB82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8B633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69437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4DFEF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13A9E8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DF4F7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F8868F"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64EFF3B"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FA247C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FA7C8B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CB522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1C1EF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DD311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B20CB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9E809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B86FA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A06675" w14:textId="77777777" w:rsidR="00A53A7F" w:rsidRDefault="00A53A7F">
            <w:pPr>
              <w:spacing w:before="100" w:after="100"/>
              <w:ind w:left="100" w:right="100"/>
              <w:jc w:val="right"/>
            </w:pPr>
          </w:p>
        </w:tc>
      </w:tr>
      <w:tr w:rsidR="00504E94" w14:paraId="6A51902C"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24AB3D9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66D71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569C9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C33EA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46694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40900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E1EC80"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B3ADEC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81C1A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EDF3A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A980B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BCFDD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642FBA"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787B2A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DCD64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16461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8B3BA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7BDC4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BE06C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17C81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64814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C0A05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D3124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6FFE6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7EED5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A63E01F"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499E3F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CB91B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A1CD2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49447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D357A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D668C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7E5C3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A5174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7AE27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4E1F9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1E6DB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65115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568E5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A0979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E48E3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2FBDD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92213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1030F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3337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DB123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57FB1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48731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748CC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4A84F0"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9DADDC1"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C7A048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0CEA4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84EFB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ED7A2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73095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3B62FD" w14:textId="77777777" w:rsidR="00A53A7F" w:rsidRDefault="00A53A7F">
            <w:pPr>
              <w:spacing w:before="100" w:after="100"/>
              <w:ind w:left="100" w:right="100"/>
              <w:jc w:val="right"/>
            </w:pPr>
          </w:p>
        </w:tc>
      </w:tr>
      <w:tr w:rsidR="00504E94" w14:paraId="1C013414"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5614E96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4A490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E0E8C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5047D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E183B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87A1B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53718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35FFAF"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29EC1A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77FEC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7613B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DE9A2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CCF27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7E4B2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159FB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9CD7B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0C761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1A94A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C513F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9BFA5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E0C9D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ACAB0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29141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F572B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3E38E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19199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F83189"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359159FE"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4363D9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E68FC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273DD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7BDB1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91ACF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A674B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D8BEF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23CB5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3BF9B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E7645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00C09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E9EF3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8A38C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B17F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6B298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257FE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A99D6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0897B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B127E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550D2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E6868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C2EDE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2ED96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56BD01"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309D8384"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5CB229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FBBBB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5C939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98339F" w14:textId="77777777" w:rsidR="00A53A7F" w:rsidRDefault="00A53A7F">
            <w:pPr>
              <w:spacing w:before="100" w:after="100"/>
              <w:ind w:left="100" w:right="100"/>
              <w:jc w:val="right"/>
            </w:pPr>
          </w:p>
        </w:tc>
      </w:tr>
      <w:tr w:rsidR="00504E94" w14:paraId="7B814EB3"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7537AA8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95A68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23615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5A12A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8A9EE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FE148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65488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9BDDD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9B9FD5"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E4F96E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5D04A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88EB6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CBC0C6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35F0B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616A9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142D3D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C670D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E2FBB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DFB8A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BCC83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590FF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C63C7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0B655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3CBED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70E81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855D0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4DC4B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81994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E14E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83957C"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00AA4A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5B055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E7B0D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772B3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C1253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BE43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26703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AB23B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86702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8A9E3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E416A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45850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0DCD5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8A597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98120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F8C64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DA5D1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312A8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3905E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A399B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4D3A4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C0A69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C45DB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4C851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9B432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6C5A62"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8D416F3" w14:textId="77777777" w:rsidR="00A53A7F" w:rsidRDefault="001718B3">
            <w:pPr>
              <w:spacing w:before="100" w:after="100"/>
              <w:ind w:left="100" w:right="100"/>
              <w:jc w:val="right"/>
            </w:pPr>
            <w:r>
              <w:rPr>
                <w:rFonts w:ascii="Helvetica" w:eastAsia="Helvetica" w:hAnsi="Helvetica" w:cs="Helvetica"/>
                <w:color w:val="000000"/>
                <w:sz w:val="10"/>
                <w:szCs w:val="10"/>
              </w:rPr>
              <w:t>1</w:t>
            </w:r>
          </w:p>
        </w:tc>
      </w:tr>
      <w:tr w:rsidR="00504E94" w14:paraId="2A3B6DB6"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2AB534EC"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4BBFA0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A72E20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556B4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0142A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66116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B65A0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A7E46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F22FE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24FE7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423E7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63606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753A7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5096D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B66A2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1323AC"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D4C5EA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5D8902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1EED5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837C1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83C709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B95DC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4E6E5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EC909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73170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46D67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9E36D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A9FAD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09012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7E9A2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EC813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26EE6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94DF5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48614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C9865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346AE3"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5F55CDC"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0F827F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21B92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C8A3C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7409D6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E35F8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D448C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F8135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0ADAC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77ECE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C7D68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7E8C0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CEDA3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96122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430F0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A537F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61F60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28FDF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A454E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5B2AF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8D27C5" w14:textId="77777777" w:rsidR="00A53A7F" w:rsidRDefault="00A53A7F">
            <w:pPr>
              <w:spacing w:before="100" w:after="100"/>
              <w:ind w:left="100" w:right="100"/>
              <w:jc w:val="right"/>
            </w:pPr>
          </w:p>
        </w:tc>
      </w:tr>
      <w:tr w:rsidR="00504E94" w14:paraId="201C9139"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44EC9AF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029468"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20431F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FDEF4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D15E1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1491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14EA6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70C34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FFBF5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5D9E3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8B83B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49C8B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A70E1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D580B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B7FB4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304E0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2E3DF5"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30BAA8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9AFF8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498DC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D0B37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8150C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04511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A68ED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C247D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49C68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51622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2F9F5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002A9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6EAAD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9DA91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6DACA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856AD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5FCBA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14F66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3E79E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D6951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23545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67B9D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5243D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00EF1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E1EFD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BC0AA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F1EEA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5C6C4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B2DF2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286CB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E0225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93414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3CCF9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F4725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D3BDD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269E2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8ED94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313FD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6C1CC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983B02" w14:textId="77777777" w:rsidR="00A53A7F" w:rsidRDefault="00A53A7F">
            <w:pPr>
              <w:spacing w:before="100" w:after="100"/>
              <w:ind w:left="100" w:right="100"/>
              <w:jc w:val="right"/>
            </w:pPr>
          </w:p>
        </w:tc>
      </w:tr>
      <w:tr w:rsidR="00504E94" w14:paraId="6480A5C9"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02FBF4D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ED0B1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CE43A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A070CA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7E37F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35E6E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E7320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7662A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B25D2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AD8B5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C8974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612C02"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BE203B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B49BA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C352C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4B1CE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A0420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12C3C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CEDF8C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06D75FC"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25404E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4D399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A7DCC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CDA69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7CE90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05EE7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9A3B8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EB4E6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2C093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6A01D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D612F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A2507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F6C58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05423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C8D300"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B537D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F88FF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B895EF"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25CAE12"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88E9D8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3D9489"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F7845D3"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41BABBB"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4981D5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AA8EE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39679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48221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50871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5BB38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0256F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8CF52B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A5228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2A6C0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7F6AB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2CBE7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940E5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F5CB30" w14:textId="77777777" w:rsidR="00A53A7F" w:rsidRDefault="00A53A7F">
            <w:pPr>
              <w:spacing w:before="100" w:after="100"/>
              <w:ind w:left="100" w:right="100"/>
              <w:jc w:val="right"/>
            </w:pPr>
          </w:p>
        </w:tc>
      </w:tr>
      <w:tr w:rsidR="00504E94" w14:paraId="44CF8CDB"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36650D7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C1752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B82F7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028B79"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6ADA29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43114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F9F6B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7B310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14FC9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2AE9E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5CDDF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BD629F"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47D1F3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23565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B383B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D1145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05459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4C57F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D6DCC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E13795"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E1E0EE5"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22E30C6"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4111DDA4"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570C1E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CADBC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5D877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224F2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432EC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C65AD1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AEBC7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815BE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AE8C1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4262B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D2F8E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A4772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67B47D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80D48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65564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AC57A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BAABA4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B8A96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48BBEC"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35E3A35"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40EBC531"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FF8BCA6"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469E998"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E335C6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6C18A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FAC4F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62183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478E1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238E6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1A00A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9798D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D0A88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DE5D9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BA6C0B" w14:textId="77777777" w:rsidR="00A53A7F" w:rsidRDefault="00A53A7F">
            <w:pPr>
              <w:spacing w:before="100" w:after="100"/>
              <w:ind w:left="100" w:right="100"/>
              <w:jc w:val="right"/>
            </w:pPr>
          </w:p>
        </w:tc>
      </w:tr>
      <w:tr w:rsidR="00504E94" w14:paraId="00CFE817"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695B838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D0C37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E71FF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C1427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320520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F7E59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2F557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EE123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3CAD7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D80CB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6BC74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C9CF7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297AD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5AB68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18BE2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43634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43E8A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41BBB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CC36C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5E202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05147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8EE444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7BF08F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6C831D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2CE8D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ED2A8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84DC7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0A011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D8BCF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D692B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C6824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804F1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67A7E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A24F9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D4570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1C900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CE0B2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8E89E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4CEEE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76168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4AB6D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56589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91489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9A7104"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EEE8E14"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0CD773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562A296"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404442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B6BF1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7CCCC8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CF8A0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EFC5D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87023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6C916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12264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527AA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386037" w14:textId="77777777" w:rsidR="00A53A7F" w:rsidRDefault="00A53A7F">
            <w:pPr>
              <w:spacing w:before="100" w:after="100"/>
              <w:ind w:left="100" w:right="100"/>
              <w:jc w:val="right"/>
            </w:pPr>
          </w:p>
        </w:tc>
      </w:tr>
      <w:tr w:rsidR="00504E94" w14:paraId="7D902368"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4307601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FF4DB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55639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DA3FD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D1015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32D2A5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6BE2D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DA4AA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6E220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11B9BE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393D2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EB85D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79609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7B6D8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24AFE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7BFF3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F9B3F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7A21A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693D5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61EA7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6CF79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62B78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27191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FB8FC1"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AC6C29E"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62509A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EF445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1DE28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88008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8815D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BA2C0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36D40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716DE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91404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5CEA5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961A8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84F64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E9BD7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1661B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B04B8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4E58E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B56E1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4DF9F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7C6C9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5F15E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D917F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7923A9"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B5A0EC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8F65A1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DEADDC0"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649EDD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D35F17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7D9AC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A7ACB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9AD6C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2F784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824F9CE" w14:textId="77777777" w:rsidR="00A53A7F" w:rsidRDefault="00A53A7F">
            <w:pPr>
              <w:spacing w:before="100" w:after="100"/>
              <w:ind w:left="100" w:right="100"/>
              <w:jc w:val="right"/>
            </w:pPr>
          </w:p>
        </w:tc>
      </w:tr>
      <w:tr w:rsidR="00504E94" w14:paraId="5D4FE2DF"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1DAB57A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4D5EE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3FA71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F9833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2B530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1D3E6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EF25B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85ED5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EDF320"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494DD0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F03D8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475DBD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7F482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FFEED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7A6C73"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19F300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03260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D5F8E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BAE8D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839D6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39764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7AFB5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096DB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C2AA9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16798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403B3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2D307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A899B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1D2D7C"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A66D67F"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63FA7E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19BDC9"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D92929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0DE0F9"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E7CACE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025B9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8137E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4A76A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B6C76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0D638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AF53F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33CC4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3041B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56E53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A4955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014DE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17161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B896B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7B33F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854ED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2E6C3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FA593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3D67A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BE2EE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F197D4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E8CDB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12897B0" w14:textId="77777777" w:rsidR="00A53A7F" w:rsidRDefault="001718B3">
            <w:pPr>
              <w:spacing w:before="100" w:after="100"/>
              <w:ind w:left="100" w:right="100"/>
              <w:jc w:val="right"/>
            </w:pPr>
            <w:r>
              <w:rPr>
                <w:rFonts w:ascii="Helvetica" w:eastAsia="Helvetica" w:hAnsi="Helvetica" w:cs="Helvetica"/>
                <w:color w:val="000000"/>
                <w:sz w:val="10"/>
                <w:szCs w:val="10"/>
              </w:rPr>
              <w:t>1</w:t>
            </w:r>
          </w:p>
        </w:tc>
      </w:tr>
      <w:tr w:rsidR="00504E94" w14:paraId="5A2D6569"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5CBF7E1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554CF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75747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010A6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F9458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EDD8D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A36BF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70E83A"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989AD3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C7275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3E1BD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BDCC2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4E135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47DCC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ED634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079D5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2C3C6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15B91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6AB5B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CA322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F3DC7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5E6FB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F0A42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D77DB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FE727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7A977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11DF0A"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EA6538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DE04F0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4443F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F029B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7CC97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849A35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0CE50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BBFB6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A7F2E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1DB3D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896D5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337BF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278DC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768CA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FE53C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E00DB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7A45C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D47EA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0C64F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8A922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15B90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676F9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3018D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34EF8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D5F393"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6EE069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7FFE4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4A32A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85C9C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9A5EA3" w14:textId="77777777" w:rsidR="00A53A7F" w:rsidRDefault="00A53A7F">
            <w:pPr>
              <w:spacing w:before="100" w:after="100"/>
              <w:ind w:left="100" w:right="100"/>
              <w:jc w:val="right"/>
            </w:pPr>
          </w:p>
        </w:tc>
      </w:tr>
      <w:tr w:rsidR="00504E94" w14:paraId="65C69399"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1A9850F4"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0665204"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5065583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F5297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458A8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DF7ED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128B6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7A9AD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936C0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A3D8F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C6DA1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A968D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27DAD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03690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E14C9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434FC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857B3B2"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379594E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7EF2B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32D75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7BCB3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2F110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ADCD4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A9076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8E598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0E739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74CA2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7D499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7DCC0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08E0A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9FB57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01AE8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92886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88ADB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7C2EF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21FD5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100BD29"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4659D7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56DAA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10607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351767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3BA1B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B75FB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E0BE5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F2B99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C5BEB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32B15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C9892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9E97D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351A9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4A88F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766C8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2FA68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15720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C515B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DFFCA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EB87D4" w14:textId="77777777" w:rsidR="00A53A7F" w:rsidRDefault="00A53A7F">
            <w:pPr>
              <w:spacing w:before="100" w:after="100"/>
              <w:ind w:left="100" w:right="100"/>
              <w:jc w:val="right"/>
            </w:pPr>
          </w:p>
        </w:tc>
      </w:tr>
      <w:tr w:rsidR="00504E94" w14:paraId="5317C3C4"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0E194EA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EABF4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7B998A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223AF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3D497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C38EA8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89CD4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95ECD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AC0D8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9100C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D8172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FC2D5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64799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99498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A7B32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911F5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6CE2D1"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4462FF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AAC78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B4A9A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DD6D4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B6B93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ECBDF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4062A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167EA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05DDE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1DDB5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73F02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D091F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7D428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6DB73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1A9D1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0922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7388C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53157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6BEBB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3DE79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EAD3E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D0911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5B44C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6B225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117AD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A1462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0DB9D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9F2BE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63D24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86985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8F952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58E42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34E1C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C5E7F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606DF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68171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49BBB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B2714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B1AEC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8AE249" w14:textId="77777777" w:rsidR="00A53A7F" w:rsidRDefault="00A53A7F">
            <w:pPr>
              <w:spacing w:before="100" w:after="100"/>
              <w:ind w:left="100" w:right="100"/>
              <w:jc w:val="right"/>
            </w:pPr>
          </w:p>
        </w:tc>
      </w:tr>
      <w:tr w:rsidR="00504E94" w14:paraId="4333C5FC"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51BE075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2CD6A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34493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9E8CC4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F254D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AEAE5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64028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C289C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2B833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5671A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522FB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FD4D7B"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49244E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69DD8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648A3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182C3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64FC9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3B190C"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F3CECA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F4F8FEB"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A510E9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AAEB5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12381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FE0CD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3F691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AED72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8066B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F1E7E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5B60C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9C07D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E46A6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D332A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4B422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36AEC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DD1BB5"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357CC6C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E343F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B456D8"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47461B5"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FD509E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EB03F8"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5041B89"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9A11376"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37474A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ABFBE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EB2FC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947F9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EFBAB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CD9F54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A3DB5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219E8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CC3ED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92CF9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328A6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F4743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1C853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2F0085" w14:textId="77777777" w:rsidR="00A53A7F" w:rsidRDefault="00A53A7F">
            <w:pPr>
              <w:spacing w:before="100" w:after="100"/>
              <w:ind w:left="100" w:right="100"/>
              <w:jc w:val="right"/>
            </w:pPr>
          </w:p>
        </w:tc>
      </w:tr>
      <w:tr w:rsidR="00504E94" w14:paraId="45E984E3"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343F1BF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203D7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E24E8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EA69BA"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AE6ED9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36B9B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7F69D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0D089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0F89B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23B4F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E1F5A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9A72B8"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62FCF4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2F360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395C1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8F20F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EFB30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B4594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D1E00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8D0261"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AA10ACC"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F27F97D"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3B9B3841"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CC9FB9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C5B1D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45353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1849C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D3A20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FC944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D1538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7EB69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308B0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51D41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428D0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2976D4"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8C058D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1C0D7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3C656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0B8AA5"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2D2AE9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8097B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4A398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98EB4C9"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2BA3F5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E1CA88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C7AE8B0"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23D7C0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CB2AE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3A838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D51CD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C18BC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1B1E7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6B98C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D138A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772C3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E83A1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0A0EE0" w14:textId="77777777" w:rsidR="00A53A7F" w:rsidRDefault="00A53A7F">
            <w:pPr>
              <w:spacing w:before="100" w:after="100"/>
              <w:ind w:left="100" w:right="100"/>
              <w:jc w:val="right"/>
            </w:pPr>
          </w:p>
        </w:tc>
      </w:tr>
      <w:tr w:rsidR="00504E94" w14:paraId="017B7F00"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2A9BC65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13E0B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A0139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1D26AE"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761C75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D291E3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77D92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D26C1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8A37D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8C88B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64F5D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384FD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5C967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045FF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E35F5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CCDB1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FD65A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30C9B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B892A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E0056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3D6690"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1948A1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A825DC9"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654C22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A9661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BDD62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CE25C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8C54A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98733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88078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96838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4029E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938F2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E7B30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CB973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74EF0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019A8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93255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0C0F5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B6225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4FA53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8116E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5773B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FEA28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CAEACC0"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4261E23"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55EFD22"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821C1B8"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211647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47308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1D469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2AEF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29012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1F0B8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099D9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EEC2F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BAE1F7" w14:textId="77777777" w:rsidR="00A53A7F" w:rsidRDefault="00A53A7F">
            <w:pPr>
              <w:spacing w:before="100" w:after="100"/>
              <w:ind w:left="100" w:right="100"/>
              <w:jc w:val="right"/>
            </w:pPr>
          </w:p>
        </w:tc>
      </w:tr>
      <w:tr w:rsidR="00504E94" w14:paraId="1FD70C86"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79C3D44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B47BB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FC117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36320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2B35C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5BBD6D5"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22D8FA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ECF79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E4759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7EF73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DFEEE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DBC9A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D5354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691A6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263A0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8C2F3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FD049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A4D42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6B3C0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EA8EF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7A887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D14F9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E7F77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0DDB10"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999C33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E1E22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ACCFB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A9CDD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4A7E9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E6ED1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21CEA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0224C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4AAC8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C9B20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BE869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3EFBF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5619A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225E4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8892E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77929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3F5DF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04553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454D2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ADEA3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00503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13672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698DD9"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073A4A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F7FBCC9"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27A2E1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46A4E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314AD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114D4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CDC26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A8CD8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E2810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7CA51C" w14:textId="77777777" w:rsidR="00A53A7F" w:rsidRDefault="00A53A7F">
            <w:pPr>
              <w:spacing w:before="100" w:after="100"/>
              <w:ind w:left="100" w:right="100"/>
              <w:jc w:val="right"/>
            </w:pPr>
          </w:p>
        </w:tc>
      </w:tr>
      <w:tr w:rsidR="00504E94" w14:paraId="3CAB9848"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180832F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990A9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385EA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93388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EC7E6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BA8D8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D3AEBB"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5FE33B7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6CFDB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4DA21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4FC23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DB8A5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57A9FD"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9211C2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42352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FDCDF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D4654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3E7D7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5FC67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4DE90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F24A1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10972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830A8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38D88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D899C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8911B9F"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1DD8DE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99F3B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28A08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A3707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1DCCF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4CC36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F0E53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963B8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77A8D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958D3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5623A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A3C1B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4BA52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0CC0C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4CA82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DB9E6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59DFF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F2DAA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BC230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98608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BC735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A2797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1AE3C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A06A48"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E1A4011"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018CC4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62973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4EF7E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8892B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71226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411ABC" w14:textId="77777777" w:rsidR="00A53A7F" w:rsidRDefault="00A53A7F">
            <w:pPr>
              <w:spacing w:before="100" w:after="100"/>
              <w:ind w:left="100" w:right="100"/>
              <w:jc w:val="right"/>
            </w:pPr>
          </w:p>
        </w:tc>
      </w:tr>
      <w:tr w:rsidR="00504E94" w14:paraId="6336232B"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1DFDD0E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442A7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1D534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10619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7C004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2335E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D89D4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16F1C8"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3464D9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1B5BB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9A6EB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9670C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710CE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09FEB9"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A7DC72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4D71F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18F76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D8F85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BD444E"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F23E7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53958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9B3EC4"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C3DB4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C089E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779C4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B3AB4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BDDDCA"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5F26DEC"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06F9A8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88E65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2F89C1F"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8A4446"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6A2AAA"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F391B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2966FB"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6074B0"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69650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56406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F2388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6EEC2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6689F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C75B2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0127F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66C9C8"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57C717"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7D7123"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869EC8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A40CAD"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871891"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C67D12"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B8E1E5"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BEFD88"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511479D" w14:textId="77777777" w:rsidR="00A53A7F" w:rsidRDefault="001718B3">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2F51985"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FE0C1BC"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C750889" w14:textId="77777777" w:rsidR="00A53A7F" w:rsidRDefault="00A53A7F">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D5554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r>
      <w:tr w:rsidR="00504E94" w14:paraId="0319D494" w14:textId="77777777">
        <w:trPr>
          <w:cantSplit/>
          <w:trHeight w:hRule="exact" w:val="216"/>
          <w:jc w:val="center"/>
        </w:trPr>
        <w:tc>
          <w:tcPr>
            <w:tcW w:w="173" w:type="dxa"/>
            <w:tcBorders>
              <w:bottom w:val="single" w:sz="16" w:space="0" w:color="666666"/>
            </w:tcBorders>
            <w:shd w:val="clear" w:color="auto" w:fill="FFFFFF"/>
            <w:tcMar>
              <w:top w:w="0" w:type="dxa"/>
              <w:left w:w="0" w:type="dxa"/>
              <w:bottom w:w="0" w:type="dxa"/>
              <w:right w:w="0" w:type="dxa"/>
            </w:tcMar>
            <w:vAlign w:val="center"/>
          </w:tcPr>
          <w:p w14:paraId="2EF00B4E"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49EE6B47"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A96689F"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7386FD5"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2B271094"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4B3BB36"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4E21B7FF"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7E9C8002"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4E7CCC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5BA7D87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512835D4"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0EA5F5BD"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0FD10078"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600BC6E5"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3EDA2E1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5326D53D"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3CF576F"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45A01BD"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C015CEA"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3B56721F"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7E64E56D"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7FC28273"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64137FB8"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B179F1E"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3440239B"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BA2C5C1"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4E894BCA"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042D5396"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9EC54BE"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5A7BE027"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5D531DEB"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8AFB3D6"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6792EF0F"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0AE9F5E2"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4C8A9400"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7B5CA6FA"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2C7EC300"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60BAC59"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8DF8189"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1794F3F"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75E1DBA1"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74B3B515"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2D36E1BD"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2D7ED3EC"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7594CA6A"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682641DC"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EB990C8"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4FF405CC"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F8F4557"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663F978"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466226D"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2D435B0F"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0C090F6A"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2A11B7D"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09A87D47" w14:textId="77777777" w:rsidR="00A53A7F" w:rsidRDefault="00A53A7F">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FDAD1B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28ACAA9B" w14:textId="77777777" w:rsidR="00A53A7F" w:rsidRDefault="001718B3">
            <w:pPr>
              <w:spacing w:before="100" w:after="100"/>
              <w:ind w:left="100" w:right="100"/>
              <w:jc w:val="right"/>
            </w:pPr>
            <w:r>
              <w:rPr>
                <w:rFonts w:ascii="Helvetica" w:eastAsia="Helvetica" w:hAnsi="Helvetica" w:cs="Helvetica"/>
                <w:color w:val="000000"/>
                <w:sz w:val="10"/>
                <w:szCs w:val="10"/>
              </w:rPr>
              <w:t>1</w:t>
            </w:r>
          </w:p>
        </w:tc>
      </w:tr>
    </w:tbl>
    <w:p w14:paraId="10FCE432" w14:textId="77777777" w:rsidR="00A53A7F" w:rsidRDefault="00A53A7F">
      <w:pPr>
        <w:pStyle w:val="Plattetekst"/>
      </w:pPr>
    </w:p>
    <w:p w14:paraId="50CB0F02" w14:textId="77777777" w:rsidR="00A53A7F" w:rsidRDefault="001718B3">
      <w:pPr>
        <w:pStyle w:val="Plattetekst"/>
      </w:pPr>
      <w:r>
        <w:t>Table 5.1 contains data of three children, measured on nine visits between ages 0 - 2 years. The DDI scores take values 0 (FAIL) and 1 (PASS). In order to save horizontal sp</w:t>
      </w:r>
      <w:r>
        <w:t>ace, we truncated the column headers to the last two digits of the item names.</w:t>
      </w:r>
    </w:p>
    <w:p w14:paraId="190B9D17" w14:textId="77777777" w:rsidR="00A53A7F" w:rsidRDefault="001718B3">
      <w:pPr>
        <w:pStyle w:val="Plattetekst"/>
      </w:pPr>
      <w:r>
        <w:lastRenderedPageBreak/>
        <w:t xml:space="preserve">Since the selection of milestones depends on age, the dataset contains a large number of empty cells. Naive use of sum scores as a proxy to ability is therefore problematic. An </w:t>
      </w:r>
      <w:r>
        <w:t>empty cell is not a FAIL, so it is incorrect to impute those cells by zeroes.</w:t>
      </w:r>
    </w:p>
    <w:p w14:paraId="6D963B44" w14:textId="77777777" w:rsidR="00A53A7F" w:rsidRDefault="001718B3">
      <w:pPr>
        <w:pStyle w:val="Plattetekst"/>
      </w:pPr>
      <w:r>
        <w:t xml:space="preserve">Note that some rows contain only 1’s, e.g., in row 2. Many computer programs for Rasch analysis routinely remove such </w:t>
      </w:r>
      <w:r>
        <w:rPr>
          <w:i/>
        </w:rPr>
        <w:t>perfect scores</w:t>
      </w:r>
      <w:r>
        <w:t xml:space="preserve"> before fitting. However, unless the number of</w:t>
      </w:r>
      <w:r>
        <w:t xml:space="preserve"> perfect scores is very small, this is not recommended because doing so can severely affect the ability distribution.</w:t>
      </w:r>
    </w:p>
    <w:p w14:paraId="376C9D95" w14:textId="77777777" w:rsidR="00A53A7F" w:rsidRDefault="001718B3">
      <w:pPr>
        <w:pStyle w:val="Plattetekst"/>
      </w:pPr>
      <w:r>
        <w:t>In order to effectively handle the missing data and to preserve all persons in the analysis we separate estimation of item difficulties (c</w:t>
      </w:r>
      <w:r>
        <w:t>.f. section 5.2) and person abilities (c.f. section 5.3).</w:t>
      </w:r>
    </w:p>
    <w:p w14:paraId="5CE63CF6" w14:textId="77777777" w:rsidR="00A53A7F" w:rsidRDefault="001718B3">
      <w:pPr>
        <w:pStyle w:val="Kop2"/>
      </w:pPr>
      <w:bookmarkStart w:id="55" w:name="sec:itemestimation"/>
      <w:bookmarkEnd w:id="54"/>
      <w:r>
        <w:rPr>
          <w:rStyle w:val="SectionNumber"/>
        </w:rPr>
        <w:t>5.2</w:t>
      </w:r>
      <w:r>
        <w:tab/>
        <w:t>Item parameter estimation</w:t>
      </w:r>
    </w:p>
    <w:p w14:paraId="07BD8F6C" w14:textId="77777777" w:rsidR="00A53A7F" w:rsidRDefault="001718B3">
      <w:pPr>
        <w:pStyle w:val="Kop3"/>
      </w:pPr>
      <w:bookmarkStart w:id="56" w:name="pairwise-estimation-of-item-difficulties"/>
      <w:r>
        <w:rPr>
          <w:rStyle w:val="SectionNumber"/>
        </w:rPr>
        <w:t>5.2.1</w:t>
      </w:r>
      <w:r>
        <w:tab/>
        <w:t>Pairwise estimation of item difficulties</w:t>
      </w:r>
    </w:p>
    <w:p w14:paraId="0E33E4D9" w14:textId="77777777" w:rsidR="00A53A7F" w:rsidRDefault="001718B3">
      <w:pPr>
        <w:pStyle w:val="FirstParagraph"/>
      </w:pPr>
      <w:r>
        <w:t xml:space="preserve">There are many methods for estimating the difficulty parameters of the Rasch estimation. See </w:t>
      </w:r>
      <w:hyperlink w:anchor="ref-linacre2004">
        <w:r>
          <w:rPr>
            <w:rStyle w:val="Hyperlink"/>
          </w:rPr>
          <w:t>Linacre</w:t>
        </w:r>
      </w:hyperlink>
      <w:r>
        <w:t xml:space="preserve"> (</w:t>
      </w:r>
      <w:hyperlink w:anchor="ref-linacre2004">
        <w:r>
          <w:rPr>
            <w:rStyle w:val="Hyperlink"/>
          </w:rPr>
          <w:t>2004</w:t>
        </w:r>
      </w:hyperlink>
      <w:r>
        <w:t>) for an overview.</w:t>
      </w:r>
    </w:p>
    <w:p w14:paraId="77DF1EAA" w14:textId="77777777" w:rsidR="00A53A7F" w:rsidRDefault="001718B3">
      <w:pPr>
        <w:pStyle w:val="Plattetekst"/>
      </w:pPr>
      <w:r>
        <w:t>We will use the pairwise estimation method. This method</w:t>
      </w:r>
      <w:r>
        <w:t xml:space="preserve"> writes the probability that child </w:t>
      </w:r>
      <m:oMath>
        <m:r>
          <w:rPr>
            <w:rFonts w:ascii="Cambria Math" w:hAnsi="Cambria Math"/>
          </w:rPr>
          <m:t>n</m:t>
        </m:r>
      </m:oMath>
      <w:r>
        <w:t xml:space="preserve"> passes item </w:t>
      </w:r>
      <m:oMath>
        <m:r>
          <w:rPr>
            <w:rFonts w:ascii="Cambria Math" w:hAnsi="Cambria Math"/>
          </w:rPr>
          <m:t>i</m:t>
        </m:r>
      </m:oMath>
      <w:r>
        <w:t xml:space="preserve"> but not item </w:t>
      </w:r>
      <m:oMath>
        <m:r>
          <w:rPr>
            <w:rFonts w:ascii="Cambria Math" w:hAnsi="Cambria Math"/>
          </w:rPr>
          <m:t>j</m:t>
        </m:r>
      </m:oMath>
      <w:r>
        <w:t xml:space="preserve"> given that the child passed one of them as </w:t>
      </w:r>
      <m:oMath>
        <m:r>
          <m:rPr>
            <m:nor/>
          </m:rPr>
          <m:t>exp</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m:t>
        </m:r>
        <m:r>
          <m:rPr>
            <m:nor/>
          </m:rPr>
          <m:t>exp</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m:t>
        </m:r>
        <m:r>
          <m:rPr>
            <m:nor/>
          </m:rPr>
          <m:t>exp</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m:t>
        </m:r>
      </m:oMath>
      <w:r>
        <w:t>. The method optimizes the pseudo-likelihood of all item pairs over the difficulty estimates by a simple iterativ</w:t>
      </w:r>
      <w:r>
        <w:t>e procedure.</w:t>
      </w:r>
    </w:p>
    <w:p w14:paraId="45A844B0" w14:textId="77777777" w:rsidR="00A53A7F" w:rsidRDefault="001718B3">
      <w:pPr>
        <w:pStyle w:val="Plattetekst"/>
      </w:pPr>
      <w:hyperlink w:anchor="ref-zwinderman1995">
        <w:r>
          <w:rPr>
            <w:rStyle w:val="Hyperlink"/>
          </w:rPr>
          <w:t>Zwinderman</w:t>
        </w:r>
      </w:hyperlink>
      <w:r>
        <w:t xml:space="preserve"> (</w:t>
      </w:r>
      <w:hyperlink w:anchor="ref-zwinderman1995">
        <w:r>
          <w:rPr>
            <w:rStyle w:val="Hyperlink"/>
          </w:rPr>
          <w:t>1995</w:t>
        </w:r>
      </w:hyperlink>
      <w:r>
        <w:t>) has shown that this procedure provides consistent estimates with similar efficiency computationally more-intensive conditional and marginal max</w:t>
      </w:r>
      <w:r>
        <w:t>imum likelihood methods.</w:t>
      </w:r>
    </w:p>
    <w:p w14:paraId="635FE130" w14:textId="77777777" w:rsidR="00A53A7F" w:rsidRDefault="001718B3">
      <w:pPr>
        <w:pStyle w:val="Plattetekst"/>
      </w:pPr>
      <w:r>
        <w:t xml:space="preserve">The beauty of the method is that it is independent of the ability distribution, so there is no need to remove perfect scores. We use the function </w:t>
      </w:r>
      <w:r>
        <w:rPr>
          <w:rStyle w:val="VerbatimChar"/>
        </w:rPr>
        <w:t>rasch.pairwise.itemcluster()</w:t>
      </w:r>
      <w:r>
        <w:t xml:space="preserve"> as implemented in the </w:t>
      </w:r>
      <w:r>
        <w:rPr>
          <w:rStyle w:val="VerbatimChar"/>
        </w:rPr>
        <w:t>sirt</w:t>
      </w:r>
      <w:r>
        <w:t xml:space="preserve"> package (</w:t>
      </w:r>
      <w:hyperlink w:anchor="ref-robitzsch2016">
        <w:r>
          <w:rPr>
            <w:rStyle w:val="Hyperlink"/>
          </w:rPr>
          <w:t>Robitzsch 2016</w:t>
        </w:r>
      </w:hyperlink>
      <w:r>
        <w:t>).</w:t>
      </w:r>
    </w:p>
    <w:p w14:paraId="704ED2B0" w14:textId="77777777" w:rsidR="00A53A7F" w:rsidRDefault="001718B3">
      <w:pPr>
        <w:pStyle w:val="CaptionedFigure"/>
      </w:pPr>
      <w:r>
        <w:rPr>
          <w:noProof/>
        </w:rPr>
        <w:lastRenderedPageBreak/>
        <w:drawing>
          <wp:inline distT="0" distB="0" distL="0" distR="0" wp14:anchorId="639AEF45" wp14:editId="49DA075A">
            <wp:extent cx="5969000" cy="8527142"/>
            <wp:effectExtent l="0" t="0" r="0" b="0"/>
            <wp:docPr id="18" name="Picture" descr="Figure 5.1: Estimated item difficulty parameters (d_i) for 57 milestones of the DDI (0 - 2 years)."/>
            <wp:cNvGraphicFramePr/>
            <a:graphic xmlns:a="http://schemas.openxmlformats.org/drawingml/2006/main">
              <a:graphicData uri="http://schemas.openxmlformats.org/drawingml/2006/picture">
                <pic:pic xmlns:pic="http://schemas.openxmlformats.org/drawingml/2006/picture">
                  <pic:nvPicPr>
                    <pic:cNvPr id="0" name="Picture" descr="dbook1_files/figure-docx/itemdiflplot-1.png"/>
                    <pic:cNvPicPr>
                      <a:picLocks noChangeAspect="1" noChangeArrowheads="1"/>
                    </pic:cNvPicPr>
                  </pic:nvPicPr>
                  <pic:blipFill>
                    <a:blip r:embed="rId35"/>
                    <a:stretch>
                      <a:fillRect/>
                    </a:stretch>
                  </pic:blipFill>
                  <pic:spPr bwMode="auto">
                    <a:xfrm>
                      <a:off x="0" y="0"/>
                      <a:ext cx="5969000" cy="8527142"/>
                    </a:xfrm>
                    <a:prstGeom prst="rect">
                      <a:avLst/>
                    </a:prstGeom>
                    <a:noFill/>
                    <a:ln w="9525">
                      <a:noFill/>
                      <a:headEnd/>
                      <a:tailEnd/>
                    </a:ln>
                  </pic:spPr>
                </pic:pic>
              </a:graphicData>
            </a:graphic>
          </wp:inline>
        </w:drawing>
      </w:r>
    </w:p>
    <w:p w14:paraId="1AF5AB7E" w14:textId="2DEF3A7A" w:rsidR="00A53A7F" w:rsidRDefault="001718B3" w:rsidP="00504E94">
      <w:pPr>
        <w:pStyle w:val="ImageCaption"/>
      </w:pPr>
      <w:r>
        <w:lastRenderedPageBreak/>
        <w:t>Figure 5.1</w:t>
      </w:r>
      <w:r w:rsidR="00504E94" w:rsidRPr="00504E94">
        <w:t>.</w:t>
      </w:r>
      <w:r>
        <w:t xml:space="preserve"> Estimated item difficulty parameters (</w:t>
      </w: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i</m:t>
            </m:r>
          </m:sub>
        </m:sSub>
      </m:oMath>
      <w:r>
        <w:t>) for 57 milestones of the DDI (0 - 2 years).</w:t>
      </w:r>
    </w:p>
    <w:p w14:paraId="5DC0B67F" w14:textId="77777777" w:rsidR="00A53A7F" w:rsidRDefault="001718B3">
      <w:pPr>
        <w:pStyle w:val="Plattetekst"/>
      </w:pPr>
      <w:r>
        <w:t>Figure 5.1 summarizes the estimated item difficulty parameters. Although the model makes no distinc</w:t>
      </w:r>
      <w:r>
        <w:t>tion between domains, the results have been ordered to ease spotting of the natural progression of the milestones per domain. The figure also suggests that not all domain have equal representation across the scale. For example, there are no communication m</w:t>
      </w:r>
      <w:r>
        <w:t xml:space="preserve">ilestones around the logit of </w:t>
      </w:r>
      <m:oMath>
        <m:r>
          <w:rPr>
            <w:rFonts w:ascii="Cambria Math" w:hAnsi="Cambria Math"/>
          </w:rPr>
          <m:t>-</m:t>
        </m:r>
        <m:r>
          <w:rPr>
            <w:rFonts w:ascii="Cambria Math" w:hAnsi="Cambria Math"/>
          </w:rPr>
          <m:t>10</m:t>
        </m:r>
      </m:oMath>
      <w:r>
        <w:t>.</w:t>
      </w:r>
    </w:p>
    <w:p w14:paraId="4526090B" w14:textId="77777777" w:rsidR="00A53A7F" w:rsidRDefault="001718B3">
      <w:pPr>
        <w:pStyle w:val="Kop3"/>
      </w:pPr>
      <w:bookmarkStart w:id="57" w:name="sec:anchoring"/>
      <w:bookmarkEnd w:id="56"/>
      <w:r>
        <w:rPr>
          <w:rStyle w:val="SectionNumber"/>
        </w:rPr>
        <w:t>5.2.2</w:t>
      </w:r>
      <w:r>
        <w:tab/>
        <w:t>Anchoring</w:t>
      </w:r>
    </w:p>
    <w:p w14:paraId="5F35BBD8" w14:textId="77777777" w:rsidR="00A53A7F" w:rsidRDefault="001718B3">
      <w:pPr>
        <w:pStyle w:val="FirstParagraph"/>
      </w:pPr>
      <w:r>
        <w:t>The Rasch model identifies the item difficulties up to a linear transformation. By default, the software produces estimates in the logit scale (c.f. Figure 5.1). The logit scale is inconvenient for two rea</w:t>
      </w:r>
      <w:r>
        <w:t>sons:</w:t>
      </w:r>
    </w:p>
    <w:p w14:paraId="2B7426EF" w14:textId="77777777" w:rsidR="00A53A7F" w:rsidRDefault="001718B3" w:rsidP="001718B3">
      <w:pPr>
        <w:pStyle w:val="Compact"/>
        <w:numPr>
          <w:ilvl w:val="0"/>
          <w:numId w:val="24"/>
        </w:numPr>
      </w:pPr>
      <w:r>
        <w:t>The logit scale has negative values. Negative values do not have a sensible interpretation in child development, and are likely to introduce errors in practice;</w:t>
      </w:r>
    </w:p>
    <w:p w14:paraId="22067405" w14:textId="77777777" w:rsidR="00A53A7F" w:rsidRDefault="001718B3" w:rsidP="001718B3">
      <w:pPr>
        <w:pStyle w:val="Compact"/>
        <w:numPr>
          <w:ilvl w:val="0"/>
          <w:numId w:val="24"/>
        </w:numPr>
      </w:pPr>
      <w:r>
        <w:t>Both the zero in the logit scale, as well as its variance, depend on the sample used to c</w:t>
      </w:r>
      <w:r>
        <w:t>alibrate the item difficulties.</w:t>
      </w:r>
    </w:p>
    <w:p w14:paraId="6C9DAB72" w14:textId="77777777" w:rsidR="00A53A7F" w:rsidRDefault="001718B3">
      <w:pPr>
        <w:pStyle w:val="FirstParagraph"/>
      </w:pPr>
      <w:r>
        <w:t>Rescaling preserves the properties of the Rasch model. To make the scale independent of the specified sample, we transform the scale so that two items will always have the same value on the transformed scale. The choice of t</w:t>
      </w:r>
      <w:r>
        <w:t>he two anchor items is essentially arbitrary, but they should correspond to milestones that are easy to measure with small error. In the sequel, we use the two milestones to anchor the D-score scale:</w:t>
      </w:r>
    </w:p>
    <w:p w14:paraId="77C72720" w14:textId="5B614BF2" w:rsidR="00A53A7F" w:rsidRDefault="001718B3" w:rsidP="00504E94">
      <w:pPr>
        <w:pStyle w:val="TableCaption"/>
      </w:pPr>
      <w:r>
        <w:t>Table 5.2</w:t>
      </w:r>
      <w:r w:rsidR="00504E94" w:rsidRPr="00504E94">
        <w:t>.</w:t>
      </w:r>
      <w:r>
        <w:t xml:space="preserve"> Anchoring values used to identify the D-score</w:t>
      </w:r>
      <w:r>
        <w:t xml:space="preserve"> scale.</w:t>
      </w:r>
    </w:p>
    <w:tbl>
      <w:tblPr>
        <w:tblW w:w="0" w:type="auto"/>
        <w:jc w:val="center"/>
        <w:tblLook w:val="0420" w:firstRow="1" w:lastRow="0" w:firstColumn="0" w:lastColumn="0" w:noHBand="0" w:noVBand="1"/>
      </w:tblPr>
      <w:tblGrid>
        <w:gridCol w:w="1389"/>
        <w:gridCol w:w="4310"/>
        <w:gridCol w:w="763"/>
      </w:tblGrid>
      <w:tr w:rsidR="00A53A7F" w14:paraId="0B5D215E"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34FA6D" w14:textId="77777777" w:rsidR="00A53A7F" w:rsidRDefault="001718B3">
            <w:pPr>
              <w:spacing w:before="100" w:after="100"/>
              <w:ind w:left="100" w:right="100"/>
            </w:pPr>
            <w:r>
              <w:rPr>
                <w:rFonts w:ascii="Helvetica" w:eastAsia="Helvetica" w:hAnsi="Helvetica" w:cs="Helvetica"/>
                <w:color w:val="000000"/>
                <w:sz w:val="22"/>
                <w:szCs w:val="22"/>
              </w:rPr>
              <w:t>Item</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177EE8E" w14:textId="77777777" w:rsidR="00A53A7F" w:rsidRDefault="001718B3">
            <w:pPr>
              <w:spacing w:before="100" w:after="100"/>
              <w:ind w:left="100" w:right="100"/>
            </w:pPr>
            <w:r>
              <w:rPr>
                <w:rFonts w:ascii="Helvetica" w:eastAsia="Helvetica" w:hAnsi="Helvetica" w:cs="Helvetica"/>
                <w:color w:val="000000"/>
                <w:sz w:val="22"/>
                <w:szCs w:val="22"/>
              </w:rPr>
              <w:t>Label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0797F3" w14:textId="77777777" w:rsidR="00A53A7F" w:rsidRDefault="001718B3">
            <w:pPr>
              <w:spacing w:before="100" w:after="100"/>
              <w:ind w:left="100" w:right="100"/>
              <w:jc w:val="right"/>
            </w:pPr>
            <w:r>
              <w:rPr>
                <w:rFonts w:ascii="Helvetica" w:eastAsia="Helvetica" w:hAnsi="Helvetica" w:cs="Helvetica"/>
                <w:color w:val="000000"/>
                <w:sz w:val="22"/>
                <w:szCs w:val="22"/>
              </w:rPr>
              <w:t>Value</w:t>
            </w:r>
          </w:p>
        </w:tc>
      </w:tr>
      <w:tr w:rsidR="00A53A7F" w14:paraId="68790542" w14:textId="77777777">
        <w:trPr>
          <w:cantSplit/>
          <w:jc w:val="center"/>
        </w:trPr>
        <w:tc>
          <w:tcPr>
            <w:tcW w:w="0" w:type="auto"/>
            <w:shd w:val="clear" w:color="auto" w:fill="FFFFFF"/>
            <w:tcMar>
              <w:top w:w="0" w:type="dxa"/>
              <w:left w:w="0" w:type="dxa"/>
              <w:bottom w:w="0" w:type="dxa"/>
              <w:right w:w="0" w:type="dxa"/>
            </w:tcMar>
            <w:vAlign w:val="center"/>
          </w:tcPr>
          <w:p w14:paraId="0ED5CFB2" w14:textId="77777777" w:rsidR="00A53A7F" w:rsidRDefault="001718B3">
            <w:pPr>
              <w:spacing w:before="100" w:after="100"/>
              <w:ind w:left="100" w:right="100"/>
            </w:pPr>
            <w:r>
              <w:rPr>
                <w:rFonts w:ascii="Courier" w:eastAsia="Courier" w:hAnsi="Courier" w:cs="Courier"/>
                <w:color w:val="000000"/>
                <w:sz w:val="22"/>
                <w:szCs w:val="22"/>
              </w:rPr>
              <w:t>ddigmd057</w:t>
            </w:r>
          </w:p>
        </w:tc>
        <w:tc>
          <w:tcPr>
            <w:tcW w:w="0" w:type="auto"/>
            <w:shd w:val="clear" w:color="auto" w:fill="FFFFFF"/>
            <w:tcMar>
              <w:top w:w="0" w:type="dxa"/>
              <w:left w:w="0" w:type="dxa"/>
              <w:bottom w:w="0" w:type="dxa"/>
              <w:right w:w="0" w:type="dxa"/>
            </w:tcMar>
            <w:vAlign w:val="center"/>
          </w:tcPr>
          <w:p w14:paraId="3B8D8A26" w14:textId="77777777" w:rsidR="00A53A7F" w:rsidRDefault="001718B3">
            <w:pPr>
              <w:spacing w:before="100" w:after="100"/>
              <w:ind w:left="100" w:right="100"/>
            </w:pPr>
            <w:r>
              <w:rPr>
                <w:rFonts w:ascii="Helvetica" w:eastAsia="Helvetica" w:hAnsi="Helvetica" w:cs="Helvetica"/>
                <w:color w:val="000000"/>
                <w:sz w:val="22"/>
                <w:szCs w:val="22"/>
              </w:rPr>
              <w:t>Lifts head to 45 degrees on prone position</w:t>
            </w:r>
          </w:p>
        </w:tc>
        <w:tc>
          <w:tcPr>
            <w:tcW w:w="0" w:type="auto"/>
            <w:shd w:val="clear" w:color="auto" w:fill="FFFFFF"/>
            <w:tcMar>
              <w:top w:w="0" w:type="dxa"/>
              <w:left w:w="0" w:type="dxa"/>
              <w:bottom w:w="0" w:type="dxa"/>
              <w:right w:w="0" w:type="dxa"/>
            </w:tcMar>
            <w:vAlign w:val="center"/>
          </w:tcPr>
          <w:p w14:paraId="3FF9AD45" w14:textId="77777777" w:rsidR="00A53A7F" w:rsidRDefault="001718B3">
            <w:pPr>
              <w:spacing w:before="100" w:after="100"/>
              <w:ind w:left="100" w:right="100"/>
              <w:jc w:val="right"/>
            </w:pPr>
            <w:r>
              <w:rPr>
                <w:rFonts w:ascii="Helvetica" w:eastAsia="Helvetica" w:hAnsi="Helvetica" w:cs="Helvetica"/>
                <w:color w:val="000000"/>
                <w:sz w:val="22"/>
                <w:szCs w:val="22"/>
              </w:rPr>
              <w:t>20</w:t>
            </w:r>
          </w:p>
        </w:tc>
      </w:tr>
      <w:tr w:rsidR="00A53A7F" w14:paraId="742D9460"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05CBA2FA" w14:textId="77777777" w:rsidR="00A53A7F" w:rsidRDefault="001718B3">
            <w:pPr>
              <w:spacing w:before="100" w:after="100"/>
              <w:ind w:left="100" w:right="100"/>
            </w:pPr>
            <w:r>
              <w:rPr>
                <w:rFonts w:ascii="Courier" w:eastAsia="Courier" w:hAnsi="Courier" w:cs="Courier"/>
                <w:color w:val="000000"/>
                <w:sz w:val="22"/>
                <w:szCs w:val="22"/>
              </w:rPr>
              <w:t>ddigmd063</w:t>
            </w:r>
          </w:p>
        </w:tc>
        <w:tc>
          <w:tcPr>
            <w:tcW w:w="0" w:type="auto"/>
            <w:tcBorders>
              <w:bottom w:val="single" w:sz="16" w:space="0" w:color="666666"/>
            </w:tcBorders>
            <w:shd w:val="clear" w:color="auto" w:fill="FFFFFF"/>
            <w:tcMar>
              <w:top w:w="0" w:type="dxa"/>
              <w:left w:w="0" w:type="dxa"/>
              <w:bottom w:w="0" w:type="dxa"/>
              <w:right w:w="0" w:type="dxa"/>
            </w:tcMar>
            <w:vAlign w:val="center"/>
          </w:tcPr>
          <w:p w14:paraId="7037F6CE" w14:textId="77777777" w:rsidR="00A53A7F" w:rsidRDefault="001718B3">
            <w:pPr>
              <w:spacing w:before="100" w:after="100"/>
              <w:ind w:left="100" w:right="100"/>
            </w:pPr>
            <w:r>
              <w:rPr>
                <w:rFonts w:ascii="Helvetica" w:eastAsia="Helvetica" w:hAnsi="Helvetica" w:cs="Helvetica"/>
                <w:color w:val="000000"/>
                <w:sz w:val="22"/>
                <w:szCs w:val="22"/>
              </w:rPr>
              <w:t>Sits in stable position without support</w:t>
            </w:r>
          </w:p>
        </w:tc>
        <w:tc>
          <w:tcPr>
            <w:tcW w:w="0" w:type="auto"/>
            <w:tcBorders>
              <w:bottom w:val="single" w:sz="16" w:space="0" w:color="666666"/>
            </w:tcBorders>
            <w:shd w:val="clear" w:color="auto" w:fill="FFFFFF"/>
            <w:tcMar>
              <w:top w:w="0" w:type="dxa"/>
              <w:left w:w="0" w:type="dxa"/>
              <w:bottom w:w="0" w:type="dxa"/>
              <w:right w:w="0" w:type="dxa"/>
            </w:tcMar>
            <w:vAlign w:val="center"/>
          </w:tcPr>
          <w:p w14:paraId="2E044090" w14:textId="77777777" w:rsidR="00A53A7F" w:rsidRDefault="001718B3">
            <w:pPr>
              <w:spacing w:before="100" w:after="100"/>
              <w:ind w:left="100" w:right="100"/>
              <w:jc w:val="right"/>
            </w:pPr>
            <w:r>
              <w:rPr>
                <w:rFonts w:ascii="Helvetica" w:eastAsia="Helvetica" w:hAnsi="Helvetica" w:cs="Helvetica"/>
                <w:color w:val="000000"/>
                <w:sz w:val="22"/>
                <w:szCs w:val="22"/>
              </w:rPr>
              <w:t>40</w:t>
            </w:r>
          </w:p>
        </w:tc>
      </w:tr>
    </w:tbl>
    <w:p w14:paraId="13A20C55" w14:textId="77777777" w:rsidR="00A53A7F" w:rsidRDefault="00A53A7F">
      <w:pPr>
        <w:pStyle w:val="Plattetekst"/>
      </w:pPr>
    </w:p>
    <w:p w14:paraId="4ABFCA42" w14:textId="77777777" w:rsidR="00A53A7F" w:rsidRDefault="001718B3">
      <w:pPr>
        <w:pStyle w:val="Plattetekst"/>
      </w:pPr>
      <w:r>
        <w:t>With the choice of Table 5.2, D-score values are approximately 0</w:t>
      </w:r>
      <m:oMath>
        <m:r>
          <w:rPr>
            <w:rFonts w:ascii="Cambria Math" w:hAnsi="Cambria Math"/>
          </w:rPr>
          <m:t>D</m:t>
        </m:r>
      </m:oMath>
      <w:r>
        <w:t xml:space="preserve"> </w:t>
      </w:r>
      <w:r>
        <w:t>around birth. At the age of 1 year, the score will around 50</w:t>
      </w:r>
      <m:oMath>
        <m:r>
          <w:rPr>
            <w:rFonts w:ascii="Cambria Math" w:hAnsi="Cambria Math"/>
          </w:rPr>
          <m:t>D</m:t>
        </m:r>
      </m:oMath>
      <w:r>
        <w:t xml:space="preserve">, so during the first year of life, one </w:t>
      </w:r>
      <m:oMath>
        <m:r>
          <w:rPr>
            <w:rFonts w:ascii="Cambria Math" w:hAnsi="Cambria Math"/>
          </w:rPr>
          <m:t>D</m:t>
        </m:r>
      </m:oMath>
      <w:r>
        <w:t xml:space="preserve"> unit corresponds to approximately a one-week interval. Figure 5.2 shows the difficulty estimates in the D-score scale.</w:t>
      </w:r>
    </w:p>
    <w:p w14:paraId="3ABF145A" w14:textId="77777777" w:rsidR="00A53A7F" w:rsidRDefault="001718B3">
      <w:pPr>
        <w:pStyle w:val="CaptionedFigure"/>
      </w:pPr>
      <w:r>
        <w:rPr>
          <w:noProof/>
        </w:rPr>
        <w:lastRenderedPageBreak/>
        <w:drawing>
          <wp:inline distT="0" distB="0" distL="0" distR="0" wp14:anchorId="4C58E701" wp14:editId="09A2ED01">
            <wp:extent cx="5969000" cy="8527142"/>
            <wp:effectExtent l="0" t="0" r="0" b="0"/>
            <wp:docPr id="19" name="Picture" descr="Figure 5.2: Estimated item difficulty parameters (d_i) for 57 milestones of the DDI (0 - 2 years). Milestones ddigmd057 and ddigmd063 are anchored at values of 20D and 40D, respectively."/>
            <wp:cNvGraphicFramePr/>
            <a:graphic xmlns:a="http://schemas.openxmlformats.org/drawingml/2006/main">
              <a:graphicData uri="http://schemas.openxmlformats.org/drawingml/2006/picture">
                <pic:pic xmlns:pic="http://schemas.openxmlformats.org/drawingml/2006/picture">
                  <pic:nvPicPr>
                    <pic:cNvPr id="0" name="Picture" descr="dbook1_files/figure-docx/itemdifdplot-1.png"/>
                    <pic:cNvPicPr>
                      <a:picLocks noChangeAspect="1" noChangeArrowheads="1"/>
                    </pic:cNvPicPr>
                  </pic:nvPicPr>
                  <pic:blipFill>
                    <a:blip r:embed="rId36"/>
                    <a:stretch>
                      <a:fillRect/>
                    </a:stretch>
                  </pic:blipFill>
                  <pic:spPr bwMode="auto">
                    <a:xfrm>
                      <a:off x="0" y="0"/>
                      <a:ext cx="5969000" cy="8527142"/>
                    </a:xfrm>
                    <a:prstGeom prst="rect">
                      <a:avLst/>
                    </a:prstGeom>
                    <a:noFill/>
                    <a:ln w="9525">
                      <a:noFill/>
                      <a:headEnd/>
                      <a:tailEnd/>
                    </a:ln>
                  </pic:spPr>
                </pic:pic>
              </a:graphicData>
            </a:graphic>
          </wp:inline>
        </w:drawing>
      </w:r>
    </w:p>
    <w:p w14:paraId="4F7C9A62" w14:textId="084E837E" w:rsidR="00A53A7F" w:rsidRDefault="001718B3" w:rsidP="00504E94">
      <w:pPr>
        <w:pStyle w:val="ImageCaption"/>
      </w:pPr>
      <w:r>
        <w:lastRenderedPageBreak/>
        <w:t>Figure 5.2</w:t>
      </w:r>
      <w:r w:rsidR="00504E94" w:rsidRPr="00504E94">
        <w:t>.</w:t>
      </w:r>
      <w:r>
        <w:t xml:space="preserve"> Estimated item dif</w:t>
      </w:r>
      <w:r>
        <w:t>ficulty parameters (</w:t>
      </w: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i</m:t>
            </m:r>
          </m:sub>
        </m:sSub>
      </m:oMath>
      <w:r>
        <w:t xml:space="preserve">) for 57 milestones of the DDI (0 - 2 years). Milestones </w:t>
      </w:r>
      <w:r>
        <w:rPr>
          <w:rStyle w:val="VerbatimChar"/>
        </w:rPr>
        <w:t>ddigmd057</w:t>
      </w:r>
      <w:r>
        <w:t xml:space="preserve"> and </w:t>
      </w:r>
      <w:r>
        <w:rPr>
          <w:rStyle w:val="VerbatimChar"/>
        </w:rPr>
        <w:t>ddigmd063</w:t>
      </w:r>
      <w:r>
        <w:t xml:space="preserve"> are anchored at values of 20</w:t>
      </w:r>
      <m:oMath>
        <m:r>
          <m:rPr>
            <m:sty m:val="bi"/>
          </m:rPr>
          <w:rPr>
            <w:rFonts w:ascii="Cambria Math" w:hAnsi="Cambria Math"/>
          </w:rPr>
          <m:t>D</m:t>
        </m:r>
      </m:oMath>
      <w:r>
        <w:t xml:space="preserve"> and 40</w:t>
      </w:r>
      <m:oMath>
        <m:r>
          <m:rPr>
            <m:sty m:val="bi"/>
          </m:rPr>
          <w:rPr>
            <w:rFonts w:ascii="Cambria Math" w:hAnsi="Cambria Math"/>
          </w:rPr>
          <m:t>D</m:t>
        </m:r>
      </m:oMath>
      <w:r>
        <w:t>, respectively.</w:t>
      </w:r>
    </w:p>
    <w:p w14:paraId="7A3B8BB2" w14:textId="77777777" w:rsidR="00A53A7F" w:rsidRDefault="001718B3">
      <w:pPr>
        <w:pStyle w:val="Kop2"/>
      </w:pPr>
      <w:bookmarkStart w:id="58" w:name="sec:dscoreestimation"/>
      <w:bookmarkEnd w:id="55"/>
      <w:bookmarkEnd w:id="57"/>
      <w:r>
        <w:rPr>
          <w:rStyle w:val="SectionNumber"/>
        </w:rPr>
        <w:t>5.3</w:t>
      </w:r>
      <w:r>
        <w:tab/>
        <w:t>Estimation of the D-score</w:t>
      </w:r>
    </w:p>
    <w:p w14:paraId="596B33A8" w14:textId="77777777" w:rsidR="00A53A7F" w:rsidRDefault="001718B3">
      <w:pPr>
        <w:pStyle w:val="FirstParagraph"/>
      </w:pPr>
      <w:r>
        <w:t>The second part of the estimation process is to estimate a D-score</w:t>
      </w:r>
      <w:r>
        <w:t>. The D-score quantifies the development of a child at a given age. Whereas the instrument developer is responsible for the estimation of item parameters, D-score estimation is more of a task for the user. To calculate the D-score, we need the following in</w:t>
      </w:r>
      <w:r>
        <w:t>gredients:</w:t>
      </w:r>
    </w:p>
    <w:p w14:paraId="00A9A7F3" w14:textId="77777777" w:rsidR="00A53A7F" w:rsidRDefault="001718B3" w:rsidP="001718B3">
      <w:pPr>
        <w:pStyle w:val="Compact"/>
        <w:numPr>
          <w:ilvl w:val="0"/>
          <w:numId w:val="25"/>
        </w:numPr>
      </w:pPr>
      <w:r>
        <w:t>Child’s PASS/FAIL scores on the milestones administered;</w:t>
      </w:r>
    </w:p>
    <w:p w14:paraId="079CC8AF" w14:textId="77777777" w:rsidR="00A53A7F" w:rsidRDefault="001718B3" w:rsidP="001718B3">
      <w:pPr>
        <w:pStyle w:val="Compact"/>
        <w:numPr>
          <w:ilvl w:val="0"/>
          <w:numId w:val="25"/>
        </w:numPr>
      </w:pPr>
      <w:r>
        <w:t>The difficulty estimates of each milestone administered;</w:t>
      </w:r>
    </w:p>
    <w:p w14:paraId="24CB85EB" w14:textId="77777777" w:rsidR="00A53A7F" w:rsidRDefault="001718B3" w:rsidP="001718B3">
      <w:pPr>
        <w:pStyle w:val="Compact"/>
        <w:numPr>
          <w:ilvl w:val="0"/>
          <w:numId w:val="25"/>
        </w:numPr>
      </w:pPr>
      <w:r>
        <w:t>A prior distribution, an estimate of the D-score distribution before seeing any PASS/FAIL score.</w:t>
      </w:r>
    </w:p>
    <w:p w14:paraId="2EDD4B05" w14:textId="77777777" w:rsidR="00A53A7F" w:rsidRDefault="001718B3">
      <w:pPr>
        <w:pStyle w:val="FirstParagraph"/>
      </w:pPr>
      <w:r>
        <w:t>Using these inputs, we may use Bayes theorem to calculate the position of the person on the latent variable.</w:t>
      </w:r>
    </w:p>
    <w:p w14:paraId="7A93DB50" w14:textId="77777777" w:rsidR="00A53A7F" w:rsidRDefault="001718B3">
      <w:pPr>
        <w:pStyle w:val="Kop3"/>
      </w:pPr>
      <w:bookmarkStart w:id="59" w:name="sec:startingprior"/>
      <w:r>
        <w:rPr>
          <w:rStyle w:val="SectionNumber"/>
        </w:rPr>
        <w:t>5.3.1</w:t>
      </w:r>
      <w:r>
        <w:tab/>
        <w:t>Role of the starting prior</w:t>
      </w:r>
    </w:p>
    <w:p w14:paraId="1551821D" w14:textId="77777777" w:rsidR="00A53A7F" w:rsidRDefault="001718B3">
      <w:pPr>
        <w:pStyle w:val="FirstParagraph"/>
      </w:pPr>
      <w:r>
        <w:t>The first two inp</w:t>
      </w:r>
      <w:r>
        <w:t xml:space="preserve">uts to the D-score will be self-evident. The third component, the prior distribution, is needed to be able to deal with perfect responses. The prior distribution summarizes our knowledge about the D-score before we see any of the child’s PASS/FAIL scores. </w:t>
      </w:r>
      <w:r>
        <w:t>In general, we like the prior to be non-informative, so that the observed responses and item difficulties entirely determine the value of the D-score. In practice, we cannot use truly non-informative prior because that would leave the D-score for perfect r</w:t>
      </w:r>
      <w:r>
        <w:t>esponses (i.e., all PASS or all FAIL) undefined. The choice of the prior is essentially arbitrary, but we can make it in such a way that its impact on the value D-score is negligible, especially for tests where we have more than, say, four items.</w:t>
      </w:r>
    </w:p>
    <w:p w14:paraId="72F95FEF" w14:textId="77777777" w:rsidR="00A53A7F" w:rsidRDefault="001718B3">
      <w:pPr>
        <w:pStyle w:val="Plattetekst"/>
      </w:pPr>
      <w:r>
        <w:t xml:space="preserve">Since we </w:t>
      </w:r>
      <w:r>
        <w:t>know that the D-score depends on age, a logical choice for the prior is to make it dependent on age. In particular, we will define the prior as a normal distribution equal to the expected mean in Figure 4.3 at the child’s age, and with a standard deviation</w:t>
      </w:r>
      <w:r>
        <w:t xml:space="preserve"> that considerably higher than in Figure 4.3. Numerical example: the mean D-score at the age of 15 months is equal to 53.6</w:t>
      </w:r>
      <m:oMath>
        <m:r>
          <w:rPr>
            <w:rFonts w:ascii="Cambria Math" w:hAnsi="Cambria Math"/>
          </w:rPr>
          <m:t>D</m:t>
        </m:r>
      </m:oMath>
      <w:r>
        <w:t>. The standard deviation in Figure 4.3 varies between 2.6</w:t>
      </w:r>
      <m:oMath>
        <m:r>
          <w:rPr>
            <w:rFonts w:ascii="Cambria Math" w:hAnsi="Cambria Math"/>
          </w:rPr>
          <m:t>D</m:t>
        </m:r>
      </m:oMath>
      <w:r>
        <w:t xml:space="preserve"> and 3.0</w:t>
      </w:r>
      <m:oMath>
        <m:r>
          <w:rPr>
            <w:rFonts w:ascii="Cambria Math" w:hAnsi="Cambria Math"/>
          </w:rPr>
          <m:t>D</m:t>
        </m:r>
      </m:oMath>
      <w:r>
        <w:t>, with an average of 2.9</w:t>
      </w:r>
      <m:oMath>
        <m:r>
          <w:rPr>
            <w:rFonts w:ascii="Cambria Math" w:hAnsi="Cambria Math"/>
          </w:rPr>
          <m:t>D</m:t>
        </m:r>
      </m:oMath>
      <w:r>
        <w:t>. After some experimentation, we foun</w:t>
      </w:r>
      <w:r>
        <w:t>d that using a value of 5.0</w:t>
      </w:r>
      <m:oMath>
        <m:r>
          <w:rPr>
            <w:rFonts w:ascii="Cambria Math" w:hAnsi="Cambria Math"/>
          </w:rPr>
          <m:t>D</m:t>
        </m:r>
      </m:oMath>
      <w:r>
        <w:t xml:space="preserve"> for the prior yields a good compromise between non-informativeness and robustness of D-score estimates for perfect patterns. The resulting starting prior for a child aged 15 months is thus </w:t>
      </w:r>
      <m:oMath>
        <m:r>
          <w:rPr>
            <w:rFonts w:ascii="Cambria Math" w:hAnsi="Cambria Math"/>
          </w:rPr>
          <m:t>N</m:t>
        </m:r>
        <m:r>
          <w:rPr>
            <w:rFonts w:ascii="Cambria Math" w:hAnsi="Cambria Math"/>
          </w:rPr>
          <m:t>(53.6,5)</m:t>
        </m:r>
      </m:oMath>
      <w:r>
        <w:t>.</w:t>
      </w:r>
    </w:p>
    <w:p w14:paraId="63E24603" w14:textId="77777777" w:rsidR="00A53A7F" w:rsidRDefault="001718B3">
      <w:pPr>
        <w:pStyle w:val="Plattetekst"/>
      </w:pPr>
      <w:r>
        <w:t>The reader now probably w</w:t>
      </w:r>
      <w:r>
        <w:t>onders about a chicken-and-egg problem: To calculate the D-score, we need a prior, and to determine the prior we need the D-score. So how did we calculate the D-scores in Figure 4.3? The answer is that we first took at rougher prior, and calculated two tem</w:t>
      </w:r>
      <w:r>
        <w:t>porary models in succession using the D-scores obtained after solution 1 to inform the prior before solution 2, and so on. It turned out that D-scores in Figure 4.3 hardly changed after two steps, and so there we stopped.</w:t>
      </w:r>
    </w:p>
    <w:p w14:paraId="7AA4DA65" w14:textId="77777777" w:rsidR="00A53A7F" w:rsidRDefault="001718B3">
      <w:pPr>
        <w:pStyle w:val="Kop3"/>
      </w:pPr>
      <w:bookmarkStart w:id="60" w:name="sec:adp"/>
      <w:bookmarkEnd w:id="59"/>
      <w:r>
        <w:rPr>
          <w:rStyle w:val="SectionNumber"/>
        </w:rPr>
        <w:lastRenderedPageBreak/>
        <w:t>5.3.2</w:t>
      </w:r>
      <w:r>
        <w:tab/>
        <w:t>Starting prior: Numerical ex</w:t>
      </w:r>
      <w:r>
        <w:t>ample</w:t>
      </w:r>
    </w:p>
    <w:p w14:paraId="215B57D1" w14:textId="77777777" w:rsidR="00A53A7F" w:rsidRDefault="001718B3">
      <w:pPr>
        <w:pStyle w:val="CaptionedFigure"/>
      </w:pPr>
      <w:r>
        <w:rPr>
          <w:noProof/>
        </w:rPr>
        <w:drawing>
          <wp:inline distT="0" distB="0" distL="0" distR="0" wp14:anchorId="4A6AF875" wp14:editId="04CA8A15">
            <wp:extent cx="5969000" cy="3410857"/>
            <wp:effectExtent l="0" t="0" r="0" b="0"/>
            <wp:docPr id="20" name="Picture" descr="Figure 5.3: Age-dependent starting priors for the D-score at the ages of 1, 15 and 24 months."/>
            <wp:cNvGraphicFramePr/>
            <a:graphic xmlns:a="http://schemas.openxmlformats.org/drawingml/2006/main">
              <a:graphicData uri="http://schemas.openxmlformats.org/drawingml/2006/picture">
                <pic:pic xmlns:pic="http://schemas.openxmlformats.org/drawingml/2006/picture">
                  <pic:nvPicPr>
                    <pic:cNvPr id="0" name="Picture" descr="dbook1_files/figure-docx/figpriors-1.png"/>
                    <pic:cNvPicPr>
                      <a:picLocks noChangeAspect="1" noChangeArrowheads="1"/>
                    </pic:cNvPicPr>
                  </pic:nvPicPr>
                  <pic:blipFill>
                    <a:blip r:embed="rId37"/>
                    <a:stretch>
                      <a:fillRect/>
                    </a:stretch>
                  </pic:blipFill>
                  <pic:spPr bwMode="auto">
                    <a:xfrm>
                      <a:off x="0" y="0"/>
                      <a:ext cx="5969000" cy="3410857"/>
                    </a:xfrm>
                    <a:prstGeom prst="rect">
                      <a:avLst/>
                    </a:prstGeom>
                    <a:noFill/>
                    <a:ln w="9525">
                      <a:noFill/>
                      <a:headEnd/>
                      <a:tailEnd/>
                    </a:ln>
                  </pic:spPr>
                </pic:pic>
              </a:graphicData>
            </a:graphic>
          </wp:inline>
        </w:drawing>
      </w:r>
    </w:p>
    <w:p w14:paraId="4844C1F8" w14:textId="6156AA69" w:rsidR="00A53A7F" w:rsidRDefault="001718B3" w:rsidP="00504E94">
      <w:pPr>
        <w:pStyle w:val="ImageCaption"/>
      </w:pPr>
      <w:r>
        <w:t>Figure 5.3</w:t>
      </w:r>
      <w:r w:rsidR="00504E94" w:rsidRPr="00504E94">
        <w:t>.</w:t>
      </w:r>
      <w:r>
        <w:t xml:space="preserve"> Age-dependent starting priors for the D-score at the ages of 1, 15 and 24 months.</w:t>
      </w:r>
    </w:p>
    <w:p w14:paraId="10D22728" w14:textId="77777777" w:rsidR="00A53A7F" w:rsidRDefault="001718B3">
      <w:pPr>
        <w:pStyle w:val="Plattetekst"/>
      </w:pPr>
      <w:r>
        <w:t xml:space="preserve">Figure 5.3 illustrates starting distributions (priors) chosen according to the principles set above for the ages of 1, 15 and 24 months. As expected, the </w:t>
      </w:r>
      <w:r>
        <w:t xml:space="preserve">assumed ability of an infant aged one month is much lower than that of a child aged 15 months, which in turn is lower than the ability of a toddler aged 24 months. The green distribution for 15 months corresponds to the normal distribution </w:t>
      </w:r>
      <m:oMath>
        <m:r>
          <w:rPr>
            <w:rFonts w:ascii="Cambria Math" w:hAnsi="Cambria Math"/>
          </w:rPr>
          <m:t>N</m:t>
        </m:r>
        <m:r>
          <w:rPr>
            <w:rFonts w:ascii="Cambria Math" w:hAnsi="Cambria Math"/>
          </w:rPr>
          <m:t>(53.6,5)</m:t>
        </m:r>
      </m:oMath>
      <w:r>
        <w:t>.</w:t>
      </w:r>
    </w:p>
    <w:p w14:paraId="6934D7C3" w14:textId="77777777" w:rsidR="00A53A7F" w:rsidRDefault="001718B3">
      <w:pPr>
        <w:pStyle w:val="Plattetekst"/>
      </w:pPr>
      <w:r>
        <w:t>Anot</w:t>
      </w:r>
      <w:r>
        <w:t>her choice that we need to make is the grid of points on which we calculate the prior and posterior distributions. Figure 5.3 uses a grid from -10</w:t>
      </w:r>
      <m:oMath>
        <m:r>
          <w:rPr>
            <w:rFonts w:ascii="Cambria Math" w:hAnsi="Cambria Math"/>
          </w:rPr>
          <m:t>D</m:t>
        </m:r>
      </m:oMath>
      <w:r>
        <w:t xml:space="preserve"> to +80</w:t>
      </w:r>
      <m:oMath>
        <m:r>
          <w:rPr>
            <w:rFonts w:ascii="Cambria Math" w:hAnsi="Cambria Math"/>
          </w:rPr>
          <m:t>D</m:t>
        </m:r>
      </m:oMath>
      <w:r>
        <w:t>, with a step size of 1</w:t>
      </w:r>
      <m:oMath>
        <m:r>
          <w:rPr>
            <w:rFonts w:ascii="Cambria Math" w:hAnsi="Cambria Math"/>
          </w:rPr>
          <m:t>D</m:t>
        </m:r>
      </m:oMath>
      <w:r>
        <w:t xml:space="preserve">. These are fixed </w:t>
      </w:r>
      <w:r>
        <w:rPr>
          <w:i/>
        </w:rPr>
        <w:t>quadrature points</w:t>
      </w:r>
      <w:r>
        <w:t>, and there are 91 of them. While these</w:t>
      </w:r>
      <w:r>
        <w:t xml:space="preserve"> quadrature points are sufficient to estimate D-score for ages up to 2.5 years, it is wise to extend the range for older children with higher D-scores.</w:t>
      </w:r>
    </w:p>
    <w:p w14:paraId="2B463074" w14:textId="77777777" w:rsidR="00A53A7F" w:rsidRDefault="001718B3">
      <w:pPr>
        <w:pStyle w:val="Kop3"/>
      </w:pPr>
      <w:bookmarkStart w:id="61" w:name="sec:EAP"/>
      <w:bookmarkEnd w:id="60"/>
      <w:r>
        <w:rPr>
          <w:rStyle w:val="SectionNumber"/>
        </w:rPr>
        <w:t>5.3.3</w:t>
      </w:r>
      <w:r>
        <w:tab/>
        <w:t>EAP algorithm</w:t>
      </w:r>
    </w:p>
    <w:p w14:paraId="3EBD9919" w14:textId="77777777" w:rsidR="00A53A7F" w:rsidRDefault="001718B3">
      <w:pPr>
        <w:pStyle w:val="FirstParagraph"/>
      </w:pPr>
      <w:r>
        <w:t xml:space="preserve">The algorithm for estimating the D-score is known as the Expected a posteriori (EAP) method, first described by </w:t>
      </w:r>
      <w:hyperlink w:anchor="ref-bock1982">
        <w:r>
          <w:rPr>
            <w:rStyle w:val="Hyperlink"/>
          </w:rPr>
          <w:t>Bock and Mislevy</w:t>
        </w:r>
      </w:hyperlink>
      <w:r>
        <w:t xml:space="preserve"> (</w:t>
      </w:r>
      <w:hyperlink w:anchor="ref-bock1982">
        <w:r>
          <w:rPr>
            <w:rStyle w:val="Hyperlink"/>
          </w:rPr>
          <w:t>1982</w:t>
        </w:r>
      </w:hyperlink>
      <w:r>
        <w:t>). Calculation of the D-score proceeds item by item.</w:t>
      </w:r>
      <w:r>
        <w:t xml:space="preserve"> Suppose we have some vague and preliminary idea about the distribution of </w:t>
      </w:r>
      <m:oMath>
        <m:r>
          <w:rPr>
            <w:rFonts w:ascii="Cambria Math" w:hAnsi="Cambria Math"/>
          </w:rPr>
          <m:t>D</m:t>
        </m:r>
      </m:oMath>
      <w:r>
        <w:t>, the starting prior (c.f. section 5.3.1), based on age. The procedure uses Bayes rule to update this prior knowledge with data from the first item (using the child’s FAIL/PASS sc</w:t>
      </w:r>
      <w:r>
        <w:t>ore and the estimated item difficulty) to calculate the posterior. The next step uses this posterior as prior before processing the next item, and so on. The procedure stops when the item pool is exhausted. The order in which items enter does not matter fo</w:t>
      </w:r>
      <w:r>
        <w:t>r the result. The D-score is equal to the mean of the posterior calculated after the last question.</w:t>
      </w:r>
    </w:p>
    <w:p w14:paraId="0AA72E73" w14:textId="77777777" w:rsidR="00A53A7F" w:rsidRDefault="001718B3">
      <w:pPr>
        <w:pStyle w:val="Kop3"/>
      </w:pPr>
      <w:bookmarkStart w:id="62" w:name="eap-algorithm-numerical-example"/>
      <w:bookmarkEnd w:id="61"/>
      <w:r>
        <w:rPr>
          <w:rStyle w:val="SectionNumber"/>
        </w:rPr>
        <w:lastRenderedPageBreak/>
        <w:t>5.3.4</w:t>
      </w:r>
      <w:r>
        <w:tab/>
        <w:t>EAP algorithm: Numerical example</w:t>
      </w:r>
    </w:p>
    <w:p w14:paraId="4AADA780" w14:textId="77777777" w:rsidR="00A53A7F" w:rsidRDefault="001718B3">
      <w:pPr>
        <w:pStyle w:val="FirstParagraph"/>
      </w:pPr>
      <w:r>
        <w:t>Suppose we measure two boys aged 15 months, David and Rob, by the DDI. David passes the first four milestones but doe</w:t>
      </w:r>
      <w:r>
        <w:t>s not complete the test. Rob completes the test but fails on two out of five items.</w:t>
      </w:r>
    </w:p>
    <w:p w14:paraId="02FFBC69" w14:textId="4F0F49EA" w:rsidR="00A53A7F" w:rsidRDefault="001718B3" w:rsidP="00504E94">
      <w:pPr>
        <w:pStyle w:val="TableCaption"/>
      </w:pPr>
      <w:r>
        <w:t>Table 5.3</w:t>
      </w:r>
      <w:r w:rsidR="00504E94" w:rsidRPr="00504E94">
        <w:t>.</w:t>
      </w:r>
      <w:r>
        <w:t xml:space="preserve"> Scores of David and Rob on five milestones from the DDI.</w:t>
      </w:r>
    </w:p>
    <w:tbl>
      <w:tblPr>
        <w:tblW w:w="0" w:type="auto"/>
        <w:jc w:val="center"/>
        <w:tblLook w:val="0420" w:firstRow="1" w:lastRow="0" w:firstColumn="0" w:lastColumn="0" w:noHBand="0" w:noVBand="1"/>
      </w:tblPr>
      <w:tblGrid>
        <w:gridCol w:w="1389"/>
        <w:gridCol w:w="5140"/>
        <w:gridCol w:w="678"/>
        <w:gridCol w:w="763"/>
        <w:gridCol w:w="604"/>
      </w:tblGrid>
      <w:tr w:rsidR="00A53A7F" w14:paraId="5A083CAE"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EBB2A1" w14:textId="77777777" w:rsidR="00A53A7F" w:rsidRDefault="001718B3">
            <w:pPr>
              <w:spacing w:before="100" w:after="100"/>
              <w:ind w:left="100" w:right="100"/>
            </w:pPr>
            <w:r>
              <w:rPr>
                <w:rFonts w:ascii="Helvetica" w:eastAsia="Helvetica" w:hAnsi="Helvetica" w:cs="Helvetica"/>
                <w:color w:val="000000"/>
                <w:sz w:val="22"/>
                <w:szCs w:val="22"/>
              </w:rPr>
              <w:t>item</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830A3F5" w14:textId="77777777" w:rsidR="00A53A7F" w:rsidRDefault="001718B3">
            <w:pPr>
              <w:spacing w:before="100" w:after="100"/>
              <w:ind w:left="100" w:right="100"/>
            </w:pPr>
            <w:r>
              <w:rPr>
                <w:rFonts w:ascii="Helvetica" w:eastAsia="Helvetica" w:hAnsi="Helvetica" w:cs="Helvetica"/>
                <w:color w:val="000000"/>
                <w:sz w:val="22"/>
                <w:szCs w:val="22"/>
              </w:rPr>
              <w:t>label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0EB3D7" w14:textId="77777777" w:rsidR="00A53A7F" w:rsidRDefault="001718B3">
            <w:pPr>
              <w:spacing w:before="100" w:after="100"/>
              <w:ind w:left="100" w:right="100"/>
              <w:jc w:val="right"/>
            </w:pPr>
            <w:r>
              <w:rPr>
                <w:rFonts w:ascii="Helvetica" w:eastAsia="Helvetica" w:hAnsi="Helvetica" w:cs="Helvetica"/>
                <w:color w:val="000000"/>
                <w:sz w:val="22"/>
                <w:szCs w:val="22"/>
              </w:rPr>
              <w:t>delta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15FDAB" w14:textId="77777777" w:rsidR="00A53A7F" w:rsidRDefault="001718B3">
            <w:pPr>
              <w:spacing w:before="100" w:after="100"/>
              <w:ind w:left="100" w:right="100"/>
              <w:jc w:val="right"/>
            </w:pPr>
            <w:r>
              <w:rPr>
                <w:rFonts w:ascii="Helvetica" w:eastAsia="Helvetica" w:hAnsi="Helvetica" w:cs="Helvetica"/>
                <w:color w:val="000000"/>
                <w:sz w:val="22"/>
                <w:szCs w:val="22"/>
              </w:rPr>
              <w:t>David</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B17CA9" w14:textId="77777777" w:rsidR="00A53A7F" w:rsidRDefault="001718B3">
            <w:pPr>
              <w:spacing w:before="100" w:after="100"/>
              <w:ind w:left="100" w:right="100"/>
              <w:jc w:val="right"/>
            </w:pPr>
            <w:r>
              <w:rPr>
                <w:rFonts w:ascii="Helvetica" w:eastAsia="Helvetica" w:hAnsi="Helvetica" w:cs="Helvetica"/>
                <w:color w:val="000000"/>
                <w:sz w:val="22"/>
                <w:szCs w:val="22"/>
              </w:rPr>
              <w:t>Rob</w:t>
            </w:r>
          </w:p>
        </w:tc>
      </w:tr>
      <w:tr w:rsidR="00A53A7F" w14:paraId="4F07E636" w14:textId="77777777">
        <w:trPr>
          <w:cantSplit/>
          <w:jc w:val="center"/>
        </w:trPr>
        <w:tc>
          <w:tcPr>
            <w:tcW w:w="0" w:type="auto"/>
            <w:shd w:val="clear" w:color="auto" w:fill="FFFFFF"/>
            <w:tcMar>
              <w:top w:w="0" w:type="dxa"/>
              <w:left w:w="0" w:type="dxa"/>
              <w:bottom w:w="0" w:type="dxa"/>
              <w:right w:w="0" w:type="dxa"/>
            </w:tcMar>
            <w:vAlign w:val="center"/>
          </w:tcPr>
          <w:p w14:paraId="090CBE86" w14:textId="77777777" w:rsidR="00A53A7F" w:rsidRDefault="001718B3">
            <w:pPr>
              <w:spacing w:before="100" w:after="100"/>
              <w:ind w:left="100" w:right="100"/>
            </w:pPr>
            <w:r>
              <w:rPr>
                <w:rFonts w:ascii="Courier" w:eastAsia="Courier" w:hAnsi="Courier" w:cs="Courier"/>
                <w:color w:val="000000"/>
                <w:sz w:val="22"/>
                <w:szCs w:val="22"/>
              </w:rPr>
              <w:t>ddifmd011</w:t>
            </w:r>
          </w:p>
        </w:tc>
        <w:tc>
          <w:tcPr>
            <w:tcW w:w="0" w:type="auto"/>
            <w:shd w:val="clear" w:color="auto" w:fill="FFFFFF"/>
            <w:tcMar>
              <w:top w:w="0" w:type="dxa"/>
              <w:left w:w="0" w:type="dxa"/>
              <w:bottom w:w="0" w:type="dxa"/>
              <w:right w:w="0" w:type="dxa"/>
            </w:tcMar>
            <w:vAlign w:val="center"/>
          </w:tcPr>
          <w:p w14:paraId="48F5CFF4" w14:textId="77777777" w:rsidR="00A53A7F" w:rsidRDefault="001718B3">
            <w:pPr>
              <w:spacing w:before="100" w:after="100"/>
              <w:ind w:left="100" w:right="100"/>
            </w:pPr>
            <w:r>
              <w:rPr>
                <w:rFonts w:ascii="Helvetica" w:eastAsia="Helvetica" w:hAnsi="Helvetica" w:cs="Helvetica"/>
                <w:color w:val="000000"/>
                <w:sz w:val="22"/>
                <w:szCs w:val="22"/>
              </w:rPr>
              <w:t>Puts cube in and out of a box</w:t>
            </w:r>
          </w:p>
        </w:tc>
        <w:tc>
          <w:tcPr>
            <w:tcW w:w="0" w:type="auto"/>
            <w:shd w:val="clear" w:color="auto" w:fill="FFFFFF"/>
            <w:tcMar>
              <w:top w:w="0" w:type="dxa"/>
              <w:left w:w="0" w:type="dxa"/>
              <w:bottom w:w="0" w:type="dxa"/>
              <w:right w:w="0" w:type="dxa"/>
            </w:tcMar>
            <w:vAlign w:val="center"/>
          </w:tcPr>
          <w:p w14:paraId="1937A31A" w14:textId="77777777" w:rsidR="00A53A7F" w:rsidRDefault="001718B3">
            <w:pPr>
              <w:spacing w:before="100" w:after="100"/>
              <w:ind w:left="100" w:right="100"/>
              <w:jc w:val="right"/>
            </w:pPr>
            <w:r>
              <w:rPr>
                <w:rFonts w:ascii="Helvetica" w:eastAsia="Helvetica" w:hAnsi="Helvetica" w:cs="Helvetica"/>
                <w:color w:val="000000"/>
                <w:sz w:val="22"/>
                <w:szCs w:val="22"/>
              </w:rPr>
              <w:t>46.0</w:t>
            </w:r>
          </w:p>
        </w:tc>
        <w:tc>
          <w:tcPr>
            <w:tcW w:w="0" w:type="auto"/>
            <w:shd w:val="clear" w:color="auto" w:fill="FFFFFF"/>
            <w:tcMar>
              <w:top w:w="0" w:type="dxa"/>
              <w:left w:w="0" w:type="dxa"/>
              <w:bottom w:w="0" w:type="dxa"/>
              <w:right w:w="0" w:type="dxa"/>
            </w:tcMar>
            <w:vAlign w:val="center"/>
          </w:tcPr>
          <w:p w14:paraId="0678DFA9" w14:textId="77777777" w:rsidR="00A53A7F" w:rsidRDefault="001718B3">
            <w:pPr>
              <w:spacing w:before="100" w:after="100"/>
              <w:ind w:left="100" w:right="100"/>
              <w:jc w:val="right"/>
            </w:pPr>
            <w:r>
              <w:rPr>
                <w:rFonts w:ascii="Helvetica" w:eastAsia="Helvetica" w:hAnsi="Helvetica" w:cs="Helvetica"/>
                <w:color w:val="000000"/>
                <w:sz w:val="22"/>
                <w:szCs w:val="22"/>
              </w:rPr>
              <w:t>1</w:t>
            </w:r>
          </w:p>
        </w:tc>
        <w:tc>
          <w:tcPr>
            <w:tcW w:w="0" w:type="auto"/>
            <w:shd w:val="clear" w:color="auto" w:fill="FFFFFF"/>
            <w:tcMar>
              <w:top w:w="0" w:type="dxa"/>
              <w:left w:w="0" w:type="dxa"/>
              <w:bottom w:w="0" w:type="dxa"/>
              <w:right w:w="0" w:type="dxa"/>
            </w:tcMar>
            <w:vAlign w:val="center"/>
          </w:tcPr>
          <w:p w14:paraId="6629073F" w14:textId="77777777" w:rsidR="00A53A7F" w:rsidRDefault="001718B3">
            <w:pPr>
              <w:spacing w:before="100" w:after="100"/>
              <w:ind w:left="100" w:right="100"/>
              <w:jc w:val="right"/>
            </w:pPr>
            <w:r>
              <w:rPr>
                <w:rFonts w:ascii="Helvetica" w:eastAsia="Helvetica" w:hAnsi="Helvetica" w:cs="Helvetica"/>
                <w:color w:val="000000"/>
                <w:sz w:val="22"/>
                <w:szCs w:val="22"/>
              </w:rPr>
              <w:t>1</w:t>
            </w:r>
          </w:p>
        </w:tc>
      </w:tr>
      <w:tr w:rsidR="00A53A7F" w14:paraId="4C017998" w14:textId="77777777">
        <w:trPr>
          <w:cantSplit/>
          <w:jc w:val="center"/>
        </w:trPr>
        <w:tc>
          <w:tcPr>
            <w:tcW w:w="0" w:type="auto"/>
            <w:shd w:val="clear" w:color="auto" w:fill="FFFFFF"/>
            <w:tcMar>
              <w:top w:w="0" w:type="dxa"/>
              <w:left w:w="0" w:type="dxa"/>
              <w:bottom w:w="0" w:type="dxa"/>
              <w:right w:w="0" w:type="dxa"/>
            </w:tcMar>
            <w:vAlign w:val="center"/>
          </w:tcPr>
          <w:p w14:paraId="7D1775C9" w14:textId="77777777" w:rsidR="00A53A7F" w:rsidRDefault="001718B3">
            <w:pPr>
              <w:spacing w:before="100" w:after="100"/>
              <w:ind w:left="100" w:right="100"/>
            </w:pPr>
            <w:r>
              <w:rPr>
                <w:rFonts w:ascii="Courier" w:eastAsia="Courier" w:hAnsi="Courier" w:cs="Courier"/>
                <w:color w:val="000000"/>
                <w:sz w:val="22"/>
                <w:szCs w:val="22"/>
              </w:rPr>
              <w:t>ddifmm012</w:t>
            </w:r>
          </w:p>
        </w:tc>
        <w:tc>
          <w:tcPr>
            <w:tcW w:w="0" w:type="auto"/>
            <w:shd w:val="clear" w:color="auto" w:fill="FFFFFF"/>
            <w:tcMar>
              <w:top w:w="0" w:type="dxa"/>
              <w:left w:w="0" w:type="dxa"/>
              <w:bottom w:w="0" w:type="dxa"/>
              <w:right w:w="0" w:type="dxa"/>
            </w:tcMar>
            <w:vAlign w:val="center"/>
          </w:tcPr>
          <w:p w14:paraId="080EADDD" w14:textId="77777777" w:rsidR="00A53A7F" w:rsidRDefault="001718B3">
            <w:pPr>
              <w:spacing w:before="100" w:after="100"/>
              <w:ind w:left="100" w:right="100"/>
            </w:pPr>
            <w:r>
              <w:rPr>
                <w:rFonts w:ascii="Helvetica" w:eastAsia="Helvetica" w:hAnsi="Helvetica" w:cs="Helvetica"/>
                <w:color w:val="000000"/>
                <w:sz w:val="22"/>
                <w:szCs w:val="22"/>
              </w:rPr>
              <w:t>Plays 'give and take' (M; can ask parents)</w:t>
            </w:r>
          </w:p>
        </w:tc>
        <w:tc>
          <w:tcPr>
            <w:tcW w:w="0" w:type="auto"/>
            <w:shd w:val="clear" w:color="auto" w:fill="FFFFFF"/>
            <w:tcMar>
              <w:top w:w="0" w:type="dxa"/>
              <w:left w:w="0" w:type="dxa"/>
              <w:bottom w:w="0" w:type="dxa"/>
              <w:right w:w="0" w:type="dxa"/>
            </w:tcMar>
            <w:vAlign w:val="center"/>
          </w:tcPr>
          <w:p w14:paraId="3630A4EB" w14:textId="77777777" w:rsidR="00A53A7F" w:rsidRDefault="001718B3">
            <w:pPr>
              <w:spacing w:before="100" w:after="100"/>
              <w:ind w:left="100" w:right="100"/>
              <w:jc w:val="right"/>
            </w:pPr>
            <w:r>
              <w:rPr>
                <w:rFonts w:ascii="Helvetica" w:eastAsia="Helvetica" w:hAnsi="Helvetica" w:cs="Helvetica"/>
                <w:color w:val="000000"/>
                <w:sz w:val="22"/>
                <w:szCs w:val="22"/>
              </w:rPr>
              <w:t>46.5</w:t>
            </w:r>
          </w:p>
        </w:tc>
        <w:tc>
          <w:tcPr>
            <w:tcW w:w="0" w:type="auto"/>
            <w:shd w:val="clear" w:color="auto" w:fill="FFFFFF"/>
            <w:tcMar>
              <w:top w:w="0" w:type="dxa"/>
              <w:left w:w="0" w:type="dxa"/>
              <w:bottom w:w="0" w:type="dxa"/>
              <w:right w:w="0" w:type="dxa"/>
            </w:tcMar>
            <w:vAlign w:val="center"/>
          </w:tcPr>
          <w:p w14:paraId="0333969A" w14:textId="77777777" w:rsidR="00A53A7F" w:rsidRDefault="001718B3">
            <w:pPr>
              <w:spacing w:before="100" w:after="100"/>
              <w:ind w:left="100" w:right="100"/>
              <w:jc w:val="right"/>
            </w:pPr>
            <w:r>
              <w:rPr>
                <w:rFonts w:ascii="Helvetica" w:eastAsia="Helvetica" w:hAnsi="Helvetica" w:cs="Helvetica"/>
                <w:color w:val="000000"/>
                <w:sz w:val="22"/>
                <w:szCs w:val="22"/>
              </w:rPr>
              <w:t>1</w:t>
            </w:r>
          </w:p>
        </w:tc>
        <w:tc>
          <w:tcPr>
            <w:tcW w:w="0" w:type="auto"/>
            <w:shd w:val="clear" w:color="auto" w:fill="FFFFFF"/>
            <w:tcMar>
              <w:top w:w="0" w:type="dxa"/>
              <w:left w:w="0" w:type="dxa"/>
              <w:bottom w:w="0" w:type="dxa"/>
              <w:right w:w="0" w:type="dxa"/>
            </w:tcMar>
            <w:vAlign w:val="center"/>
          </w:tcPr>
          <w:p w14:paraId="6D255381" w14:textId="77777777" w:rsidR="00A53A7F" w:rsidRDefault="001718B3">
            <w:pPr>
              <w:spacing w:before="100" w:after="100"/>
              <w:ind w:left="100" w:right="100"/>
              <w:jc w:val="right"/>
            </w:pPr>
            <w:r>
              <w:rPr>
                <w:rFonts w:ascii="Helvetica" w:eastAsia="Helvetica" w:hAnsi="Helvetica" w:cs="Helvetica"/>
                <w:color w:val="000000"/>
                <w:sz w:val="22"/>
                <w:szCs w:val="22"/>
              </w:rPr>
              <w:t>0</w:t>
            </w:r>
          </w:p>
        </w:tc>
      </w:tr>
      <w:tr w:rsidR="00A53A7F" w14:paraId="0AF6AFFF" w14:textId="77777777">
        <w:trPr>
          <w:cantSplit/>
          <w:jc w:val="center"/>
        </w:trPr>
        <w:tc>
          <w:tcPr>
            <w:tcW w:w="0" w:type="auto"/>
            <w:shd w:val="clear" w:color="auto" w:fill="FFFFFF"/>
            <w:tcMar>
              <w:top w:w="0" w:type="dxa"/>
              <w:left w:w="0" w:type="dxa"/>
              <w:bottom w:w="0" w:type="dxa"/>
              <w:right w:w="0" w:type="dxa"/>
            </w:tcMar>
            <w:vAlign w:val="center"/>
          </w:tcPr>
          <w:p w14:paraId="6FA2A531" w14:textId="77777777" w:rsidR="00A53A7F" w:rsidRDefault="001718B3">
            <w:pPr>
              <w:spacing w:before="100" w:after="100"/>
              <w:ind w:left="100" w:right="100"/>
            </w:pPr>
            <w:r>
              <w:rPr>
                <w:rFonts w:ascii="Courier" w:eastAsia="Courier" w:hAnsi="Courier" w:cs="Courier"/>
                <w:color w:val="000000"/>
                <w:sz w:val="22"/>
                <w:szCs w:val="22"/>
              </w:rPr>
              <w:t>ddicmm037</w:t>
            </w:r>
          </w:p>
        </w:tc>
        <w:tc>
          <w:tcPr>
            <w:tcW w:w="0" w:type="auto"/>
            <w:shd w:val="clear" w:color="auto" w:fill="FFFFFF"/>
            <w:tcMar>
              <w:top w:w="0" w:type="dxa"/>
              <w:left w:w="0" w:type="dxa"/>
              <w:bottom w:w="0" w:type="dxa"/>
              <w:right w:w="0" w:type="dxa"/>
            </w:tcMar>
            <w:vAlign w:val="center"/>
          </w:tcPr>
          <w:p w14:paraId="4DA834FF" w14:textId="77777777" w:rsidR="00A53A7F" w:rsidRDefault="001718B3">
            <w:pPr>
              <w:spacing w:before="100" w:after="100"/>
              <w:ind w:left="100" w:right="100"/>
            </w:pPr>
            <w:r>
              <w:rPr>
                <w:rFonts w:ascii="Helvetica" w:eastAsia="Helvetica" w:hAnsi="Helvetica" w:cs="Helvetica"/>
                <w:color w:val="000000"/>
                <w:sz w:val="22"/>
                <w:szCs w:val="22"/>
              </w:rPr>
              <w:t>Uses two words with comprehension</w:t>
            </w:r>
          </w:p>
        </w:tc>
        <w:tc>
          <w:tcPr>
            <w:tcW w:w="0" w:type="auto"/>
            <w:shd w:val="clear" w:color="auto" w:fill="FFFFFF"/>
            <w:tcMar>
              <w:top w:w="0" w:type="dxa"/>
              <w:left w:w="0" w:type="dxa"/>
              <w:bottom w:w="0" w:type="dxa"/>
              <w:right w:w="0" w:type="dxa"/>
            </w:tcMar>
            <w:vAlign w:val="center"/>
          </w:tcPr>
          <w:p w14:paraId="4905FF91" w14:textId="77777777" w:rsidR="00A53A7F" w:rsidRDefault="001718B3">
            <w:pPr>
              <w:spacing w:before="100" w:after="100"/>
              <w:ind w:left="100" w:right="100"/>
              <w:jc w:val="right"/>
            </w:pPr>
            <w:r>
              <w:rPr>
                <w:rFonts w:ascii="Helvetica" w:eastAsia="Helvetica" w:hAnsi="Helvetica" w:cs="Helvetica"/>
                <w:color w:val="000000"/>
                <w:sz w:val="22"/>
                <w:szCs w:val="22"/>
              </w:rPr>
              <w:t>50.1</w:t>
            </w:r>
          </w:p>
        </w:tc>
        <w:tc>
          <w:tcPr>
            <w:tcW w:w="0" w:type="auto"/>
            <w:shd w:val="clear" w:color="auto" w:fill="FFFFFF"/>
            <w:tcMar>
              <w:top w:w="0" w:type="dxa"/>
              <w:left w:w="0" w:type="dxa"/>
              <w:bottom w:w="0" w:type="dxa"/>
              <w:right w:w="0" w:type="dxa"/>
            </w:tcMar>
            <w:vAlign w:val="center"/>
          </w:tcPr>
          <w:p w14:paraId="062A2ADB" w14:textId="77777777" w:rsidR="00A53A7F" w:rsidRDefault="001718B3">
            <w:pPr>
              <w:spacing w:before="100" w:after="100"/>
              <w:ind w:left="100" w:right="100"/>
              <w:jc w:val="right"/>
            </w:pPr>
            <w:r>
              <w:rPr>
                <w:rFonts w:ascii="Helvetica" w:eastAsia="Helvetica" w:hAnsi="Helvetica" w:cs="Helvetica"/>
                <w:color w:val="000000"/>
                <w:sz w:val="22"/>
                <w:szCs w:val="22"/>
              </w:rPr>
              <w:t>1</w:t>
            </w:r>
          </w:p>
        </w:tc>
        <w:tc>
          <w:tcPr>
            <w:tcW w:w="0" w:type="auto"/>
            <w:shd w:val="clear" w:color="auto" w:fill="FFFFFF"/>
            <w:tcMar>
              <w:top w:w="0" w:type="dxa"/>
              <w:left w:w="0" w:type="dxa"/>
              <w:bottom w:w="0" w:type="dxa"/>
              <w:right w:w="0" w:type="dxa"/>
            </w:tcMar>
            <w:vAlign w:val="center"/>
          </w:tcPr>
          <w:p w14:paraId="1ABACA7C" w14:textId="77777777" w:rsidR="00A53A7F" w:rsidRDefault="001718B3">
            <w:pPr>
              <w:spacing w:before="100" w:after="100"/>
              <w:ind w:left="100" w:right="100"/>
              <w:jc w:val="right"/>
            </w:pPr>
            <w:r>
              <w:rPr>
                <w:rFonts w:ascii="Helvetica" w:eastAsia="Helvetica" w:hAnsi="Helvetica" w:cs="Helvetica"/>
                <w:color w:val="000000"/>
                <w:sz w:val="22"/>
                <w:szCs w:val="22"/>
              </w:rPr>
              <w:t>1</w:t>
            </w:r>
          </w:p>
        </w:tc>
      </w:tr>
      <w:tr w:rsidR="00A53A7F" w14:paraId="20FF5A9C" w14:textId="77777777">
        <w:trPr>
          <w:cantSplit/>
          <w:jc w:val="center"/>
        </w:trPr>
        <w:tc>
          <w:tcPr>
            <w:tcW w:w="0" w:type="auto"/>
            <w:shd w:val="clear" w:color="auto" w:fill="FFFFFF"/>
            <w:tcMar>
              <w:top w:w="0" w:type="dxa"/>
              <w:left w:w="0" w:type="dxa"/>
              <w:bottom w:w="0" w:type="dxa"/>
              <w:right w:w="0" w:type="dxa"/>
            </w:tcMar>
            <w:vAlign w:val="center"/>
          </w:tcPr>
          <w:p w14:paraId="34CA7EE9" w14:textId="77777777" w:rsidR="00A53A7F" w:rsidRDefault="001718B3">
            <w:pPr>
              <w:spacing w:before="100" w:after="100"/>
              <w:ind w:left="100" w:right="100"/>
            </w:pPr>
            <w:r>
              <w:rPr>
                <w:rFonts w:ascii="Courier" w:eastAsia="Courier" w:hAnsi="Courier" w:cs="Courier"/>
                <w:color w:val="000000"/>
                <w:sz w:val="22"/>
                <w:szCs w:val="22"/>
              </w:rPr>
              <w:t>ddigmm066</w:t>
            </w:r>
          </w:p>
        </w:tc>
        <w:tc>
          <w:tcPr>
            <w:tcW w:w="0" w:type="auto"/>
            <w:shd w:val="clear" w:color="auto" w:fill="FFFFFF"/>
            <w:tcMar>
              <w:top w:w="0" w:type="dxa"/>
              <w:left w:w="0" w:type="dxa"/>
              <w:bottom w:w="0" w:type="dxa"/>
              <w:right w:w="0" w:type="dxa"/>
            </w:tcMar>
            <w:vAlign w:val="center"/>
          </w:tcPr>
          <w:p w14:paraId="5773901A" w14:textId="77777777" w:rsidR="00A53A7F" w:rsidRDefault="001718B3">
            <w:pPr>
              <w:spacing w:before="100" w:after="100"/>
              <w:ind w:left="100" w:right="100"/>
            </w:pPr>
            <w:r>
              <w:rPr>
                <w:rFonts w:ascii="Helvetica" w:eastAsia="Helvetica" w:hAnsi="Helvetica" w:cs="Helvetica"/>
                <w:color w:val="000000"/>
                <w:sz w:val="22"/>
                <w:szCs w:val="22"/>
              </w:rPr>
              <w:t>Crawls, abdomen off the floor (M; can ask parents)</w:t>
            </w:r>
          </w:p>
        </w:tc>
        <w:tc>
          <w:tcPr>
            <w:tcW w:w="0" w:type="auto"/>
            <w:shd w:val="clear" w:color="auto" w:fill="FFFFFF"/>
            <w:tcMar>
              <w:top w:w="0" w:type="dxa"/>
              <w:left w:w="0" w:type="dxa"/>
              <w:bottom w:w="0" w:type="dxa"/>
              <w:right w:w="0" w:type="dxa"/>
            </w:tcMar>
            <w:vAlign w:val="center"/>
          </w:tcPr>
          <w:p w14:paraId="076C1F06" w14:textId="77777777" w:rsidR="00A53A7F" w:rsidRDefault="001718B3">
            <w:pPr>
              <w:spacing w:before="100" w:after="100"/>
              <w:ind w:left="100" w:right="100"/>
              <w:jc w:val="right"/>
            </w:pPr>
            <w:r>
              <w:rPr>
                <w:rFonts w:ascii="Helvetica" w:eastAsia="Helvetica" w:hAnsi="Helvetica" w:cs="Helvetica"/>
                <w:color w:val="000000"/>
                <w:sz w:val="22"/>
                <w:szCs w:val="22"/>
              </w:rPr>
              <w:t>46.1</w:t>
            </w:r>
          </w:p>
        </w:tc>
        <w:tc>
          <w:tcPr>
            <w:tcW w:w="0" w:type="auto"/>
            <w:shd w:val="clear" w:color="auto" w:fill="FFFFFF"/>
            <w:tcMar>
              <w:top w:w="0" w:type="dxa"/>
              <w:left w:w="0" w:type="dxa"/>
              <w:bottom w:w="0" w:type="dxa"/>
              <w:right w:w="0" w:type="dxa"/>
            </w:tcMar>
            <w:vAlign w:val="center"/>
          </w:tcPr>
          <w:p w14:paraId="59EEDA08" w14:textId="77777777" w:rsidR="00A53A7F" w:rsidRDefault="001718B3">
            <w:pPr>
              <w:spacing w:before="100" w:after="100"/>
              <w:ind w:left="100" w:right="100"/>
              <w:jc w:val="right"/>
            </w:pPr>
            <w:r>
              <w:rPr>
                <w:rFonts w:ascii="Helvetica" w:eastAsia="Helvetica" w:hAnsi="Helvetica" w:cs="Helvetica"/>
                <w:color w:val="000000"/>
                <w:sz w:val="22"/>
                <w:szCs w:val="22"/>
              </w:rPr>
              <w:t>1</w:t>
            </w:r>
          </w:p>
        </w:tc>
        <w:tc>
          <w:tcPr>
            <w:tcW w:w="0" w:type="auto"/>
            <w:shd w:val="clear" w:color="auto" w:fill="FFFFFF"/>
            <w:tcMar>
              <w:top w:w="0" w:type="dxa"/>
              <w:left w:w="0" w:type="dxa"/>
              <w:bottom w:w="0" w:type="dxa"/>
              <w:right w:w="0" w:type="dxa"/>
            </w:tcMar>
            <w:vAlign w:val="center"/>
          </w:tcPr>
          <w:p w14:paraId="3B2F4F3B" w14:textId="77777777" w:rsidR="00A53A7F" w:rsidRDefault="001718B3">
            <w:pPr>
              <w:spacing w:before="100" w:after="100"/>
              <w:ind w:left="100" w:right="100"/>
              <w:jc w:val="right"/>
            </w:pPr>
            <w:r>
              <w:rPr>
                <w:rFonts w:ascii="Helvetica" w:eastAsia="Helvetica" w:hAnsi="Helvetica" w:cs="Helvetica"/>
                <w:color w:val="000000"/>
                <w:sz w:val="22"/>
                <w:szCs w:val="22"/>
              </w:rPr>
              <w:t>1</w:t>
            </w:r>
          </w:p>
        </w:tc>
      </w:tr>
      <w:tr w:rsidR="00A53A7F" w14:paraId="4125DF28"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F43D3C8" w14:textId="77777777" w:rsidR="00A53A7F" w:rsidRDefault="001718B3">
            <w:pPr>
              <w:spacing w:before="100" w:after="100"/>
              <w:ind w:left="100" w:right="100"/>
            </w:pPr>
            <w:r>
              <w:rPr>
                <w:rFonts w:ascii="Courier" w:eastAsia="Courier" w:hAnsi="Courier" w:cs="Courier"/>
                <w:color w:val="000000"/>
                <w:sz w:val="22"/>
                <w:szCs w:val="22"/>
              </w:rPr>
              <w:t>ddigmm067</w:t>
            </w:r>
          </w:p>
        </w:tc>
        <w:tc>
          <w:tcPr>
            <w:tcW w:w="0" w:type="auto"/>
            <w:tcBorders>
              <w:bottom w:val="single" w:sz="16" w:space="0" w:color="666666"/>
            </w:tcBorders>
            <w:shd w:val="clear" w:color="auto" w:fill="FFFFFF"/>
            <w:tcMar>
              <w:top w:w="0" w:type="dxa"/>
              <w:left w:w="0" w:type="dxa"/>
              <w:bottom w:w="0" w:type="dxa"/>
              <w:right w:w="0" w:type="dxa"/>
            </w:tcMar>
            <w:vAlign w:val="center"/>
          </w:tcPr>
          <w:p w14:paraId="682099F0" w14:textId="77777777" w:rsidR="00A53A7F" w:rsidRDefault="001718B3">
            <w:pPr>
              <w:spacing w:before="100" w:after="100"/>
              <w:ind w:left="100" w:right="100"/>
            </w:pPr>
            <w:r>
              <w:rPr>
                <w:rFonts w:ascii="Helvetica" w:eastAsia="Helvetica" w:hAnsi="Helvetica" w:cs="Helvetica"/>
                <w:color w:val="000000"/>
                <w:sz w:val="22"/>
                <w:szCs w:val="22"/>
              </w:rPr>
              <w:t>Walks while holding onto play-pen or furniture</w:t>
            </w:r>
          </w:p>
        </w:tc>
        <w:tc>
          <w:tcPr>
            <w:tcW w:w="0" w:type="auto"/>
            <w:tcBorders>
              <w:bottom w:val="single" w:sz="16" w:space="0" w:color="666666"/>
            </w:tcBorders>
            <w:shd w:val="clear" w:color="auto" w:fill="FFFFFF"/>
            <w:tcMar>
              <w:top w:w="0" w:type="dxa"/>
              <w:left w:w="0" w:type="dxa"/>
              <w:bottom w:w="0" w:type="dxa"/>
              <w:right w:w="0" w:type="dxa"/>
            </w:tcMar>
            <w:vAlign w:val="center"/>
          </w:tcPr>
          <w:p w14:paraId="45BE76CF" w14:textId="77777777" w:rsidR="00A53A7F" w:rsidRDefault="001718B3">
            <w:pPr>
              <w:spacing w:before="100" w:after="100"/>
              <w:ind w:left="100" w:right="100"/>
              <w:jc w:val="right"/>
            </w:pPr>
            <w:r>
              <w:rPr>
                <w:rFonts w:ascii="Helvetica" w:eastAsia="Helvetica" w:hAnsi="Helvetica" w:cs="Helvetica"/>
                <w:color w:val="000000"/>
                <w:sz w:val="22"/>
                <w:szCs w:val="22"/>
              </w:rPr>
              <w:t>46.1</w:t>
            </w:r>
          </w:p>
        </w:tc>
        <w:tc>
          <w:tcPr>
            <w:tcW w:w="0" w:type="auto"/>
            <w:tcBorders>
              <w:bottom w:val="single" w:sz="16" w:space="0" w:color="666666"/>
            </w:tcBorders>
            <w:shd w:val="clear" w:color="auto" w:fill="FFFFFF"/>
            <w:tcMar>
              <w:top w:w="0" w:type="dxa"/>
              <w:left w:w="0" w:type="dxa"/>
              <w:bottom w:w="0" w:type="dxa"/>
              <w:right w:w="0" w:type="dxa"/>
            </w:tcMar>
            <w:vAlign w:val="center"/>
          </w:tcPr>
          <w:p w14:paraId="36E0CF3F" w14:textId="77777777" w:rsidR="00A53A7F" w:rsidRDefault="00A53A7F">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697B7AE0" w14:textId="77777777" w:rsidR="00A53A7F" w:rsidRDefault="001718B3">
            <w:pPr>
              <w:spacing w:before="100" w:after="100"/>
              <w:ind w:left="100" w:right="100"/>
              <w:jc w:val="right"/>
            </w:pPr>
            <w:r>
              <w:rPr>
                <w:rFonts w:ascii="Helvetica" w:eastAsia="Helvetica" w:hAnsi="Helvetica" w:cs="Helvetica"/>
                <w:color w:val="000000"/>
                <w:sz w:val="22"/>
                <w:szCs w:val="22"/>
              </w:rPr>
              <w:t>0</w:t>
            </w:r>
          </w:p>
        </w:tc>
      </w:tr>
    </w:tbl>
    <w:p w14:paraId="64EEDE11" w14:textId="77777777" w:rsidR="00A53A7F" w:rsidRDefault="00A53A7F">
      <w:pPr>
        <w:pStyle w:val="Plattetekst"/>
      </w:pPr>
    </w:p>
    <w:p w14:paraId="3ACA1887" w14:textId="77777777" w:rsidR="00A53A7F" w:rsidRDefault="001718B3">
      <w:pPr>
        <w:pStyle w:val="Plattetekst"/>
      </w:pPr>
      <w:r>
        <w:t>Table 5.3 shows the difficulty of each milestone (in the column labelled “Delta”</w:t>
      </w:r>
      <w:r>
        <w:t>), and the responses of David and Rob for the standard five DDI milestones for the age of 15 months.</w:t>
      </w:r>
    </w:p>
    <w:p w14:paraId="761BD186" w14:textId="77777777" w:rsidR="00A53A7F" w:rsidRDefault="001718B3">
      <w:pPr>
        <w:pStyle w:val="Plattetekst"/>
      </w:pPr>
      <w:r>
        <w:t>The mean D-score for Dutch children aged 15 months is 53.6</w:t>
      </w:r>
      <m:oMath>
        <m:r>
          <w:rPr>
            <w:rFonts w:ascii="Cambria Math" w:hAnsi="Cambria Math"/>
          </w:rPr>
          <m:t>D</m:t>
        </m:r>
      </m:oMath>
      <w:r>
        <w:t xml:space="preserve">, so the milestones are easy to pass at this age, with the most difficult is </w:t>
      </w:r>
      <w:r>
        <w:rPr>
          <w:rStyle w:val="VerbatimChar"/>
        </w:rPr>
        <w:t>ddicmm037</w:t>
      </w:r>
      <w:r>
        <w:t>. David p</w:t>
      </w:r>
      <w:r>
        <w:t xml:space="preserve">assed all milestones but has no score on the last. Rob fails on </w:t>
      </w:r>
      <w:r>
        <w:rPr>
          <w:rStyle w:val="VerbatimChar"/>
        </w:rPr>
        <w:t>ddifmm012</w:t>
      </w:r>
      <w:r>
        <w:t xml:space="preserve"> and </w:t>
      </w:r>
      <w:r>
        <w:rPr>
          <w:rStyle w:val="VerbatimChar"/>
        </w:rPr>
        <w:t>ddigmm067</w:t>
      </w:r>
      <w:r>
        <w:t>. How do we calculate the D-score for David and Rob?</w:t>
      </w:r>
    </w:p>
    <w:p w14:paraId="244203C2" w14:textId="77777777" w:rsidR="00A53A7F" w:rsidRDefault="001718B3">
      <w:pPr>
        <w:pStyle w:val="CaptionedFigure"/>
      </w:pPr>
      <w:r>
        <w:rPr>
          <w:noProof/>
        </w:rPr>
        <w:lastRenderedPageBreak/>
        <w:drawing>
          <wp:inline distT="0" distB="0" distL="0" distR="0" wp14:anchorId="691FF87B" wp14:editId="0A8C7103">
            <wp:extent cx="5969000" cy="8527142"/>
            <wp:effectExtent l="0" t="0" r="0" b="0"/>
            <wp:docPr id="21" name="Picture" descr="Figure 5.4: D-score distribution for David and Rob before (prior) and after (posterior) a milestone is taken into account."/>
            <wp:cNvGraphicFramePr/>
            <a:graphic xmlns:a="http://schemas.openxmlformats.org/drawingml/2006/main">
              <a:graphicData uri="http://schemas.openxmlformats.org/drawingml/2006/picture">
                <pic:pic xmlns:pic="http://schemas.openxmlformats.org/drawingml/2006/picture">
                  <pic:nvPicPr>
                    <pic:cNvPr id="0" name="Picture" descr="dbook1_files/figure-docx/davidplot-1.png"/>
                    <pic:cNvPicPr>
                      <a:picLocks noChangeAspect="1" noChangeArrowheads="1"/>
                    </pic:cNvPicPr>
                  </pic:nvPicPr>
                  <pic:blipFill>
                    <a:blip r:embed="rId38"/>
                    <a:stretch>
                      <a:fillRect/>
                    </a:stretch>
                  </pic:blipFill>
                  <pic:spPr bwMode="auto">
                    <a:xfrm>
                      <a:off x="0" y="0"/>
                      <a:ext cx="5969000" cy="8527142"/>
                    </a:xfrm>
                    <a:prstGeom prst="rect">
                      <a:avLst/>
                    </a:prstGeom>
                    <a:noFill/>
                    <a:ln w="9525">
                      <a:noFill/>
                      <a:headEnd/>
                      <a:tailEnd/>
                    </a:ln>
                  </pic:spPr>
                </pic:pic>
              </a:graphicData>
            </a:graphic>
          </wp:inline>
        </w:drawing>
      </w:r>
    </w:p>
    <w:p w14:paraId="1396E98B" w14:textId="710F526A" w:rsidR="00A53A7F" w:rsidRDefault="001718B3" w:rsidP="00504E94">
      <w:pPr>
        <w:pStyle w:val="ImageCaption"/>
      </w:pPr>
      <w:r>
        <w:lastRenderedPageBreak/>
        <w:t>Figure 5.4</w:t>
      </w:r>
      <w:r w:rsidR="00504E94" w:rsidRPr="00504E94">
        <w:t>.</w:t>
      </w:r>
      <w:r>
        <w:t xml:space="preserve"> D-score distribution for David and Rob before (prior) and after (posterior) a milestone is taken into </w:t>
      </w:r>
      <w:r>
        <w:t>account.</w:t>
      </w:r>
    </w:p>
    <w:p w14:paraId="1F8A3897" w14:textId="77777777" w:rsidR="00A53A7F" w:rsidRDefault="001718B3">
      <w:pPr>
        <w:pStyle w:val="Plattetekst"/>
      </w:pPr>
      <w:r>
        <w:t>Figure 5.4 shows how the prior transforms into the posterior after we successively feed the measurements into the calculation. There are five milestones, so the calculation comprises five steps:</w:t>
      </w:r>
    </w:p>
    <w:p w14:paraId="14A9AA16" w14:textId="77777777" w:rsidR="00A53A7F" w:rsidRDefault="001718B3" w:rsidP="001718B3">
      <w:pPr>
        <w:pStyle w:val="Compact"/>
        <w:numPr>
          <w:ilvl w:val="0"/>
          <w:numId w:val="26"/>
        </w:numPr>
      </w:pPr>
      <w:r>
        <w:t xml:space="preserve">Both David and Rob pass </w:t>
      </w:r>
      <w:r>
        <w:rPr>
          <w:rStyle w:val="VerbatimChar"/>
        </w:rPr>
        <w:t>ddifmd011</w:t>
      </w:r>
      <w:r>
        <w:t xml:space="preserve">. The prior (light </w:t>
      </w:r>
      <w:r>
        <w:t>green) is the same as in Figure 5.3. After a PASS, the posterior will be located more to the right, and will often be more peaked. Both happen here, but the change is small. The reason is that a PASS on this milestone is not very informative. For a child w</w:t>
      </w:r>
      <w:r>
        <w:t>ith a true D-score of 53</w:t>
      </w:r>
      <m:oMath>
        <m:r>
          <w:rPr>
            <w:rFonts w:ascii="Cambria Math" w:hAnsi="Cambria Math"/>
          </w:rPr>
          <m:t>D</m:t>
        </m:r>
      </m:oMath>
      <w:r>
        <w:t xml:space="preserve">, the probability of passing </w:t>
      </w:r>
      <w:r>
        <w:rPr>
          <w:rStyle w:val="VerbatimChar"/>
        </w:rPr>
        <w:t>ddifmd011</w:t>
      </w:r>
      <w:r>
        <w:t xml:space="preserve"> is equal to 0.966. If passing is so common, there is not much information in the measurement.</w:t>
      </w:r>
    </w:p>
    <w:p w14:paraId="4BEECE6E" w14:textId="77777777" w:rsidR="00A53A7F" w:rsidRDefault="001718B3" w:rsidP="001718B3">
      <w:pPr>
        <w:pStyle w:val="Compact"/>
        <w:numPr>
          <w:ilvl w:val="0"/>
          <w:numId w:val="26"/>
        </w:numPr>
      </w:pPr>
      <w:r>
        <w:t xml:space="preserve">David passes </w:t>
      </w:r>
      <w:r>
        <w:rPr>
          <w:rStyle w:val="VerbatimChar"/>
        </w:rPr>
        <w:t>ddifmm012</w:t>
      </w:r>
      <w:r>
        <w:t xml:space="preserve">, but Rob does not. Observe that the prior is identical to the posterior of </w:t>
      </w:r>
      <w:r>
        <w:rPr>
          <w:rStyle w:val="VerbatimChar"/>
        </w:rPr>
        <w:t>ddifmd011</w:t>
      </w:r>
      <w:r>
        <w:t>. For David, the posterior is only slightly different from the prior, for the same reason as above. For Rob, we find a considerable change to the left, both for location (</w:t>
      </w:r>
      <w:r>
        <w:t>from 54.3</w:t>
      </w:r>
      <m:oMath>
        <m:r>
          <w:rPr>
            <w:rFonts w:ascii="Cambria Math" w:hAnsi="Cambria Math"/>
          </w:rPr>
          <m:t>D</m:t>
        </m:r>
      </m:oMath>
      <w:r>
        <w:t xml:space="preserve"> to 47.1</w:t>
      </w:r>
      <m:oMath>
        <m:r>
          <w:rPr>
            <w:rFonts w:ascii="Cambria Math" w:hAnsi="Cambria Math"/>
          </w:rPr>
          <m:t>D</m:t>
        </m:r>
      </m:oMath>
      <w:r>
        <w:t>) and peakedness. This one FAIL lowers Rob’s score by 7.2</w:t>
      </w:r>
      <m:oMath>
        <m:r>
          <w:rPr>
            <w:rFonts w:ascii="Cambria Math" w:hAnsi="Cambria Math"/>
          </w:rPr>
          <m:t>D</m:t>
        </m:r>
      </m:oMath>
      <w:r>
        <w:t>.</w:t>
      </w:r>
    </w:p>
    <w:p w14:paraId="237233E5" w14:textId="77777777" w:rsidR="00A53A7F" w:rsidRDefault="001718B3" w:rsidP="001718B3">
      <w:pPr>
        <w:pStyle w:val="Compact"/>
        <w:numPr>
          <w:ilvl w:val="0"/>
          <w:numId w:val="26"/>
        </w:numPr>
      </w:pPr>
      <w:r>
        <w:t xml:space="preserve">Milestone </w:t>
      </w:r>
      <w:r>
        <w:rPr>
          <w:rStyle w:val="VerbatimChar"/>
        </w:rPr>
        <w:t>ddicmm037</w:t>
      </w:r>
      <w:r>
        <w:t xml:space="preserve"> is more difficult than the previous two milestones, so a pass on </w:t>
      </w:r>
      <w:r>
        <w:rPr>
          <w:rStyle w:val="VerbatimChar"/>
        </w:rPr>
        <w:t>ddicmm037</w:t>
      </w:r>
      <w:r>
        <w:t xml:space="preserve"> does have a definite effect on the posterior for both David and Rob.</w:t>
      </w:r>
    </w:p>
    <w:p w14:paraId="6F3D9B2D" w14:textId="77777777" w:rsidR="00A53A7F" w:rsidRDefault="001718B3" w:rsidP="001718B3">
      <w:pPr>
        <w:pStyle w:val="Compact"/>
        <w:numPr>
          <w:ilvl w:val="0"/>
          <w:numId w:val="26"/>
        </w:numPr>
      </w:pPr>
      <w:r>
        <w:t>David’s PA</w:t>
      </w:r>
      <w:r>
        <w:t xml:space="preserve">SS on </w:t>
      </w:r>
      <w:r>
        <w:rPr>
          <w:rStyle w:val="VerbatimChar"/>
        </w:rPr>
        <w:t>ddigmm066</w:t>
      </w:r>
      <w:r>
        <w:t xml:space="preserve"> does not bring any additional information, so his prior and posterior are virtually indistinguishable. For Rob, we find a slight shift to the right.</w:t>
      </w:r>
    </w:p>
    <w:p w14:paraId="2976F606" w14:textId="77777777" w:rsidR="00A53A7F" w:rsidRDefault="001718B3" w:rsidP="001718B3">
      <w:pPr>
        <w:pStyle w:val="Compact"/>
        <w:numPr>
          <w:ilvl w:val="0"/>
          <w:numId w:val="26"/>
        </w:numPr>
      </w:pPr>
      <w:r>
        <w:t xml:space="preserve">There is no measurement for David on </w:t>
      </w:r>
      <w:r>
        <w:rPr>
          <w:rStyle w:val="VerbatimChar"/>
        </w:rPr>
        <w:t>ddigmm067</w:t>
      </w:r>
      <w:r>
        <w:t xml:space="preserve">, so the prior and posterior are equivalent. </w:t>
      </w:r>
      <w:r>
        <w:t>For Rob, we observe a FAIL, which shifts his posterior to the left.</w:t>
      </w:r>
    </w:p>
    <w:p w14:paraId="53C91494" w14:textId="77777777" w:rsidR="00A53A7F" w:rsidRDefault="001718B3">
      <w:pPr>
        <w:pStyle w:val="FirstParagraph"/>
      </w:pPr>
      <w:r>
        <w:t>We calculate the D-score as the mean of the posterior. David’s D-score is equal to 55.7</w:t>
      </w:r>
      <m:oMath>
        <m:r>
          <w:rPr>
            <w:rFonts w:ascii="Cambria Math" w:hAnsi="Cambria Math"/>
          </w:rPr>
          <m:t>D</m:t>
        </m:r>
      </m:oMath>
      <w:r>
        <w:t>. Note that the measurement error, as estimated from the variance of the posterior, is relatively l</w:t>
      </w:r>
      <w:r>
        <w:t>arge. Rob’s D-score is equal to 47.7</w:t>
      </w:r>
      <m:oMath>
        <m:r>
          <w:rPr>
            <w:rFonts w:ascii="Cambria Math" w:hAnsi="Cambria Math"/>
          </w:rPr>
          <m:t>D</m:t>
        </m:r>
      </m:oMath>
      <w:r>
        <w:t>, with a much smaller measurement error. This result is consistent with the design principles of the DDI, which is meant to detect children with developmental delay.</w:t>
      </w:r>
    </w:p>
    <w:p w14:paraId="642747C8" w14:textId="77777777" w:rsidR="00A53A7F" w:rsidRDefault="001718B3">
      <w:pPr>
        <w:pStyle w:val="Plattetekst"/>
      </w:pPr>
      <w:r>
        <w:t>The example illustrates that the quality of the D-sc</w:t>
      </w:r>
      <w:r>
        <w:t>ore depends on two factors, the match between the true (but unknown) D-score of the child and the difficulty of the milestone.</w:t>
      </w:r>
    </w:p>
    <w:p w14:paraId="51F9B193" w14:textId="77777777" w:rsidR="00A53A7F" w:rsidRDefault="001718B3">
      <w:pPr>
        <w:pStyle w:val="Kop3"/>
      </w:pPr>
      <w:bookmarkStart w:id="63" w:name="X61d7e6f2759592c3906a35d81fa0d75fae52587"/>
      <w:bookmarkEnd w:id="62"/>
      <w:r>
        <w:rPr>
          <w:rStyle w:val="SectionNumber"/>
        </w:rPr>
        <w:t>5.3.5</w:t>
      </w:r>
      <w:r>
        <w:tab/>
        <w:t>Technical observations on D-score estimation</w:t>
      </w:r>
    </w:p>
    <w:p w14:paraId="731E4025" w14:textId="77777777" w:rsidR="00A53A7F" w:rsidRDefault="001718B3" w:rsidP="001718B3">
      <w:pPr>
        <w:pStyle w:val="Compact"/>
        <w:numPr>
          <w:ilvl w:val="0"/>
          <w:numId w:val="27"/>
        </w:numPr>
      </w:pPr>
      <w:r>
        <w:t xml:space="preserve">Administration of a too easy set of milestones introduces a </w:t>
      </w:r>
      <w:r>
        <w:rPr>
          <w:i/>
        </w:rPr>
        <w:t>ceiling</w:t>
      </w:r>
      <w:r>
        <w:t xml:space="preserve"> with child</w:t>
      </w:r>
      <w:r>
        <w:t>ren that pass all milestones, but whose true D-score could extend well beyond the maximum. Depending on the goal of the measurement, this may or may not be a problem.</w:t>
      </w:r>
    </w:p>
    <w:p w14:paraId="6A8FD349" w14:textId="77777777" w:rsidR="00A53A7F" w:rsidRDefault="001718B3" w:rsidP="001718B3">
      <w:pPr>
        <w:pStyle w:val="Compact"/>
        <w:numPr>
          <w:ilvl w:val="0"/>
          <w:numId w:val="27"/>
        </w:numPr>
      </w:pPr>
      <w:r>
        <w:t>The specification of the prior and posterior distributions requires a set of quadrature p</w:t>
      </w:r>
      <w:r>
        <w:t>oints. The quadrature points are taken here as the static and evenly-spaced set of integers between -10 and +80. Using other quadrature points may affect the estimate, especially if the range of the quadrature points does not cover the entire D-score range</w:t>
      </w:r>
      <w:r>
        <w:t>.</w:t>
      </w:r>
    </w:p>
    <w:p w14:paraId="2AA97D80" w14:textId="77777777" w:rsidR="00A53A7F" w:rsidRDefault="001718B3" w:rsidP="001718B3">
      <w:pPr>
        <w:pStyle w:val="Compact"/>
        <w:numPr>
          <w:ilvl w:val="0"/>
          <w:numId w:val="27"/>
        </w:numPr>
      </w:pPr>
      <w:r>
        <w:t>The actual calculations are here done item by item. A more efficient method is to handle all responses at once. The result will be the same.</w:t>
      </w:r>
    </w:p>
    <w:p w14:paraId="43405325" w14:textId="77777777" w:rsidR="00A53A7F" w:rsidRDefault="001718B3">
      <w:pPr>
        <w:pStyle w:val="Kop2"/>
      </w:pPr>
      <w:bookmarkStart w:id="64" w:name="sec:reference"/>
      <w:bookmarkEnd w:id="58"/>
      <w:bookmarkEnd w:id="63"/>
      <w:r>
        <w:rPr>
          <w:rStyle w:val="SectionNumber"/>
        </w:rPr>
        <w:lastRenderedPageBreak/>
        <w:t>5.4</w:t>
      </w:r>
      <w:r>
        <w:tab/>
        <w:t>Age-conditional references</w:t>
      </w:r>
    </w:p>
    <w:p w14:paraId="15C27C66" w14:textId="77777777" w:rsidR="00A53A7F" w:rsidRDefault="001718B3">
      <w:pPr>
        <w:pStyle w:val="Kop3"/>
      </w:pPr>
      <w:bookmarkStart w:id="65" w:name="motivation"/>
      <w:r>
        <w:rPr>
          <w:rStyle w:val="SectionNumber"/>
        </w:rPr>
        <w:t>5.4.1</w:t>
      </w:r>
      <w:r>
        <w:tab/>
        <w:t>Motivation</w:t>
      </w:r>
    </w:p>
    <w:p w14:paraId="612B133E" w14:textId="77777777" w:rsidR="00A53A7F" w:rsidRDefault="001718B3">
      <w:pPr>
        <w:pStyle w:val="FirstParagraph"/>
      </w:pPr>
      <w:r>
        <w:t>The last step involves estimation an age-conditional reference distribution for the D-score. This distribution can be used to construct growth charts that portray the normal variation in development. Also, the references can be used to calculate age-standa</w:t>
      </w:r>
      <w:r>
        <w:t>rdized D-scores, called DAZ, that emphasize the location of the measurement in comparison to age peers.</w:t>
      </w:r>
    </w:p>
    <w:p w14:paraId="4C8E2896" w14:textId="77777777" w:rsidR="00A53A7F" w:rsidRDefault="001718B3">
      <w:pPr>
        <w:pStyle w:val="Plattetekst"/>
      </w:pPr>
      <w:r>
        <w:t xml:space="preserve">Estimation of reference centiles is reasonably standard. Here we follow </w:t>
      </w:r>
      <w:hyperlink w:anchor="ref-vanbuuren2014">
        <w:r>
          <w:rPr>
            <w:rStyle w:val="Hyperlink"/>
          </w:rPr>
          <w:t>van Buuren</w:t>
        </w:r>
      </w:hyperlink>
      <w:r>
        <w:t xml:space="preserve"> (</w:t>
      </w:r>
      <w:hyperlink w:anchor="ref-vanbuuren2014">
        <w:r>
          <w:rPr>
            <w:rStyle w:val="Hyperlink"/>
          </w:rPr>
          <w:t>2014</w:t>
        </w:r>
      </w:hyperlink>
      <w:r>
        <w:t xml:space="preserve">) to fit age-conditional references of the D-score for boys and girls combined by the LMS method. The LMS method by </w:t>
      </w:r>
      <w:hyperlink w:anchor="ref-cole1992">
        <w:r>
          <w:rPr>
            <w:rStyle w:val="Hyperlink"/>
          </w:rPr>
          <w:t>Cole and Green</w:t>
        </w:r>
      </w:hyperlink>
      <w:r>
        <w:t xml:space="preserve"> (</w:t>
      </w:r>
      <w:hyperlink w:anchor="ref-cole1992">
        <w:r>
          <w:rPr>
            <w:rStyle w:val="Hyperlink"/>
          </w:rPr>
          <w:t>1992</w:t>
        </w:r>
      </w:hyperlink>
      <w:r>
        <w:t>) assumes that the outcome has a n</w:t>
      </w:r>
      <w:r>
        <w:t>ormal distribution after a Box-Cox transformation. The reference distribution has three parameters, which model respectively the location (</w:t>
      </w:r>
      <m:oMath>
        <m:r>
          <w:rPr>
            <w:rFonts w:ascii="Cambria Math" w:hAnsi="Cambria Math"/>
          </w:rPr>
          <m:t>M</m:t>
        </m:r>
      </m:oMath>
      <w:r>
        <w:t>), the spread (</w:t>
      </w:r>
      <m:oMath>
        <m:r>
          <w:rPr>
            <w:rFonts w:ascii="Cambria Math" w:hAnsi="Cambria Math"/>
          </w:rPr>
          <m:t>S</m:t>
        </m:r>
      </m:oMath>
      <w:r>
        <w:t>), and the skewness (</w:t>
      </w:r>
      <m:oMath>
        <m:r>
          <w:rPr>
            <w:rFonts w:ascii="Cambria Math" w:hAnsi="Cambria Math"/>
          </w:rPr>
          <m:t>L</m:t>
        </m:r>
      </m:oMath>
      <w:r>
        <w:t xml:space="preserve">) of the distribution. Each of the three parameters can vary smoothly with </w:t>
      </w:r>
      <w:r>
        <w:t>age.</w:t>
      </w:r>
    </w:p>
    <w:p w14:paraId="04B7CE06" w14:textId="77777777" w:rsidR="00A53A7F" w:rsidRDefault="001718B3">
      <w:pPr>
        <w:pStyle w:val="Kop3"/>
      </w:pPr>
      <w:bookmarkStart w:id="66" w:name="estimation-of-the-reference-distribution"/>
      <w:bookmarkEnd w:id="65"/>
      <w:r>
        <w:rPr>
          <w:rStyle w:val="SectionNumber"/>
        </w:rPr>
        <w:t>5.4.2</w:t>
      </w:r>
      <w:r>
        <w:tab/>
        <w:t>Estimation of the reference distribution</w:t>
      </w:r>
    </w:p>
    <w:p w14:paraId="1A677341" w14:textId="77777777" w:rsidR="00A53A7F" w:rsidRDefault="001718B3">
      <w:pPr>
        <w:pStyle w:val="FirstParagraph"/>
      </w:pPr>
      <w:r>
        <w:t xml:space="preserve">The parameters are estimated using the BCCG distribution of </w:t>
      </w:r>
      <w:r>
        <w:rPr>
          <w:rStyle w:val="VerbatimChar"/>
        </w:rPr>
        <w:t>gamlss 5.1-3</w:t>
      </w:r>
      <w:r>
        <w:t xml:space="preserve"> (</w:t>
      </w:r>
      <w:hyperlink w:anchor="ref-stasinopoulos2007">
        <w:r>
          <w:rPr>
            <w:rStyle w:val="Hyperlink"/>
          </w:rPr>
          <w:t>Stasinopoulos and Rigby 2007</w:t>
        </w:r>
      </w:hyperlink>
      <w:r>
        <w:t xml:space="preserve">) </w:t>
      </w:r>
      <w:r>
        <w:t xml:space="preserve">using cubic splines smoothers. The final solution used a log-transformed age scale and fitted the model with smoothing parameters </w:t>
      </w:r>
      <m:oMath>
        <m:r>
          <m:rPr>
            <m:sty m:val="p"/>
          </m:rPr>
          <w:rPr>
            <w:rFonts w:ascii="Cambria Math" w:hAnsi="Cambria Math"/>
          </w:rPr>
          <m:t>df</m:t>
        </m:r>
        <m:r>
          <w:rPr>
            <w:rFonts w:ascii="Cambria Math" w:hAnsi="Cambria Math"/>
          </w:rPr>
          <m:t>(</m:t>
        </m:r>
        <m:r>
          <w:rPr>
            <w:rFonts w:ascii="Cambria Math" w:hAnsi="Cambria Math"/>
          </w:rPr>
          <m:t>M</m:t>
        </m:r>
        <m:r>
          <w:rPr>
            <w:rFonts w:ascii="Cambria Math" w:hAnsi="Cambria Math"/>
          </w:rPr>
          <m:t>)=2</m:t>
        </m:r>
      </m:oMath>
      <w:r>
        <w:t xml:space="preserve">, </w:t>
      </w:r>
      <m:oMath>
        <m:r>
          <m:rPr>
            <m:sty m:val="p"/>
          </m:rPr>
          <w:rPr>
            <w:rFonts w:ascii="Cambria Math" w:hAnsi="Cambria Math"/>
          </w:rPr>
          <m:t>df</m:t>
        </m:r>
        <m:r>
          <w:rPr>
            <w:rFonts w:ascii="Cambria Math" w:hAnsi="Cambria Math"/>
          </w:rPr>
          <m:t>(</m:t>
        </m:r>
        <m:r>
          <w:rPr>
            <w:rFonts w:ascii="Cambria Math" w:hAnsi="Cambria Math"/>
          </w:rPr>
          <m:t>S</m:t>
        </m:r>
        <m:r>
          <w:rPr>
            <w:rFonts w:ascii="Cambria Math" w:hAnsi="Cambria Math"/>
          </w:rPr>
          <m:t>)=2</m:t>
        </m:r>
      </m:oMath>
      <w:r>
        <w:t xml:space="preserve"> and </w:t>
      </w:r>
      <m:oMath>
        <m:r>
          <m:rPr>
            <m:sty m:val="p"/>
          </m:rPr>
          <w:rPr>
            <w:rFonts w:ascii="Cambria Math" w:hAnsi="Cambria Math"/>
          </w:rPr>
          <m:t>df</m:t>
        </m:r>
        <m:r>
          <w:rPr>
            <w:rFonts w:ascii="Cambria Math" w:hAnsi="Cambria Math"/>
          </w:rPr>
          <m:t>(</m:t>
        </m:r>
        <m:r>
          <w:rPr>
            <w:rFonts w:ascii="Cambria Math" w:hAnsi="Cambria Math"/>
          </w:rPr>
          <m:t>L</m:t>
        </m:r>
        <m:r>
          <w:rPr>
            <w:rFonts w:ascii="Cambria Math" w:hAnsi="Cambria Math"/>
          </w:rPr>
          <m:t>)=1</m:t>
        </m:r>
      </m:oMath>
      <w:r>
        <w:t>.</w:t>
      </w:r>
    </w:p>
    <w:p w14:paraId="0DBD4B80" w14:textId="77777777" w:rsidR="00A53A7F" w:rsidRDefault="001718B3">
      <w:pPr>
        <w:pStyle w:val="Plattetekst"/>
      </w:pPr>
      <w:r>
        <w:t>Figure 4.3 plots the D-scores together with five grey lines, corresponding to the centiles -2</w:t>
      </w:r>
      <w:r>
        <w:t>SD (P2), -1SD (P16), 0SD (P50), +1SD (P84) and +2SD (P98). The area between the -2SD and +2SD lines delineates the D-score expected if development is healthy. Note that the shape of the reference is quite similar to that of weight and height, with rapid gr</w:t>
      </w:r>
      <w:r>
        <w:t>owth occurring in the first few months.</w:t>
      </w:r>
    </w:p>
    <w:p w14:paraId="32061A88" w14:textId="7DE64CEC" w:rsidR="00A53A7F" w:rsidRDefault="001718B3" w:rsidP="00504E94">
      <w:pPr>
        <w:pStyle w:val="TableCaption"/>
      </w:pPr>
      <w:r>
        <w:t>Table 5.4</w:t>
      </w:r>
      <w:r w:rsidR="00504E94" w:rsidRPr="00504E94">
        <w:t>.</w:t>
      </w:r>
      <w:r>
        <w:t xml:space="preserve"> Dutch reference values for the D-score</w:t>
      </w:r>
      <w:r w:rsidR="00504E94" w:rsidRPr="00504E94">
        <w:t>.</w:t>
      </w:r>
      <w:r>
        <w:t xml:space="preserve"> M-curve (median), S-curve (spread) and L-curve (skewness).</w:t>
      </w:r>
    </w:p>
    <w:tbl>
      <w:tblPr>
        <w:tblW w:w="0" w:type="auto"/>
        <w:jc w:val="center"/>
        <w:tblLook w:val="0420" w:firstRow="1" w:lastRow="0" w:firstColumn="0" w:lastColumn="0" w:noHBand="0" w:noVBand="1"/>
      </w:tblPr>
      <w:tblGrid>
        <w:gridCol w:w="993"/>
        <w:gridCol w:w="751"/>
        <w:gridCol w:w="873"/>
        <w:gridCol w:w="873"/>
      </w:tblGrid>
      <w:tr w:rsidR="00A53A7F" w14:paraId="3ED19A7F"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F34B39E" w14:textId="77777777" w:rsidR="00A53A7F" w:rsidRDefault="001718B3">
            <w:pPr>
              <w:spacing w:before="100" w:after="100"/>
              <w:ind w:left="100" w:right="100"/>
              <w:jc w:val="right"/>
            </w:pPr>
            <w:r>
              <w:rPr>
                <w:rFonts w:ascii="Helvetica" w:eastAsia="Helvetica" w:hAnsi="Helvetica" w:cs="Helvetica"/>
                <w:color w:val="000000"/>
                <w:sz w:val="22"/>
                <w:szCs w:val="22"/>
              </w:rPr>
              <w:t>age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3DB7092" w14:textId="77777777" w:rsidR="00A53A7F" w:rsidRDefault="001718B3">
            <w:pPr>
              <w:spacing w:before="100" w:after="100"/>
              <w:ind w:left="100" w:right="100"/>
              <w:jc w:val="right"/>
            </w:pPr>
            <w:r>
              <w:rPr>
                <w:rFonts w:ascii="Helvetica" w:eastAsia="Helvetica" w:hAnsi="Helvetica" w:cs="Helvetica"/>
                <w:color w:val="000000"/>
                <w:sz w:val="22"/>
                <w:szCs w:val="22"/>
              </w:rPr>
              <w:t>M</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7A3F0B" w14:textId="77777777" w:rsidR="00A53A7F" w:rsidRDefault="001718B3">
            <w:pPr>
              <w:spacing w:before="100" w:after="100"/>
              <w:ind w:left="100" w:right="100"/>
              <w:jc w:val="right"/>
            </w:pPr>
            <w:r>
              <w:rPr>
                <w:rFonts w:ascii="Helvetica" w:eastAsia="Helvetica" w:hAnsi="Helvetica" w:cs="Helvetica"/>
                <w:color w:val="000000"/>
                <w:sz w:val="22"/>
                <w:szCs w:val="22"/>
              </w:rPr>
              <w:t>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0D17711" w14:textId="77777777" w:rsidR="00A53A7F" w:rsidRDefault="001718B3">
            <w:pPr>
              <w:spacing w:before="100" w:after="100"/>
              <w:ind w:left="100" w:right="100"/>
              <w:jc w:val="right"/>
            </w:pPr>
            <w:r>
              <w:rPr>
                <w:rFonts w:ascii="Helvetica" w:eastAsia="Helvetica" w:hAnsi="Helvetica" w:cs="Helvetica"/>
                <w:color w:val="000000"/>
                <w:sz w:val="22"/>
                <w:szCs w:val="22"/>
              </w:rPr>
              <w:t>L</w:t>
            </w:r>
          </w:p>
        </w:tc>
      </w:tr>
      <w:tr w:rsidR="00A53A7F" w14:paraId="51A438D9" w14:textId="77777777">
        <w:trPr>
          <w:cantSplit/>
          <w:jc w:val="center"/>
        </w:trPr>
        <w:tc>
          <w:tcPr>
            <w:tcW w:w="0" w:type="auto"/>
            <w:shd w:val="clear" w:color="auto" w:fill="FFFFFF"/>
            <w:tcMar>
              <w:top w:w="0" w:type="dxa"/>
              <w:left w:w="0" w:type="dxa"/>
              <w:bottom w:w="0" w:type="dxa"/>
              <w:right w:w="0" w:type="dxa"/>
            </w:tcMar>
            <w:vAlign w:val="center"/>
          </w:tcPr>
          <w:p w14:paraId="0A20D361" w14:textId="77777777" w:rsidR="00A53A7F" w:rsidRDefault="001718B3">
            <w:pPr>
              <w:spacing w:before="100" w:after="100"/>
              <w:ind w:left="100" w:right="100"/>
              <w:jc w:val="right"/>
            </w:pPr>
            <w:r>
              <w:rPr>
                <w:rFonts w:ascii="Courier" w:eastAsia="Courier" w:hAnsi="Courier" w:cs="Courier"/>
                <w:color w:val="000000"/>
                <w:sz w:val="22"/>
                <w:szCs w:val="22"/>
              </w:rPr>
              <w:t>0.0383</w:t>
            </w:r>
          </w:p>
        </w:tc>
        <w:tc>
          <w:tcPr>
            <w:tcW w:w="0" w:type="auto"/>
            <w:shd w:val="clear" w:color="auto" w:fill="FFFFFF"/>
            <w:tcMar>
              <w:top w:w="0" w:type="dxa"/>
              <w:left w:w="0" w:type="dxa"/>
              <w:bottom w:w="0" w:type="dxa"/>
              <w:right w:w="0" w:type="dxa"/>
            </w:tcMar>
            <w:vAlign w:val="center"/>
          </w:tcPr>
          <w:p w14:paraId="2859F087" w14:textId="77777777" w:rsidR="00A53A7F" w:rsidRDefault="001718B3">
            <w:pPr>
              <w:spacing w:before="100" w:after="100"/>
              <w:ind w:left="100" w:right="100"/>
              <w:jc w:val="right"/>
            </w:pPr>
            <w:r>
              <w:rPr>
                <w:rFonts w:ascii="Helvetica" w:eastAsia="Helvetica" w:hAnsi="Helvetica" w:cs="Helvetica"/>
                <w:color w:val="000000"/>
                <w:sz w:val="22"/>
                <w:szCs w:val="22"/>
              </w:rPr>
              <w:t>8.81</w:t>
            </w:r>
          </w:p>
        </w:tc>
        <w:tc>
          <w:tcPr>
            <w:tcW w:w="0" w:type="auto"/>
            <w:shd w:val="clear" w:color="auto" w:fill="FFFFFF"/>
            <w:tcMar>
              <w:top w:w="0" w:type="dxa"/>
              <w:left w:w="0" w:type="dxa"/>
              <w:bottom w:w="0" w:type="dxa"/>
              <w:right w:w="0" w:type="dxa"/>
            </w:tcMar>
            <w:vAlign w:val="center"/>
          </w:tcPr>
          <w:p w14:paraId="1D6D3F0A" w14:textId="77777777" w:rsidR="00A53A7F" w:rsidRDefault="001718B3">
            <w:pPr>
              <w:spacing w:before="100" w:after="100"/>
              <w:ind w:left="100" w:right="100"/>
              <w:jc w:val="right"/>
            </w:pPr>
            <w:r>
              <w:rPr>
                <w:rFonts w:ascii="Helvetica" w:eastAsia="Helvetica" w:hAnsi="Helvetica" w:cs="Helvetica"/>
                <w:color w:val="000000"/>
                <w:sz w:val="22"/>
                <w:szCs w:val="22"/>
              </w:rPr>
              <w:t>0.3126</w:t>
            </w:r>
          </w:p>
        </w:tc>
        <w:tc>
          <w:tcPr>
            <w:tcW w:w="0" w:type="auto"/>
            <w:shd w:val="clear" w:color="auto" w:fill="FFFFFF"/>
            <w:tcMar>
              <w:top w:w="0" w:type="dxa"/>
              <w:left w:w="0" w:type="dxa"/>
              <w:bottom w:w="0" w:type="dxa"/>
              <w:right w:w="0" w:type="dxa"/>
            </w:tcMar>
            <w:vAlign w:val="center"/>
          </w:tcPr>
          <w:p w14:paraId="03182DDD" w14:textId="77777777" w:rsidR="00A53A7F" w:rsidRDefault="001718B3">
            <w:pPr>
              <w:spacing w:before="100" w:after="100"/>
              <w:ind w:left="100" w:right="100"/>
              <w:jc w:val="right"/>
            </w:pPr>
            <w:r>
              <w:rPr>
                <w:rFonts w:ascii="Helvetica" w:eastAsia="Helvetica" w:hAnsi="Helvetica" w:cs="Helvetica"/>
                <w:color w:val="000000"/>
                <w:sz w:val="22"/>
                <w:szCs w:val="22"/>
              </w:rPr>
              <w:t>1.3917</w:t>
            </w:r>
          </w:p>
        </w:tc>
      </w:tr>
      <w:tr w:rsidR="00A53A7F" w14:paraId="34E61032" w14:textId="77777777">
        <w:trPr>
          <w:cantSplit/>
          <w:jc w:val="center"/>
        </w:trPr>
        <w:tc>
          <w:tcPr>
            <w:tcW w:w="0" w:type="auto"/>
            <w:shd w:val="clear" w:color="auto" w:fill="FFFFFF"/>
            <w:tcMar>
              <w:top w:w="0" w:type="dxa"/>
              <w:left w:w="0" w:type="dxa"/>
              <w:bottom w:w="0" w:type="dxa"/>
              <w:right w:w="0" w:type="dxa"/>
            </w:tcMar>
            <w:vAlign w:val="center"/>
          </w:tcPr>
          <w:p w14:paraId="2425B434" w14:textId="77777777" w:rsidR="00A53A7F" w:rsidRDefault="001718B3">
            <w:pPr>
              <w:spacing w:before="100" w:after="100"/>
              <w:ind w:left="100" w:right="100"/>
              <w:jc w:val="right"/>
            </w:pPr>
            <w:r>
              <w:rPr>
                <w:rFonts w:ascii="Courier" w:eastAsia="Courier" w:hAnsi="Courier" w:cs="Courier"/>
                <w:color w:val="000000"/>
                <w:sz w:val="22"/>
                <w:szCs w:val="22"/>
              </w:rPr>
              <w:t>0.0575</w:t>
            </w:r>
          </w:p>
        </w:tc>
        <w:tc>
          <w:tcPr>
            <w:tcW w:w="0" w:type="auto"/>
            <w:shd w:val="clear" w:color="auto" w:fill="FFFFFF"/>
            <w:tcMar>
              <w:top w:w="0" w:type="dxa"/>
              <w:left w:w="0" w:type="dxa"/>
              <w:bottom w:w="0" w:type="dxa"/>
              <w:right w:w="0" w:type="dxa"/>
            </w:tcMar>
            <w:vAlign w:val="center"/>
          </w:tcPr>
          <w:p w14:paraId="557EF16D" w14:textId="77777777" w:rsidR="00A53A7F" w:rsidRDefault="001718B3">
            <w:pPr>
              <w:spacing w:before="100" w:after="100"/>
              <w:ind w:left="100" w:right="100"/>
              <w:jc w:val="right"/>
            </w:pPr>
            <w:r>
              <w:rPr>
                <w:rFonts w:ascii="Helvetica" w:eastAsia="Helvetica" w:hAnsi="Helvetica" w:cs="Helvetica"/>
                <w:color w:val="000000"/>
                <w:sz w:val="22"/>
                <w:szCs w:val="22"/>
              </w:rPr>
              <w:t>10.59</w:t>
            </w:r>
          </w:p>
        </w:tc>
        <w:tc>
          <w:tcPr>
            <w:tcW w:w="0" w:type="auto"/>
            <w:shd w:val="clear" w:color="auto" w:fill="FFFFFF"/>
            <w:tcMar>
              <w:top w:w="0" w:type="dxa"/>
              <w:left w:w="0" w:type="dxa"/>
              <w:bottom w:w="0" w:type="dxa"/>
              <w:right w:w="0" w:type="dxa"/>
            </w:tcMar>
            <w:vAlign w:val="center"/>
          </w:tcPr>
          <w:p w14:paraId="0200C7D4" w14:textId="77777777" w:rsidR="00A53A7F" w:rsidRDefault="001718B3">
            <w:pPr>
              <w:spacing w:before="100" w:after="100"/>
              <w:ind w:left="100" w:right="100"/>
              <w:jc w:val="right"/>
            </w:pPr>
            <w:r>
              <w:rPr>
                <w:rFonts w:ascii="Helvetica" w:eastAsia="Helvetica" w:hAnsi="Helvetica" w:cs="Helvetica"/>
                <w:color w:val="000000"/>
                <w:sz w:val="22"/>
                <w:szCs w:val="22"/>
              </w:rPr>
              <w:t>0.2801</w:t>
            </w:r>
          </w:p>
        </w:tc>
        <w:tc>
          <w:tcPr>
            <w:tcW w:w="0" w:type="auto"/>
            <w:shd w:val="clear" w:color="auto" w:fill="FFFFFF"/>
            <w:tcMar>
              <w:top w:w="0" w:type="dxa"/>
              <w:left w:w="0" w:type="dxa"/>
              <w:bottom w:w="0" w:type="dxa"/>
              <w:right w:w="0" w:type="dxa"/>
            </w:tcMar>
            <w:vAlign w:val="center"/>
          </w:tcPr>
          <w:p w14:paraId="72FED2B3" w14:textId="77777777" w:rsidR="00A53A7F" w:rsidRDefault="001718B3">
            <w:pPr>
              <w:spacing w:before="100" w:after="100"/>
              <w:ind w:left="100" w:right="100"/>
              <w:jc w:val="right"/>
            </w:pPr>
            <w:r>
              <w:rPr>
                <w:rFonts w:ascii="Helvetica" w:eastAsia="Helvetica" w:hAnsi="Helvetica" w:cs="Helvetica"/>
                <w:color w:val="000000"/>
                <w:sz w:val="22"/>
                <w:szCs w:val="22"/>
              </w:rPr>
              <w:t>1.4418</w:t>
            </w:r>
          </w:p>
        </w:tc>
      </w:tr>
      <w:tr w:rsidR="00A53A7F" w14:paraId="46E3F8F8" w14:textId="77777777">
        <w:trPr>
          <w:cantSplit/>
          <w:jc w:val="center"/>
        </w:trPr>
        <w:tc>
          <w:tcPr>
            <w:tcW w:w="0" w:type="auto"/>
            <w:shd w:val="clear" w:color="auto" w:fill="FFFFFF"/>
            <w:tcMar>
              <w:top w:w="0" w:type="dxa"/>
              <w:left w:w="0" w:type="dxa"/>
              <w:bottom w:w="0" w:type="dxa"/>
              <w:right w:w="0" w:type="dxa"/>
            </w:tcMar>
            <w:vAlign w:val="center"/>
          </w:tcPr>
          <w:p w14:paraId="79081F9C" w14:textId="77777777" w:rsidR="00A53A7F" w:rsidRDefault="001718B3">
            <w:pPr>
              <w:spacing w:before="100" w:after="100"/>
              <w:ind w:left="100" w:right="100"/>
              <w:jc w:val="right"/>
            </w:pPr>
            <w:r>
              <w:rPr>
                <w:rFonts w:ascii="Courier" w:eastAsia="Courier" w:hAnsi="Courier" w:cs="Courier"/>
                <w:color w:val="000000"/>
                <w:sz w:val="22"/>
                <w:szCs w:val="22"/>
              </w:rPr>
              <w:t>0.0767</w:t>
            </w:r>
          </w:p>
        </w:tc>
        <w:tc>
          <w:tcPr>
            <w:tcW w:w="0" w:type="auto"/>
            <w:shd w:val="clear" w:color="auto" w:fill="FFFFFF"/>
            <w:tcMar>
              <w:top w:w="0" w:type="dxa"/>
              <w:left w:w="0" w:type="dxa"/>
              <w:bottom w:w="0" w:type="dxa"/>
              <w:right w:w="0" w:type="dxa"/>
            </w:tcMar>
            <w:vAlign w:val="center"/>
          </w:tcPr>
          <w:p w14:paraId="47B18E85" w14:textId="77777777" w:rsidR="00A53A7F" w:rsidRDefault="001718B3">
            <w:pPr>
              <w:spacing w:before="100" w:after="100"/>
              <w:ind w:left="100" w:right="100"/>
              <w:jc w:val="right"/>
            </w:pPr>
            <w:r>
              <w:rPr>
                <w:rFonts w:ascii="Helvetica" w:eastAsia="Helvetica" w:hAnsi="Helvetica" w:cs="Helvetica"/>
                <w:color w:val="000000"/>
                <w:sz w:val="22"/>
                <w:szCs w:val="22"/>
              </w:rPr>
              <w:t>12.27</w:t>
            </w:r>
          </w:p>
        </w:tc>
        <w:tc>
          <w:tcPr>
            <w:tcW w:w="0" w:type="auto"/>
            <w:shd w:val="clear" w:color="auto" w:fill="FFFFFF"/>
            <w:tcMar>
              <w:top w:w="0" w:type="dxa"/>
              <w:left w:w="0" w:type="dxa"/>
              <w:bottom w:w="0" w:type="dxa"/>
              <w:right w:w="0" w:type="dxa"/>
            </w:tcMar>
            <w:vAlign w:val="center"/>
          </w:tcPr>
          <w:p w14:paraId="01B55F0F" w14:textId="77777777" w:rsidR="00A53A7F" w:rsidRDefault="001718B3">
            <w:pPr>
              <w:spacing w:before="100" w:after="100"/>
              <w:ind w:left="100" w:right="100"/>
              <w:jc w:val="right"/>
            </w:pPr>
            <w:r>
              <w:rPr>
                <w:rFonts w:ascii="Helvetica" w:eastAsia="Helvetica" w:hAnsi="Helvetica" w:cs="Helvetica"/>
                <w:color w:val="000000"/>
                <w:sz w:val="22"/>
                <w:szCs w:val="22"/>
              </w:rPr>
              <w:t>0.2526</w:t>
            </w:r>
          </w:p>
        </w:tc>
        <w:tc>
          <w:tcPr>
            <w:tcW w:w="0" w:type="auto"/>
            <w:shd w:val="clear" w:color="auto" w:fill="FFFFFF"/>
            <w:tcMar>
              <w:top w:w="0" w:type="dxa"/>
              <w:left w:w="0" w:type="dxa"/>
              <w:bottom w:w="0" w:type="dxa"/>
              <w:right w:w="0" w:type="dxa"/>
            </w:tcMar>
            <w:vAlign w:val="center"/>
          </w:tcPr>
          <w:p w14:paraId="260C74A7" w14:textId="77777777" w:rsidR="00A53A7F" w:rsidRDefault="001718B3">
            <w:pPr>
              <w:spacing w:before="100" w:after="100"/>
              <w:ind w:left="100" w:right="100"/>
              <w:jc w:val="right"/>
            </w:pPr>
            <w:r>
              <w:rPr>
                <w:rFonts w:ascii="Helvetica" w:eastAsia="Helvetica" w:hAnsi="Helvetica" w:cs="Helvetica"/>
                <w:color w:val="000000"/>
                <w:sz w:val="22"/>
                <w:szCs w:val="22"/>
              </w:rPr>
              <w:t>1.4891</w:t>
            </w:r>
          </w:p>
        </w:tc>
      </w:tr>
      <w:tr w:rsidR="00A53A7F" w14:paraId="697DA00B" w14:textId="77777777">
        <w:trPr>
          <w:cantSplit/>
          <w:jc w:val="center"/>
        </w:trPr>
        <w:tc>
          <w:tcPr>
            <w:tcW w:w="0" w:type="auto"/>
            <w:shd w:val="clear" w:color="auto" w:fill="FFFFFF"/>
            <w:tcMar>
              <w:top w:w="0" w:type="dxa"/>
              <w:left w:w="0" w:type="dxa"/>
              <w:bottom w:w="0" w:type="dxa"/>
              <w:right w:w="0" w:type="dxa"/>
            </w:tcMar>
            <w:vAlign w:val="center"/>
          </w:tcPr>
          <w:p w14:paraId="32D32BD2" w14:textId="77777777" w:rsidR="00A53A7F" w:rsidRDefault="001718B3">
            <w:pPr>
              <w:spacing w:before="100" w:after="100"/>
              <w:ind w:left="100" w:right="100"/>
              <w:jc w:val="right"/>
            </w:pPr>
            <w:r>
              <w:rPr>
                <w:rFonts w:ascii="Courier" w:eastAsia="Courier" w:hAnsi="Courier" w:cs="Courier"/>
                <w:color w:val="000000"/>
                <w:sz w:val="22"/>
                <w:szCs w:val="22"/>
              </w:rPr>
              <w:t>0.0958</w:t>
            </w:r>
          </w:p>
        </w:tc>
        <w:tc>
          <w:tcPr>
            <w:tcW w:w="0" w:type="auto"/>
            <w:shd w:val="clear" w:color="auto" w:fill="FFFFFF"/>
            <w:tcMar>
              <w:top w:w="0" w:type="dxa"/>
              <w:left w:w="0" w:type="dxa"/>
              <w:bottom w:w="0" w:type="dxa"/>
              <w:right w:w="0" w:type="dxa"/>
            </w:tcMar>
            <w:vAlign w:val="center"/>
          </w:tcPr>
          <w:p w14:paraId="6A44D614" w14:textId="77777777" w:rsidR="00A53A7F" w:rsidRDefault="001718B3">
            <w:pPr>
              <w:spacing w:before="100" w:after="100"/>
              <w:ind w:left="100" w:right="100"/>
              <w:jc w:val="right"/>
            </w:pPr>
            <w:r>
              <w:rPr>
                <w:rFonts w:ascii="Helvetica" w:eastAsia="Helvetica" w:hAnsi="Helvetica" w:cs="Helvetica"/>
                <w:color w:val="000000"/>
                <w:sz w:val="22"/>
                <w:szCs w:val="22"/>
              </w:rPr>
              <w:t>13.87</w:t>
            </w:r>
          </w:p>
        </w:tc>
        <w:tc>
          <w:tcPr>
            <w:tcW w:w="0" w:type="auto"/>
            <w:shd w:val="clear" w:color="auto" w:fill="FFFFFF"/>
            <w:tcMar>
              <w:top w:w="0" w:type="dxa"/>
              <w:left w:w="0" w:type="dxa"/>
              <w:bottom w:w="0" w:type="dxa"/>
              <w:right w:w="0" w:type="dxa"/>
            </w:tcMar>
            <w:vAlign w:val="center"/>
          </w:tcPr>
          <w:p w14:paraId="6DD59F58" w14:textId="77777777" w:rsidR="00A53A7F" w:rsidRDefault="001718B3">
            <w:pPr>
              <w:spacing w:before="100" w:after="100"/>
              <w:ind w:left="100" w:right="100"/>
              <w:jc w:val="right"/>
            </w:pPr>
            <w:r>
              <w:rPr>
                <w:rFonts w:ascii="Helvetica" w:eastAsia="Helvetica" w:hAnsi="Helvetica" w:cs="Helvetica"/>
                <w:color w:val="000000"/>
                <w:sz w:val="22"/>
                <w:szCs w:val="22"/>
              </w:rPr>
              <w:t>0.2291</w:t>
            </w:r>
          </w:p>
        </w:tc>
        <w:tc>
          <w:tcPr>
            <w:tcW w:w="0" w:type="auto"/>
            <w:shd w:val="clear" w:color="auto" w:fill="FFFFFF"/>
            <w:tcMar>
              <w:top w:w="0" w:type="dxa"/>
              <w:left w:w="0" w:type="dxa"/>
              <w:bottom w:w="0" w:type="dxa"/>
              <w:right w:w="0" w:type="dxa"/>
            </w:tcMar>
            <w:vAlign w:val="center"/>
          </w:tcPr>
          <w:p w14:paraId="374EEA41" w14:textId="77777777" w:rsidR="00A53A7F" w:rsidRDefault="001718B3">
            <w:pPr>
              <w:spacing w:before="100" w:after="100"/>
              <w:ind w:left="100" w:right="100"/>
              <w:jc w:val="right"/>
            </w:pPr>
            <w:r>
              <w:rPr>
                <w:rFonts w:ascii="Helvetica" w:eastAsia="Helvetica" w:hAnsi="Helvetica" w:cs="Helvetica"/>
                <w:color w:val="000000"/>
                <w:sz w:val="22"/>
                <w:szCs w:val="22"/>
              </w:rPr>
              <w:t>1.5331</w:t>
            </w:r>
          </w:p>
        </w:tc>
      </w:tr>
      <w:tr w:rsidR="00A53A7F" w14:paraId="67533529" w14:textId="77777777">
        <w:trPr>
          <w:cantSplit/>
          <w:jc w:val="center"/>
        </w:trPr>
        <w:tc>
          <w:tcPr>
            <w:tcW w:w="0" w:type="auto"/>
            <w:shd w:val="clear" w:color="auto" w:fill="FFFFFF"/>
            <w:tcMar>
              <w:top w:w="0" w:type="dxa"/>
              <w:left w:w="0" w:type="dxa"/>
              <w:bottom w:w="0" w:type="dxa"/>
              <w:right w:w="0" w:type="dxa"/>
            </w:tcMar>
            <w:vAlign w:val="center"/>
          </w:tcPr>
          <w:p w14:paraId="1371BD6F" w14:textId="77777777" w:rsidR="00A53A7F" w:rsidRDefault="001718B3">
            <w:pPr>
              <w:spacing w:before="100" w:after="100"/>
              <w:ind w:left="100" w:right="100"/>
              <w:jc w:val="right"/>
            </w:pPr>
            <w:r>
              <w:rPr>
                <w:rFonts w:ascii="Courier" w:eastAsia="Courier" w:hAnsi="Courier" w:cs="Courier"/>
                <w:color w:val="000000"/>
                <w:sz w:val="22"/>
                <w:szCs w:val="22"/>
              </w:rPr>
              <w:t>0.1150</w:t>
            </w:r>
          </w:p>
        </w:tc>
        <w:tc>
          <w:tcPr>
            <w:tcW w:w="0" w:type="auto"/>
            <w:shd w:val="clear" w:color="auto" w:fill="FFFFFF"/>
            <w:tcMar>
              <w:top w:w="0" w:type="dxa"/>
              <w:left w:w="0" w:type="dxa"/>
              <w:bottom w:w="0" w:type="dxa"/>
              <w:right w:w="0" w:type="dxa"/>
            </w:tcMar>
            <w:vAlign w:val="center"/>
          </w:tcPr>
          <w:p w14:paraId="0D7D1355" w14:textId="77777777" w:rsidR="00A53A7F" w:rsidRDefault="001718B3">
            <w:pPr>
              <w:spacing w:before="100" w:after="100"/>
              <w:ind w:left="100" w:right="100"/>
              <w:jc w:val="right"/>
            </w:pPr>
            <w:r>
              <w:rPr>
                <w:rFonts w:ascii="Helvetica" w:eastAsia="Helvetica" w:hAnsi="Helvetica" w:cs="Helvetica"/>
                <w:color w:val="000000"/>
                <w:sz w:val="22"/>
                <w:szCs w:val="22"/>
              </w:rPr>
              <w:t>15.39</w:t>
            </w:r>
          </w:p>
        </w:tc>
        <w:tc>
          <w:tcPr>
            <w:tcW w:w="0" w:type="auto"/>
            <w:shd w:val="clear" w:color="auto" w:fill="FFFFFF"/>
            <w:tcMar>
              <w:top w:w="0" w:type="dxa"/>
              <w:left w:w="0" w:type="dxa"/>
              <w:bottom w:w="0" w:type="dxa"/>
              <w:right w:w="0" w:type="dxa"/>
            </w:tcMar>
            <w:vAlign w:val="center"/>
          </w:tcPr>
          <w:p w14:paraId="125B6CB6" w14:textId="77777777" w:rsidR="00A53A7F" w:rsidRDefault="001718B3">
            <w:pPr>
              <w:spacing w:before="100" w:after="100"/>
              <w:ind w:left="100" w:right="100"/>
              <w:jc w:val="right"/>
            </w:pPr>
            <w:r>
              <w:rPr>
                <w:rFonts w:ascii="Helvetica" w:eastAsia="Helvetica" w:hAnsi="Helvetica" w:cs="Helvetica"/>
                <w:color w:val="000000"/>
                <w:sz w:val="22"/>
                <w:szCs w:val="22"/>
              </w:rPr>
              <w:t>0.2089</w:t>
            </w:r>
          </w:p>
        </w:tc>
        <w:tc>
          <w:tcPr>
            <w:tcW w:w="0" w:type="auto"/>
            <w:shd w:val="clear" w:color="auto" w:fill="FFFFFF"/>
            <w:tcMar>
              <w:top w:w="0" w:type="dxa"/>
              <w:left w:w="0" w:type="dxa"/>
              <w:bottom w:w="0" w:type="dxa"/>
              <w:right w:w="0" w:type="dxa"/>
            </w:tcMar>
            <w:vAlign w:val="center"/>
          </w:tcPr>
          <w:p w14:paraId="58664ADF" w14:textId="77777777" w:rsidR="00A53A7F" w:rsidRDefault="001718B3">
            <w:pPr>
              <w:spacing w:before="100" w:after="100"/>
              <w:ind w:left="100" w:right="100"/>
              <w:jc w:val="right"/>
            </w:pPr>
            <w:r>
              <w:rPr>
                <w:rFonts w:ascii="Helvetica" w:eastAsia="Helvetica" w:hAnsi="Helvetica" w:cs="Helvetica"/>
                <w:color w:val="000000"/>
                <w:sz w:val="22"/>
                <w:szCs w:val="22"/>
              </w:rPr>
              <w:t>1.5722</w:t>
            </w:r>
          </w:p>
        </w:tc>
      </w:tr>
      <w:tr w:rsidR="00A53A7F" w14:paraId="5C56EFF4" w14:textId="77777777">
        <w:trPr>
          <w:cantSplit/>
          <w:jc w:val="center"/>
        </w:trPr>
        <w:tc>
          <w:tcPr>
            <w:tcW w:w="0" w:type="auto"/>
            <w:shd w:val="clear" w:color="auto" w:fill="FFFFFF"/>
            <w:tcMar>
              <w:top w:w="0" w:type="dxa"/>
              <w:left w:w="0" w:type="dxa"/>
              <w:bottom w:w="0" w:type="dxa"/>
              <w:right w:w="0" w:type="dxa"/>
            </w:tcMar>
            <w:vAlign w:val="center"/>
          </w:tcPr>
          <w:p w14:paraId="7E2B522A" w14:textId="77777777" w:rsidR="00A53A7F" w:rsidRDefault="001718B3">
            <w:pPr>
              <w:spacing w:before="100" w:after="100"/>
              <w:ind w:left="100" w:right="100"/>
              <w:jc w:val="right"/>
            </w:pPr>
            <w:r>
              <w:rPr>
                <w:rFonts w:ascii="Courier" w:eastAsia="Courier" w:hAnsi="Courier" w:cs="Courier"/>
                <w:color w:val="000000"/>
                <w:sz w:val="22"/>
                <w:szCs w:val="22"/>
              </w:rPr>
              <w:t>0.1342</w:t>
            </w:r>
          </w:p>
        </w:tc>
        <w:tc>
          <w:tcPr>
            <w:tcW w:w="0" w:type="auto"/>
            <w:shd w:val="clear" w:color="auto" w:fill="FFFFFF"/>
            <w:tcMar>
              <w:top w:w="0" w:type="dxa"/>
              <w:left w:w="0" w:type="dxa"/>
              <w:bottom w:w="0" w:type="dxa"/>
              <w:right w:w="0" w:type="dxa"/>
            </w:tcMar>
            <w:vAlign w:val="center"/>
          </w:tcPr>
          <w:p w14:paraId="5EFC0127" w14:textId="77777777" w:rsidR="00A53A7F" w:rsidRDefault="001718B3">
            <w:pPr>
              <w:spacing w:before="100" w:after="100"/>
              <w:ind w:left="100" w:right="100"/>
              <w:jc w:val="right"/>
            </w:pPr>
            <w:r>
              <w:rPr>
                <w:rFonts w:ascii="Helvetica" w:eastAsia="Helvetica" w:hAnsi="Helvetica" w:cs="Helvetica"/>
                <w:color w:val="000000"/>
                <w:sz w:val="22"/>
                <w:szCs w:val="22"/>
              </w:rPr>
              <w:t>16.83</w:t>
            </w:r>
          </w:p>
        </w:tc>
        <w:tc>
          <w:tcPr>
            <w:tcW w:w="0" w:type="auto"/>
            <w:shd w:val="clear" w:color="auto" w:fill="FFFFFF"/>
            <w:tcMar>
              <w:top w:w="0" w:type="dxa"/>
              <w:left w:w="0" w:type="dxa"/>
              <w:bottom w:w="0" w:type="dxa"/>
              <w:right w:w="0" w:type="dxa"/>
            </w:tcMar>
            <w:vAlign w:val="center"/>
          </w:tcPr>
          <w:p w14:paraId="04C52497" w14:textId="77777777" w:rsidR="00A53A7F" w:rsidRDefault="001718B3">
            <w:pPr>
              <w:spacing w:before="100" w:after="100"/>
              <w:ind w:left="100" w:right="100"/>
              <w:jc w:val="right"/>
            </w:pPr>
            <w:r>
              <w:rPr>
                <w:rFonts w:ascii="Helvetica" w:eastAsia="Helvetica" w:hAnsi="Helvetica" w:cs="Helvetica"/>
                <w:color w:val="000000"/>
                <w:sz w:val="22"/>
                <w:szCs w:val="22"/>
              </w:rPr>
              <w:t>0.1916</w:t>
            </w:r>
          </w:p>
        </w:tc>
        <w:tc>
          <w:tcPr>
            <w:tcW w:w="0" w:type="auto"/>
            <w:shd w:val="clear" w:color="auto" w:fill="FFFFFF"/>
            <w:tcMar>
              <w:top w:w="0" w:type="dxa"/>
              <w:left w:w="0" w:type="dxa"/>
              <w:bottom w:w="0" w:type="dxa"/>
              <w:right w:w="0" w:type="dxa"/>
            </w:tcMar>
            <w:vAlign w:val="center"/>
          </w:tcPr>
          <w:p w14:paraId="1A196C28" w14:textId="77777777" w:rsidR="00A53A7F" w:rsidRDefault="001718B3">
            <w:pPr>
              <w:spacing w:before="100" w:after="100"/>
              <w:ind w:left="100" w:right="100"/>
              <w:jc w:val="right"/>
            </w:pPr>
            <w:r>
              <w:rPr>
                <w:rFonts w:ascii="Helvetica" w:eastAsia="Helvetica" w:hAnsi="Helvetica" w:cs="Helvetica"/>
                <w:color w:val="000000"/>
                <w:sz w:val="22"/>
                <w:szCs w:val="22"/>
              </w:rPr>
              <w:t>1.6049</w:t>
            </w:r>
          </w:p>
        </w:tc>
      </w:tr>
      <w:tr w:rsidR="00A53A7F" w14:paraId="525E906C" w14:textId="77777777">
        <w:trPr>
          <w:cantSplit/>
          <w:jc w:val="center"/>
        </w:trPr>
        <w:tc>
          <w:tcPr>
            <w:tcW w:w="0" w:type="auto"/>
            <w:shd w:val="clear" w:color="auto" w:fill="FFFFFF"/>
            <w:tcMar>
              <w:top w:w="0" w:type="dxa"/>
              <w:left w:w="0" w:type="dxa"/>
              <w:bottom w:w="0" w:type="dxa"/>
              <w:right w:w="0" w:type="dxa"/>
            </w:tcMar>
            <w:vAlign w:val="center"/>
          </w:tcPr>
          <w:p w14:paraId="0E40510A" w14:textId="77777777" w:rsidR="00A53A7F" w:rsidRDefault="001718B3">
            <w:pPr>
              <w:spacing w:before="100" w:after="100"/>
              <w:ind w:left="100" w:right="100"/>
              <w:jc w:val="right"/>
            </w:pPr>
            <w:r>
              <w:rPr>
                <w:rFonts w:ascii="Courier" w:eastAsia="Courier" w:hAnsi="Courier" w:cs="Courier"/>
                <w:color w:val="000000"/>
                <w:sz w:val="22"/>
                <w:szCs w:val="22"/>
              </w:rPr>
              <w:t>0.1533</w:t>
            </w:r>
          </w:p>
        </w:tc>
        <w:tc>
          <w:tcPr>
            <w:tcW w:w="0" w:type="auto"/>
            <w:shd w:val="clear" w:color="auto" w:fill="FFFFFF"/>
            <w:tcMar>
              <w:top w:w="0" w:type="dxa"/>
              <w:left w:w="0" w:type="dxa"/>
              <w:bottom w:w="0" w:type="dxa"/>
              <w:right w:w="0" w:type="dxa"/>
            </w:tcMar>
            <w:vAlign w:val="center"/>
          </w:tcPr>
          <w:p w14:paraId="5471A79A" w14:textId="77777777" w:rsidR="00A53A7F" w:rsidRDefault="001718B3">
            <w:pPr>
              <w:spacing w:before="100" w:after="100"/>
              <w:ind w:left="100" w:right="100"/>
              <w:jc w:val="right"/>
            </w:pPr>
            <w:r>
              <w:rPr>
                <w:rFonts w:ascii="Helvetica" w:eastAsia="Helvetica" w:hAnsi="Helvetica" w:cs="Helvetica"/>
                <w:color w:val="000000"/>
                <w:sz w:val="22"/>
                <w:szCs w:val="22"/>
              </w:rPr>
              <w:t>18.20</w:t>
            </w:r>
          </w:p>
        </w:tc>
        <w:tc>
          <w:tcPr>
            <w:tcW w:w="0" w:type="auto"/>
            <w:shd w:val="clear" w:color="auto" w:fill="FFFFFF"/>
            <w:tcMar>
              <w:top w:w="0" w:type="dxa"/>
              <w:left w:w="0" w:type="dxa"/>
              <w:bottom w:w="0" w:type="dxa"/>
              <w:right w:w="0" w:type="dxa"/>
            </w:tcMar>
            <w:vAlign w:val="center"/>
          </w:tcPr>
          <w:p w14:paraId="273796EA" w14:textId="77777777" w:rsidR="00A53A7F" w:rsidRDefault="001718B3">
            <w:pPr>
              <w:spacing w:before="100" w:after="100"/>
              <w:ind w:left="100" w:right="100"/>
              <w:jc w:val="right"/>
            </w:pPr>
            <w:r>
              <w:rPr>
                <w:rFonts w:ascii="Helvetica" w:eastAsia="Helvetica" w:hAnsi="Helvetica" w:cs="Helvetica"/>
                <w:color w:val="000000"/>
                <w:sz w:val="22"/>
                <w:szCs w:val="22"/>
              </w:rPr>
              <w:t>0.1767</w:t>
            </w:r>
          </w:p>
        </w:tc>
        <w:tc>
          <w:tcPr>
            <w:tcW w:w="0" w:type="auto"/>
            <w:shd w:val="clear" w:color="auto" w:fill="FFFFFF"/>
            <w:tcMar>
              <w:top w:w="0" w:type="dxa"/>
              <w:left w:w="0" w:type="dxa"/>
              <w:bottom w:w="0" w:type="dxa"/>
              <w:right w:w="0" w:type="dxa"/>
            </w:tcMar>
            <w:vAlign w:val="center"/>
          </w:tcPr>
          <w:p w14:paraId="1AA54BED" w14:textId="77777777" w:rsidR="00A53A7F" w:rsidRDefault="001718B3">
            <w:pPr>
              <w:spacing w:before="100" w:after="100"/>
              <w:ind w:left="100" w:right="100"/>
              <w:jc w:val="right"/>
            </w:pPr>
            <w:r>
              <w:rPr>
                <w:rFonts w:ascii="Helvetica" w:eastAsia="Helvetica" w:hAnsi="Helvetica" w:cs="Helvetica"/>
                <w:color w:val="000000"/>
                <w:sz w:val="22"/>
                <w:szCs w:val="22"/>
              </w:rPr>
              <w:t>1.6304</w:t>
            </w:r>
          </w:p>
        </w:tc>
      </w:tr>
      <w:tr w:rsidR="00A53A7F" w14:paraId="7A9DD9D0" w14:textId="77777777">
        <w:trPr>
          <w:cantSplit/>
          <w:jc w:val="center"/>
        </w:trPr>
        <w:tc>
          <w:tcPr>
            <w:tcW w:w="0" w:type="auto"/>
            <w:shd w:val="clear" w:color="auto" w:fill="FFFFFF"/>
            <w:tcMar>
              <w:top w:w="0" w:type="dxa"/>
              <w:left w:w="0" w:type="dxa"/>
              <w:bottom w:w="0" w:type="dxa"/>
              <w:right w:w="0" w:type="dxa"/>
            </w:tcMar>
            <w:vAlign w:val="center"/>
          </w:tcPr>
          <w:p w14:paraId="10D76A76" w14:textId="77777777" w:rsidR="00A53A7F" w:rsidRDefault="001718B3">
            <w:pPr>
              <w:spacing w:before="100" w:after="100"/>
              <w:ind w:left="100" w:right="100"/>
              <w:jc w:val="right"/>
            </w:pPr>
            <w:r>
              <w:rPr>
                <w:rFonts w:ascii="Courier" w:eastAsia="Courier" w:hAnsi="Courier" w:cs="Courier"/>
                <w:color w:val="000000"/>
                <w:sz w:val="22"/>
                <w:szCs w:val="22"/>
              </w:rPr>
              <w:t>0.1725</w:t>
            </w:r>
          </w:p>
        </w:tc>
        <w:tc>
          <w:tcPr>
            <w:tcW w:w="0" w:type="auto"/>
            <w:shd w:val="clear" w:color="auto" w:fill="FFFFFF"/>
            <w:tcMar>
              <w:top w:w="0" w:type="dxa"/>
              <w:left w:w="0" w:type="dxa"/>
              <w:bottom w:w="0" w:type="dxa"/>
              <w:right w:w="0" w:type="dxa"/>
            </w:tcMar>
            <w:vAlign w:val="center"/>
          </w:tcPr>
          <w:p w14:paraId="331BE192" w14:textId="77777777" w:rsidR="00A53A7F" w:rsidRDefault="001718B3">
            <w:pPr>
              <w:spacing w:before="100" w:after="100"/>
              <w:ind w:left="100" w:right="100"/>
              <w:jc w:val="right"/>
            </w:pPr>
            <w:r>
              <w:rPr>
                <w:rFonts w:ascii="Helvetica" w:eastAsia="Helvetica" w:hAnsi="Helvetica" w:cs="Helvetica"/>
                <w:color w:val="000000"/>
                <w:sz w:val="22"/>
                <w:szCs w:val="22"/>
              </w:rPr>
              <w:t>19.50</w:t>
            </w:r>
          </w:p>
        </w:tc>
        <w:tc>
          <w:tcPr>
            <w:tcW w:w="0" w:type="auto"/>
            <w:shd w:val="clear" w:color="auto" w:fill="FFFFFF"/>
            <w:tcMar>
              <w:top w:w="0" w:type="dxa"/>
              <w:left w:w="0" w:type="dxa"/>
              <w:bottom w:w="0" w:type="dxa"/>
              <w:right w:w="0" w:type="dxa"/>
            </w:tcMar>
            <w:vAlign w:val="center"/>
          </w:tcPr>
          <w:p w14:paraId="4FA97A6D" w14:textId="77777777" w:rsidR="00A53A7F" w:rsidRDefault="001718B3">
            <w:pPr>
              <w:spacing w:before="100" w:after="100"/>
              <w:ind w:left="100" w:right="100"/>
              <w:jc w:val="right"/>
            </w:pPr>
            <w:r>
              <w:rPr>
                <w:rFonts w:ascii="Helvetica" w:eastAsia="Helvetica" w:hAnsi="Helvetica" w:cs="Helvetica"/>
                <w:color w:val="000000"/>
                <w:sz w:val="22"/>
                <w:szCs w:val="22"/>
              </w:rPr>
              <w:t>0.1640</w:t>
            </w:r>
          </w:p>
        </w:tc>
        <w:tc>
          <w:tcPr>
            <w:tcW w:w="0" w:type="auto"/>
            <w:shd w:val="clear" w:color="auto" w:fill="FFFFFF"/>
            <w:tcMar>
              <w:top w:w="0" w:type="dxa"/>
              <w:left w:w="0" w:type="dxa"/>
              <w:bottom w:w="0" w:type="dxa"/>
              <w:right w:w="0" w:type="dxa"/>
            </w:tcMar>
            <w:vAlign w:val="center"/>
          </w:tcPr>
          <w:p w14:paraId="33CA8004" w14:textId="77777777" w:rsidR="00A53A7F" w:rsidRDefault="001718B3">
            <w:pPr>
              <w:spacing w:before="100" w:after="100"/>
              <w:ind w:left="100" w:right="100"/>
              <w:jc w:val="right"/>
            </w:pPr>
            <w:r>
              <w:rPr>
                <w:rFonts w:ascii="Helvetica" w:eastAsia="Helvetica" w:hAnsi="Helvetica" w:cs="Helvetica"/>
                <w:color w:val="000000"/>
                <w:sz w:val="22"/>
                <w:szCs w:val="22"/>
              </w:rPr>
              <w:t>1.6487</w:t>
            </w:r>
          </w:p>
        </w:tc>
      </w:tr>
      <w:tr w:rsidR="00A53A7F" w14:paraId="270309A8" w14:textId="77777777">
        <w:trPr>
          <w:cantSplit/>
          <w:jc w:val="center"/>
        </w:trPr>
        <w:tc>
          <w:tcPr>
            <w:tcW w:w="0" w:type="auto"/>
            <w:shd w:val="clear" w:color="auto" w:fill="FFFFFF"/>
            <w:tcMar>
              <w:top w:w="0" w:type="dxa"/>
              <w:left w:w="0" w:type="dxa"/>
              <w:bottom w:w="0" w:type="dxa"/>
              <w:right w:w="0" w:type="dxa"/>
            </w:tcMar>
            <w:vAlign w:val="center"/>
          </w:tcPr>
          <w:p w14:paraId="14BA01E4" w14:textId="77777777" w:rsidR="00A53A7F" w:rsidRDefault="001718B3">
            <w:pPr>
              <w:spacing w:before="100" w:after="100"/>
              <w:ind w:left="100" w:right="100"/>
              <w:jc w:val="right"/>
            </w:pPr>
            <w:r>
              <w:rPr>
                <w:rFonts w:ascii="Courier" w:eastAsia="Courier" w:hAnsi="Courier" w:cs="Courier"/>
                <w:color w:val="000000"/>
                <w:sz w:val="22"/>
                <w:szCs w:val="22"/>
              </w:rPr>
              <w:t>0.1916</w:t>
            </w:r>
          </w:p>
        </w:tc>
        <w:tc>
          <w:tcPr>
            <w:tcW w:w="0" w:type="auto"/>
            <w:shd w:val="clear" w:color="auto" w:fill="FFFFFF"/>
            <w:tcMar>
              <w:top w:w="0" w:type="dxa"/>
              <w:left w:w="0" w:type="dxa"/>
              <w:bottom w:w="0" w:type="dxa"/>
              <w:right w:w="0" w:type="dxa"/>
            </w:tcMar>
            <w:vAlign w:val="center"/>
          </w:tcPr>
          <w:p w14:paraId="3EE74F16" w14:textId="77777777" w:rsidR="00A53A7F" w:rsidRDefault="001718B3">
            <w:pPr>
              <w:spacing w:before="100" w:after="100"/>
              <w:ind w:left="100" w:right="100"/>
              <w:jc w:val="right"/>
            </w:pPr>
            <w:r>
              <w:rPr>
                <w:rFonts w:ascii="Helvetica" w:eastAsia="Helvetica" w:hAnsi="Helvetica" w:cs="Helvetica"/>
                <w:color w:val="000000"/>
                <w:sz w:val="22"/>
                <w:szCs w:val="22"/>
              </w:rPr>
              <w:t>20.75</w:t>
            </w:r>
          </w:p>
        </w:tc>
        <w:tc>
          <w:tcPr>
            <w:tcW w:w="0" w:type="auto"/>
            <w:shd w:val="clear" w:color="auto" w:fill="FFFFFF"/>
            <w:tcMar>
              <w:top w:w="0" w:type="dxa"/>
              <w:left w:w="0" w:type="dxa"/>
              <w:bottom w:w="0" w:type="dxa"/>
              <w:right w:w="0" w:type="dxa"/>
            </w:tcMar>
            <w:vAlign w:val="center"/>
          </w:tcPr>
          <w:p w14:paraId="4AD1CEDE" w14:textId="77777777" w:rsidR="00A53A7F" w:rsidRDefault="001718B3">
            <w:pPr>
              <w:spacing w:before="100" w:after="100"/>
              <w:ind w:left="100" w:right="100"/>
              <w:jc w:val="right"/>
            </w:pPr>
            <w:r>
              <w:rPr>
                <w:rFonts w:ascii="Helvetica" w:eastAsia="Helvetica" w:hAnsi="Helvetica" w:cs="Helvetica"/>
                <w:color w:val="000000"/>
                <w:sz w:val="22"/>
                <w:szCs w:val="22"/>
              </w:rPr>
              <w:t>0.1531</w:t>
            </w:r>
          </w:p>
        </w:tc>
        <w:tc>
          <w:tcPr>
            <w:tcW w:w="0" w:type="auto"/>
            <w:shd w:val="clear" w:color="auto" w:fill="FFFFFF"/>
            <w:tcMar>
              <w:top w:w="0" w:type="dxa"/>
              <w:left w:w="0" w:type="dxa"/>
              <w:bottom w:w="0" w:type="dxa"/>
              <w:right w:w="0" w:type="dxa"/>
            </w:tcMar>
            <w:vAlign w:val="center"/>
          </w:tcPr>
          <w:p w14:paraId="6DF9E640" w14:textId="77777777" w:rsidR="00A53A7F" w:rsidRDefault="001718B3">
            <w:pPr>
              <w:spacing w:before="100" w:after="100"/>
              <w:ind w:left="100" w:right="100"/>
              <w:jc w:val="right"/>
            </w:pPr>
            <w:r>
              <w:rPr>
                <w:rFonts w:ascii="Helvetica" w:eastAsia="Helvetica" w:hAnsi="Helvetica" w:cs="Helvetica"/>
                <w:color w:val="000000"/>
                <w:sz w:val="22"/>
                <w:szCs w:val="22"/>
              </w:rPr>
              <w:t>1.6607</w:t>
            </w:r>
          </w:p>
        </w:tc>
      </w:tr>
      <w:tr w:rsidR="00A53A7F" w14:paraId="476BDB1B" w14:textId="77777777">
        <w:trPr>
          <w:cantSplit/>
          <w:jc w:val="center"/>
        </w:trPr>
        <w:tc>
          <w:tcPr>
            <w:tcW w:w="0" w:type="auto"/>
            <w:shd w:val="clear" w:color="auto" w:fill="FFFFFF"/>
            <w:tcMar>
              <w:top w:w="0" w:type="dxa"/>
              <w:left w:w="0" w:type="dxa"/>
              <w:bottom w:w="0" w:type="dxa"/>
              <w:right w:w="0" w:type="dxa"/>
            </w:tcMar>
            <w:vAlign w:val="center"/>
          </w:tcPr>
          <w:p w14:paraId="3A9634CB" w14:textId="77777777" w:rsidR="00A53A7F" w:rsidRDefault="001718B3">
            <w:pPr>
              <w:spacing w:before="100" w:after="100"/>
              <w:ind w:left="100" w:right="100"/>
              <w:jc w:val="right"/>
            </w:pPr>
            <w:r>
              <w:rPr>
                <w:rFonts w:ascii="Courier" w:eastAsia="Courier" w:hAnsi="Courier" w:cs="Courier"/>
                <w:color w:val="000000"/>
                <w:sz w:val="22"/>
                <w:szCs w:val="22"/>
              </w:rPr>
              <w:lastRenderedPageBreak/>
              <w:t>0.2108</w:t>
            </w:r>
          </w:p>
        </w:tc>
        <w:tc>
          <w:tcPr>
            <w:tcW w:w="0" w:type="auto"/>
            <w:shd w:val="clear" w:color="auto" w:fill="FFFFFF"/>
            <w:tcMar>
              <w:top w:w="0" w:type="dxa"/>
              <w:left w:w="0" w:type="dxa"/>
              <w:bottom w:w="0" w:type="dxa"/>
              <w:right w:w="0" w:type="dxa"/>
            </w:tcMar>
            <w:vAlign w:val="center"/>
          </w:tcPr>
          <w:p w14:paraId="2F742384" w14:textId="77777777" w:rsidR="00A53A7F" w:rsidRDefault="001718B3">
            <w:pPr>
              <w:spacing w:before="100" w:after="100"/>
              <w:ind w:left="100" w:right="100"/>
              <w:jc w:val="right"/>
            </w:pPr>
            <w:r>
              <w:rPr>
                <w:rFonts w:ascii="Helvetica" w:eastAsia="Helvetica" w:hAnsi="Helvetica" w:cs="Helvetica"/>
                <w:color w:val="000000"/>
                <w:sz w:val="22"/>
                <w:szCs w:val="22"/>
              </w:rPr>
              <w:t>21.94</w:t>
            </w:r>
          </w:p>
        </w:tc>
        <w:tc>
          <w:tcPr>
            <w:tcW w:w="0" w:type="auto"/>
            <w:shd w:val="clear" w:color="auto" w:fill="FFFFFF"/>
            <w:tcMar>
              <w:top w:w="0" w:type="dxa"/>
              <w:left w:w="0" w:type="dxa"/>
              <w:bottom w:w="0" w:type="dxa"/>
              <w:right w:w="0" w:type="dxa"/>
            </w:tcMar>
            <w:vAlign w:val="center"/>
          </w:tcPr>
          <w:p w14:paraId="15835BA4" w14:textId="77777777" w:rsidR="00A53A7F" w:rsidRDefault="001718B3">
            <w:pPr>
              <w:spacing w:before="100" w:after="100"/>
              <w:ind w:left="100" w:right="100"/>
              <w:jc w:val="right"/>
            </w:pPr>
            <w:r>
              <w:rPr>
                <w:rFonts w:ascii="Helvetica" w:eastAsia="Helvetica" w:hAnsi="Helvetica" w:cs="Helvetica"/>
                <w:color w:val="000000"/>
                <w:sz w:val="22"/>
                <w:szCs w:val="22"/>
              </w:rPr>
              <w:t>0.1436</w:t>
            </w:r>
          </w:p>
        </w:tc>
        <w:tc>
          <w:tcPr>
            <w:tcW w:w="0" w:type="auto"/>
            <w:shd w:val="clear" w:color="auto" w:fill="FFFFFF"/>
            <w:tcMar>
              <w:top w:w="0" w:type="dxa"/>
              <w:left w:w="0" w:type="dxa"/>
              <w:bottom w:w="0" w:type="dxa"/>
              <w:right w:w="0" w:type="dxa"/>
            </w:tcMar>
            <w:vAlign w:val="center"/>
          </w:tcPr>
          <w:p w14:paraId="6B5F7080" w14:textId="77777777" w:rsidR="00A53A7F" w:rsidRDefault="001718B3">
            <w:pPr>
              <w:spacing w:before="100" w:after="100"/>
              <w:ind w:left="100" w:right="100"/>
              <w:jc w:val="right"/>
            </w:pPr>
            <w:r>
              <w:rPr>
                <w:rFonts w:ascii="Helvetica" w:eastAsia="Helvetica" w:hAnsi="Helvetica" w:cs="Helvetica"/>
                <w:color w:val="000000"/>
                <w:sz w:val="22"/>
                <w:szCs w:val="22"/>
              </w:rPr>
              <w:t>1.6676</w:t>
            </w:r>
          </w:p>
        </w:tc>
      </w:tr>
      <w:tr w:rsidR="00A53A7F" w14:paraId="39919D81" w14:textId="77777777">
        <w:trPr>
          <w:cantSplit/>
          <w:jc w:val="center"/>
        </w:trPr>
        <w:tc>
          <w:tcPr>
            <w:tcW w:w="0" w:type="auto"/>
            <w:shd w:val="clear" w:color="auto" w:fill="FFFFFF"/>
            <w:tcMar>
              <w:top w:w="0" w:type="dxa"/>
              <w:left w:w="0" w:type="dxa"/>
              <w:bottom w:w="0" w:type="dxa"/>
              <w:right w:w="0" w:type="dxa"/>
            </w:tcMar>
            <w:vAlign w:val="center"/>
          </w:tcPr>
          <w:p w14:paraId="0FC17759" w14:textId="77777777" w:rsidR="00A53A7F" w:rsidRDefault="001718B3">
            <w:pPr>
              <w:spacing w:before="100" w:after="100"/>
              <w:ind w:left="100" w:right="100"/>
              <w:jc w:val="right"/>
            </w:pPr>
            <w:r>
              <w:rPr>
                <w:rFonts w:ascii="Courier" w:eastAsia="Courier" w:hAnsi="Courier" w:cs="Courier"/>
                <w:color w:val="000000"/>
                <w:sz w:val="22"/>
                <w:szCs w:val="22"/>
              </w:rPr>
              <w:t>0.2300</w:t>
            </w:r>
          </w:p>
        </w:tc>
        <w:tc>
          <w:tcPr>
            <w:tcW w:w="0" w:type="auto"/>
            <w:shd w:val="clear" w:color="auto" w:fill="FFFFFF"/>
            <w:tcMar>
              <w:top w:w="0" w:type="dxa"/>
              <w:left w:w="0" w:type="dxa"/>
              <w:bottom w:w="0" w:type="dxa"/>
              <w:right w:w="0" w:type="dxa"/>
            </w:tcMar>
            <w:vAlign w:val="center"/>
          </w:tcPr>
          <w:p w14:paraId="0C0C5153" w14:textId="77777777" w:rsidR="00A53A7F" w:rsidRDefault="001718B3">
            <w:pPr>
              <w:spacing w:before="100" w:after="100"/>
              <w:ind w:left="100" w:right="100"/>
              <w:jc w:val="right"/>
            </w:pPr>
            <w:r>
              <w:rPr>
                <w:rFonts w:ascii="Helvetica" w:eastAsia="Helvetica" w:hAnsi="Helvetica" w:cs="Helvetica"/>
                <w:color w:val="000000"/>
                <w:sz w:val="22"/>
                <w:szCs w:val="22"/>
              </w:rPr>
              <w:t>23.07</w:t>
            </w:r>
          </w:p>
        </w:tc>
        <w:tc>
          <w:tcPr>
            <w:tcW w:w="0" w:type="auto"/>
            <w:shd w:val="clear" w:color="auto" w:fill="FFFFFF"/>
            <w:tcMar>
              <w:top w:w="0" w:type="dxa"/>
              <w:left w:w="0" w:type="dxa"/>
              <w:bottom w:w="0" w:type="dxa"/>
              <w:right w:w="0" w:type="dxa"/>
            </w:tcMar>
            <w:vAlign w:val="center"/>
          </w:tcPr>
          <w:p w14:paraId="4F989546" w14:textId="77777777" w:rsidR="00A53A7F" w:rsidRDefault="001718B3">
            <w:pPr>
              <w:spacing w:before="100" w:after="100"/>
              <w:ind w:left="100" w:right="100"/>
              <w:jc w:val="right"/>
            </w:pPr>
            <w:r>
              <w:rPr>
                <w:rFonts w:ascii="Helvetica" w:eastAsia="Helvetica" w:hAnsi="Helvetica" w:cs="Helvetica"/>
                <w:color w:val="000000"/>
                <w:sz w:val="22"/>
                <w:szCs w:val="22"/>
              </w:rPr>
              <w:t>0.1354</w:t>
            </w:r>
          </w:p>
        </w:tc>
        <w:tc>
          <w:tcPr>
            <w:tcW w:w="0" w:type="auto"/>
            <w:shd w:val="clear" w:color="auto" w:fill="FFFFFF"/>
            <w:tcMar>
              <w:top w:w="0" w:type="dxa"/>
              <w:left w:w="0" w:type="dxa"/>
              <w:bottom w:w="0" w:type="dxa"/>
              <w:right w:w="0" w:type="dxa"/>
            </w:tcMar>
            <w:vAlign w:val="center"/>
          </w:tcPr>
          <w:p w14:paraId="2BA37A25" w14:textId="77777777" w:rsidR="00A53A7F" w:rsidRDefault="001718B3">
            <w:pPr>
              <w:spacing w:before="100" w:after="100"/>
              <w:ind w:left="100" w:right="100"/>
              <w:jc w:val="right"/>
            </w:pPr>
            <w:r>
              <w:rPr>
                <w:rFonts w:ascii="Helvetica" w:eastAsia="Helvetica" w:hAnsi="Helvetica" w:cs="Helvetica"/>
                <w:color w:val="000000"/>
                <w:sz w:val="22"/>
                <w:szCs w:val="22"/>
              </w:rPr>
              <w:t>1.6706</w:t>
            </w:r>
          </w:p>
        </w:tc>
      </w:tr>
      <w:tr w:rsidR="00A53A7F" w14:paraId="3D619AD9" w14:textId="77777777">
        <w:trPr>
          <w:cantSplit/>
          <w:jc w:val="center"/>
        </w:trPr>
        <w:tc>
          <w:tcPr>
            <w:tcW w:w="0" w:type="auto"/>
            <w:shd w:val="clear" w:color="auto" w:fill="FFFFFF"/>
            <w:tcMar>
              <w:top w:w="0" w:type="dxa"/>
              <w:left w:w="0" w:type="dxa"/>
              <w:bottom w:w="0" w:type="dxa"/>
              <w:right w:w="0" w:type="dxa"/>
            </w:tcMar>
            <w:vAlign w:val="center"/>
          </w:tcPr>
          <w:p w14:paraId="22544351" w14:textId="77777777" w:rsidR="00A53A7F" w:rsidRDefault="001718B3">
            <w:pPr>
              <w:spacing w:before="100" w:after="100"/>
              <w:ind w:left="100" w:right="100"/>
              <w:jc w:val="right"/>
            </w:pPr>
            <w:r>
              <w:rPr>
                <w:rFonts w:ascii="Courier" w:eastAsia="Courier" w:hAnsi="Courier" w:cs="Courier"/>
                <w:color w:val="000000"/>
                <w:sz w:val="22"/>
                <w:szCs w:val="22"/>
              </w:rPr>
              <w:t>0.2491</w:t>
            </w:r>
          </w:p>
        </w:tc>
        <w:tc>
          <w:tcPr>
            <w:tcW w:w="0" w:type="auto"/>
            <w:shd w:val="clear" w:color="auto" w:fill="FFFFFF"/>
            <w:tcMar>
              <w:top w:w="0" w:type="dxa"/>
              <w:left w:w="0" w:type="dxa"/>
              <w:bottom w:w="0" w:type="dxa"/>
              <w:right w:w="0" w:type="dxa"/>
            </w:tcMar>
            <w:vAlign w:val="center"/>
          </w:tcPr>
          <w:p w14:paraId="15A75205" w14:textId="77777777" w:rsidR="00A53A7F" w:rsidRDefault="001718B3">
            <w:pPr>
              <w:spacing w:before="100" w:after="100"/>
              <w:ind w:left="100" w:right="100"/>
              <w:jc w:val="right"/>
            </w:pPr>
            <w:r>
              <w:rPr>
                <w:rFonts w:ascii="Helvetica" w:eastAsia="Helvetica" w:hAnsi="Helvetica" w:cs="Helvetica"/>
                <w:color w:val="000000"/>
                <w:sz w:val="22"/>
                <w:szCs w:val="22"/>
              </w:rPr>
              <w:t>24.16</w:t>
            </w:r>
          </w:p>
        </w:tc>
        <w:tc>
          <w:tcPr>
            <w:tcW w:w="0" w:type="auto"/>
            <w:shd w:val="clear" w:color="auto" w:fill="FFFFFF"/>
            <w:tcMar>
              <w:top w:w="0" w:type="dxa"/>
              <w:left w:w="0" w:type="dxa"/>
              <w:bottom w:w="0" w:type="dxa"/>
              <w:right w:w="0" w:type="dxa"/>
            </w:tcMar>
            <w:vAlign w:val="center"/>
          </w:tcPr>
          <w:p w14:paraId="4F024A41" w14:textId="77777777" w:rsidR="00A53A7F" w:rsidRDefault="001718B3">
            <w:pPr>
              <w:spacing w:before="100" w:after="100"/>
              <w:ind w:left="100" w:right="100"/>
              <w:jc w:val="right"/>
            </w:pPr>
            <w:r>
              <w:rPr>
                <w:rFonts w:ascii="Helvetica" w:eastAsia="Helvetica" w:hAnsi="Helvetica" w:cs="Helvetica"/>
                <w:color w:val="000000"/>
                <w:sz w:val="22"/>
                <w:szCs w:val="22"/>
              </w:rPr>
              <w:t>0.1283</w:t>
            </w:r>
          </w:p>
        </w:tc>
        <w:tc>
          <w:tcPr>
            <w:tcW w:w="0" w:type="auto"/>
            <w:shd w:val="clear" w:color="auto" w:fill="FFFFFF"/>
            <w:tcMar>
              <w:top w:w="0" w:type="dxa"/>
              <w:left w:w="0" w:type="dxa"/>
              <w:bottom w:w="0" w:type="dxa"/>
              <w:right w:w="0" w:type="dxa"/>
            </w:tcMar>
            <w:vAlign w:val="center"/>
          </w:tcPr>
          <w:p w14:paraId="25E7818C" w14:textId="77777777" w:rsidR="00A53A7F" w:rsidRDefault="001718B3">
            <w:pPr>
              <w:spacing w:before="100" w:after="100"/>
              <w:ind w:left="100" w:right="100"/>
              <w:jc w:val="right"/>
            </w:pPr>
            <w:r>
              <w:rPr>
                <w:rFonts w:ascii="Helvetica" w:eastAsia="Helvetica" w:hAnsi="Helvetica" w:cs="Helvetica"/>
                <w:color w:val="000000"/>
                <w:sz w:val="22"/>
                <w:szCs w:val="22"/>
              </w:rPr>
              <w:t>1.6711</w:t>
            </w:r>
          </w:p>
        </w:tc>
      </w:tr>
      <w:tr w:rsidR="00A53A7F" w14:paraId="68213541" w14:textId="77777777">
        <w:trPr>
          <w:cantSplit/>
          <w:jc w:val="center"/>
        </w:trPr>
        <w:tc>
          <w:tcPr>
            <w:tcW w:w="0" w:type="auto"/>
            <w:shd w:val="clear" w:color="auto" w:fill="FFFFFF"/>
            <w:tcMar>
              <w:top w:w="0" w:type="dxa"/>
              <w:left w:w="0" w:type="dxa"/>
              <w:bottom w:w="0" w:type="dxa"/>
              <w:right w:w="0" w:type="dxa"/>
            </w:tcMar>
            <w:vAlign w:val="center"/>
          </w:tcPr>
          <w:p w14:paraId="647E3924" w14:textId="77777777" w:rsidR="00A53A7F" w:rsidRDefault="001718B3">
            <w:pPr>
              <w:spacing w:before="100" w:after="100"/>
              <w:ind w:left="100" w:right="100"/>
              <w:jc w:val="right"/>
            </w:pPr>
            <w:r>
              <w:rPr>
                <w:rFonts w:ascii="Courier" w:eastAsia="Courier" w:hAnsi="Courier" w:cs="Courier"/>
                <w:color w:val="000000"/>
                <w:sz w:val="22"/>
                <w:szCs w:val="22"/>
              </w:rPr>
              <w:t>0.2683</w:t>
            </w:r>
          </w:p>
        </w:tc>
        <w:tc>
          <w:tcPr>
            <w:tcW w:w="0" w:type="auto"/>
            <w:shd w:val="clear" w:color="auto" w:fill="FFFFFF"/>
            <w:tcMar>
              <w:top w:w="0" w:type="dxa"/>
              <w:left w:w="0" w:type="dxa"/>
              <w:bottom w:w="0" w:type="dxa"/>
              <w:right w:w="0" w:type="dxa"/>
            </w:tcMar>
            <w:vAlign w:val="center"/>
          </w:tcPr>
          <w:p w14:paraId="596310C3" w14:textId="77777777" w:rsidR="00A53A7F" w:rsidRDefault="001718B3">
            <w:pPr>
              <w:spacing w:before="100" w:after="100"/>
              <w:ind w:left="100" w:right="100"/>
              <w:jc w:val="right"/>
            </w:pPr>
            <w:r>
              <w:rPr>
                <w:rFonts w:ascii="Helvetica" w:eastAsia="Helvetica" w:hAnsi="Helvetica" w:cs="Helvetica"/>
                <w:color w:val="000000"/>
                <w:sz w:val="22"/>
                <w:szCs w:val="22"/>
              </w:rPr>
              <w:t>25.21</w:t>
            </w:r>
          </w:p>
        </w:tc>
        <w:tc>
          <w:tcPr>
            <w:tcW w:w="0" w:type="auto"/>
            <w:shd w:val="clear" w:color="auto" w:fill="FFFFFF"/>
            <w:tcMar>
              <w:top w:w="0" w:type="dxa"/>
              <w:left w:w="0" w:type="dxa"/>
              <w:bottom w:w="0" w:type="dxa"/>
              <w:right w:w="0" w:type="dxa"/>
            </w:tcMar>
            <w:vAlign w:val="center"/>
          </w:tcPr>
          <w:p w14:paraId="4886FE41" w14:textId="77777777" w:rsidR="00A53A7F" w:rsidRDefault="001718B3">
            <w:pPr>
              <w:spacing w:before="100" w:after="100"/>
              <w:ind w:left="100" w:right="100"/>
              <w:jc w:val="right"/>
            </w:pPr>
            <w:r>
              <w:rPr>
                <w:rFonts w:ascii="Helvetica" w:eastAsia="Helvetica" w:hAnsi="Helvetica" w:cs="Helvetica"/>
                <w:color w:val="000000"/>
                <w:sz w:val="22"/>
                <w:szCs w:val="22"/>
              </w:rPr>
              <w:t>0.1220</w:t>
            </w:r>
          </w:p>
        </w:tc>
        <w:tc>
          <w:tcPr>
            <w:tcW w:w="0" w:type="auto"/>
            <w:shd w:val="clear" w:color="auto" w:fill="FFFFFF"/>
            <w:tcMar>
              <w:top w:w="0" w:type="dxa"/>
              <w:left w:w="0" w:type="dxa"/>
              <w:bottom w:w="0" w:type="dxa"/>
              <w:right w:w="0" w:type="dxa"/>
            </w:tcMar>
            <w:vAlign w:val="center"/>
          </w:tcPr>
          <w:p w14:paraId="7DD4CF4A" w14:textId="77777777" w:rsidR="00A53A7F" w:rsidRDefault="001718B3">
            <w:pPr>
              <w:spacing w:before="100" w:after="100"/>
              <w:ind w:left="100" w:right="100"/>
              <w:jc w:val="right"/>
            </w:pPr>
            <w:r>
              <w:rPr>
                <w:rFonts w:ascii="Helvetica" w:eastAsia="Helvetica" w:hAnsi="Helvetica" w:cs="Helvetica"/>
                <w:color w:val="000000"/>
                <w:sz w:val="22"/>
                <w:szCs w:val="22"/>
              </w:rPr>
              <w:t>1.6698</w:t>
            </w:r>
          </w:p>
        </w:tc>
      </w:tr>
      <w:tr w:rsidR="00A53A7F" w14:paraId="0F1DE2C1" w14:textId="77777777">
        <w:trPr>
          <w:cantSplit/>
          <w:jc w:val="center"/>
        </w:trPr>
        <w:tc>
          <w:tcPr>
            <w:tcW w:w="0" w:type="auto"/>
            <w:shd w:val="clear" w:color="auto" w:fill="FFFFFF"/>
            <w:tcMar>
              <w:top w:w="0" w:type="dxa"/>
              <w:left w:w="0" w:type="dxa"/>
              <w:bottom w:w="0" w:type="dxa"/>
              <w:right w:w="0" w:type="dxa"/>
            </w:tcMar>
            <w:vAlign w:val="center"/>
          </w:tcPr>
          <w:p w14:paraId="5D04E3B1" w14:textId="77777777" w:rsidR="00A53A7F" w:rsidRDefault="001718B3">
            <w:pPr>
              <w:spacing w:before="100" w:after="100"/>
              <w:ind w:left="100" w:right="100"/>
              <w:jc w:val="right"/>
            </w:pPr>
            <w:r>
              <w:rPr>
                <w:rFonts w:ascii="Courier" w:eastAsia="Courier" w:hAnsi="Courier" w:cs="Courier"/>
                <w:color w:val="000000"/>
                <w:sz w:val="22"/>
                <w:szCs w:val="22"/>
              </w:rPr>
              <w:t>0.2875</w:t>
            </w:r>
          </w:p>
        </w:tc>
        <w:tc>
          <w:tcPr>
            <w:tcW w:w="0" w:type="auto"/>
            <w:shd w:val="clear" w:color="auto" w:fill="FFFFFF"/>
            <w:tcMar>
              <w:top w:w="0" w:type="dxa"/>
              <w:left w:w="0" w:type="dxa"/>
              <w:bottom w:w="0" w:type="dxa"/>
              <w:right w:w="0" w:type="dxa"/>
            </w:tcMar>
            <w:vAlign w:val="center"/>
          </w:tcPr>
          <w:p w14:paraId="1F9FD86A" w14:textId="77777777" w:rsidR="00A53A7F" w:rsidRDefault="001718B3">
            <w:pPr>
              <w:spacing w:before="100" w:after="100"/>
              <w:ind w:left="100" w:right="100"/>
              <w:jc w:val="right"/>
            </w:pPr>
            <w:r>
              <w:rPr>
                <w:rFonts w:ascii="Helvetica" w:eastAsia="Helvetica" w:hAnsi="Helvetica" w:cs="Helvetica"/>
                <w:color w:val="000000"/>
                <w:sz w:val="22"/>
                <w:szCs w:val="22"/>
              </w:rPr>
              <w:t>26.21</w:t>
            </w:r>
          </w:p>
        </w:tc>
        <w:tc>
          <w:tcPr>
            <w:tcW w:w="0" w:type="auto"/>
            <w:shd w:val="clear" w:color="auto" w:fill="FFFFFF"/>
            <w:tcMar>
              <w:top w:w="0" w:type="dxa"/>
              <w:left w:w="0" w:type="dxa"/>
              <w:bottom w:w="0" w:type="dxa"/>
              <w:right w:w="0" w:type="dxa"/>
            </w:tcMar>
            <w:vAlign w:val="center"/>
          </w:tcPr>
          <w:p w14:paraId="523E2F8D" w14:textId="77777777" w:rsidR="00A53A7F" w:rsidRDefault="001718B3">
            <w:pPr>
              <w:spacing w:before="100" w:after="100"/>
              <w:ind w:left="100" w:right="100"/>
              <w:jc w:val="right"/>
            </w:pPr>
            <w:r>
              <w:rPr>
                <w:rFonts w:ascii="Helvetica" w:eastAsia="Helvetica" w:hAnsi="Helvetica" w:cs="Helvetica"/>
                <w:color w:val="000000"/>
                <w:sz w:val="22"/>
                <w:szCs w:val="22"/>
              </w:rPr>
              <w:t>0.1165</w:t>
            </w:r>
          </w:p>
        </w:tc>
        <w:tc>
          <w:tcPr>
            <w:tcW w:w="0" w:type="auto"/>
            <w:shd w:val="clear" w:color="auto" w:fill="FFFFFF"/>
            <w:tcMar>
              <w:top w:w="0" w:type="dxa"/>
              <w:left w:w="0" w:type="dxa"/>
              <w:bottom w:w="0" w:type="dxa"/>
              <w:right w:w="0" w:type="dxa"/>
            </w:tcMar>
            <w:vAlign w:val="center"/>
          </w:tcPr>
          <w:p w14:paraId="36B31448" w14:textId="77777777" w:rsidR="00A53A7F" w:rsidRDefault="001718B3">
            <w:pPr>
              <w:spacing w:before="100" w:after="100"/>
              <w:ind w:left="100" w:right="100"/>
              <w:jc w:val="right"/>
            </w:pPr>
            <w:r>
              <w:rPr>
                <w:rFonts w:ascii="Helvetica" w:eastAsia="Helvetica" w:hAnsi="Helvetica" w:cs="Helvetica"/>
                <w:color w:val="000000"/>
                <w:sz w:val="22"/>
                <w:szCs w:val="22"/>
              </w:rPr>
              <w:t>1.6673</w:t>
            </w:r>
          </w:p>
        </w:tc>
      </w:tr>
      <w:tr w:rsidR="00A53A7F" w14:paraId="74C6B4A0" w14:textId="77777777">
        <w:trPr>
          <w:cantSplit/>
          <w:jc w:val="center"/>
        </w:trPr>
        <w:tc>
          <w:tcPr>
            <w:tcW w:w="0" w:type="auto"/>
            <w:shd w:val="clear" w:color="auto" w:fill="FFFFFF"/>
            <w:tcMar>
              <w:top w:w="0" w:type="dxa"/>
              <w:left w:w="0" w:type="dxa"/>
              <w:bottom w:w="0" w:type="dxa"/>
              <w:right w:w="0" w:type="dxa"/>
            </w:tcMar>
            <w:vAlign w:val="center"/>
          </w:tcPr>
          <w:p w14:paraId="0890BC5D" w14:textId="77777777" w:rsidR="00A53A7F" w:rsidRDefault="001718B3">
            <w:pPr>
              <w:spacing w:before="100" w:after="100"/>
              <w:ind w:left="100" w:right="100"/>
              <w:jc w:val="right"/>
            </w:pPr>
            <w:r>
              <w:rPr>
                <w:rFonts w:ascii="Courier" w:eastAsia="Courier" w:hAnsi="Courier" w:cs="Courier"/>
                <w:color w:val="000000"/>
                <w:sz w:val="22"/>
                <w:szCs w:val="22"/>
              </w:rPr>
              <w:t>0.3066</w:t>
            </w:r>
          </w:p>
        </w:tc>
        <w:tc>
          <w:tcPr>
            <w:tcW w:w="0" w:type="auto"/>
            <w:shd w:val="clear" w:color="auto" w:fill="FFFFFF"/>
            <w:tcMar>
              <w:top w:w="0" w:type="dxa"/>
              <w:left w:w="0" w:type="dxa"/>
              <w:bottom w:w="0" w:type="dxa"/>
              <w:right w:w="0" w:type="dxa"/>
            </w:tcMar>
            <w:vAlign w:val="center"/>
          </w:tcPr>
          <w:p w14:paraId="339702BE" w14:textId="77777777" w:rsidR="00A53A7F" w:rsidRDefault="001718B3">
            <w:pPr>
              <w:spacing w:before="100" w:after="100"/>
              <w:ind w:left="100" w:right="100"/>
              <w:jc w:val="right"/>
            </w:pPr>
            <w:r>
              <w:rPr>
                <w:rFonts w:ascii="Helvetica" w:eastAsia="Helvetica" w:hAnsi="Helvetica" w:cs="Helvetica"/>
                <w:color w:val="000000"/>
                <w:sz w:val="22"/>
                <w:szCs w:val="22"/>
              </w:rPr>
              <w:t>27.17</w:t>
            </w:r>
          </w:p>
        </w:tc>
        <w:tc>
          <w:tcPr>
            <w:tcW w:w="0" w:type="auto"/>
            <w:shd w:val="clear" w:color="auto" w:fill="FFFFFF"/>
            <w:tcMar>
              <w:top w:w="0" w:type="dxa"/>
              <w:left w:w="0" w:type="dxa"/>
              <w:bottom w:w="0" w:type="dxa"/>
              <w:right w:w="0" w:type="dxa"/>
            </w:tcMar>
            <w:vAlign w:val="center"/>
          </w:tcPr>
          <w:p w14:paraId="43510D63" w14:textId="77777777" w:rsidR="00A53A7F" w:rsidRDefault="001718B3">
            <w:pPr>
              <w:spacing w:before="100" w:after="100"/>
              <w:ind w:left="100" w:right="100"/>
              <w:jc w:val="right"/>
            </w:pPr>
            <w:r>
              <w:rPr>
                <w:rFonts w:ascii="Helvetica" w:eastAsia="Helvetica" w:hAnsi="Helvetica" w:cs="Helvetica"/>
                <w:color w:val="000000"/>
                <w:sz w:val="22"/>
                <w:szCs w:val="22"/>
              </w:rPr>
              <w:t>0.1117</w:t>
            </w:r>
          </w:p>
        </w:tc>
        <w:tc>
          <w:tcPr>
            <w:tcW w:w="0" w:type="auto"/>
            <w:shd w:val="clear" w:color="auto" w:fill="FFFFFF"/>
            <w:tcMar>
              <w:top w:w="0" w:type="dxa"/>
              <w:left w:w="0" w:type="dxa"/>
              <w:bottom w:w="0" w:type="dxa"/>
              <w:right w:w="0" w:type="dxa"/>
            </w:tcMar>
            <w:vAlign w:val="center"/>
          </w:tcPr>
          <w:p w14:paraId="177B6B0E" w14:textId="77777777" w:rsidR="00A53A7F" w:rsidRDefault="001718B3">
            <w:pPr>
              <w:spacing w:before="100" w:after="100"/>
              <w:ind w:left="100" w:right="100"/>
              <w:jc w:val="right"/>
            </w:pPr>
            <w:r>
              <w:rPr>
                <w:rFonts w:ascii="Helvetica" w:eastAsia="Helvetica" w:hAnsi="Helvetica" w:cs="Helvetica"/>
                <w:color w:val="000000"/>
                <w:sz w:val="22"/>
                <w:szCs w:val="22"/>
              </w:rPr>
              <w:t>1.6636</w:t>
            </w:r>
          </w:p>
        </w:tc>
      </w:tr>
      <w:tr w:rsidR="00A53A7F" w14:paraId="46C87933" w14:textId="77777777">
        <w:trPr>
          <w:cantSplit/>
          <w:jc w:val="center"/>
        </w:trPr>
        <w:tc>
          <w:tcPr>
            <w:tcW w:w="0" w:type="auto"/>
            <w:shd w:val="clear" w:color="auto" w:fill="FFFFFF"/>
            <w:tcMar>
              <w:top w:w="0" w:type="dxa"/>
              <w:left w:w="0" w:type="dxa"/>
              <w:bottom w:w="0" w:type="dxa"/>
              <w:right w:w="0" w:type="dxa"/>
            </w:tcMar>
            <w:vAlign w:val="center"/>
          </w:tcPr>
          <w:p w14:paraId="060C5557" w14:textId="77777777" w:rsidR="00A53A7F" w:rsidRDefault="001718B3">
            <w:pPr>
              <w:spacing w:before="100" w:after="100"/>
              <w:ind w:left="100" w:right="100"/>
              <w:jc w:val="right"/>
            </w:pPr>
            <w:r>
              <w:rPr>
                <w:rFonts w:ascii="Courier" w:eastAsia="Courier" w:hAnsi="Courier" w:cs="Courier"/>
                <w:color w:val="000000"/>
                <w:sz w:val="22"/>
                <w:szCs w:val="22"/>
              </w:rPr>
              <w:t>0.3258</w:t>
            </w:r>
          </w:p>
        </w:tc>
        <w:tc>
          <w:tcPr>
            <w:tcW w:w="0" w:type="auto"/>
            <w:shd w:val="clear" w:color="auto" w:fill="FFFFFF"/>
            <w:tcMar>
              <w:top w:w="0" w:type="dxa"/>
              <w:left w:w="0" w:type="dxa"/>
              <w:bottom w:w="0" w:type="dxa"/>
              <w:right w:w="0" w:type="dxa"/>
            </w:tcMar>
            <w:vAlign w:val="center"/>
          </w:tcPr>
          <w:p w14:paraId="22329DC9" w14:textId="77777777" w:rsidR="00A53A7F" w:rsidRDefault="001718B3">
            <w:pPr>
              <w:spacing w:before="100" w:after="100"/>
              <w:ind w:left="100" w:right="100"/>
              <w:jc w:val="right"/>
            </w:pPr>
            <w:r>
              <w:rPr>
                <w:rFonts w:ascii="Helvetica" w:eastAsia="Helvetica" w:hAnsi="Helvetica" w:cs="Helvetica"/>
                <w:color w:val="000000"/>
                <w:sz w:val="22"/>
                <w:szCs w:val="22"/>
              </w:rPr>
              <w:t>28.10</w:t>
            </w:r>
          </w:p>
        </w:tc>
        <w:tc>
          <w:tcPr>
            <w:tcW w:w="0" w:type="auto"/>
            <w:shd w:val="clear" w:color="auto" w:fill="FFFFFF"/>
            <w:tcMar>
              <w:top w:w="0" w:type="dxa"/>
              <w:left w:w="0" w:type="dxa"/>
              <w:bottom w:w="0" w:type="dxa"/>
              <w:right w:w="0" w:type="dxa"/>
            </w:tcMar>
            <w:vAlign w:val="center"/>
          </w:tcPr>
          <w:p w14:paraId="0ADBDDD2" w14:textId="77777777" w:rsidR="00A53A7F" w:rsidRDefault="001718B3">
            <w:pPr>
              <w:spacing w:before="100" w:after="100"/>
              <w:ind w:left="100" w:right="100"/>
              <w:jc w:val="right"/>
            </w:pPr>
            <w:r>
              <w:rPr>
                <w:rFonts w:ascii="Helvetica" w:eastAsia="Helvetica" w:hAnsi="Helvetica" w:cs="Helvetica"/>
                <w:color w:val="000000"/>
                <w:sz w:val="22"/>
                <w:szCs w:val="22"/>
              </w:rPr>
              <w:t>0.1074</w:t>
            </w:r>
          </w:p>
        </w:tc>
        <w:tc>
          <w:tcPr>
            <w:tcW w:w="0" w:type="auto"/>
            <w:shd w:val="clear" w:color="auto" w:fill="FFFFFF"/>
            <w:tcMar>
              <w:top w:w="0" w:type="dxa"/>
              <w:left w:w="0" w:type="dxa"/>
              <w:bottom w:w="0" w:type="dxa"/>
              <w:right w:w="0" w:type="dxa"/>
            </w:tcMar>
            <w:vAlign w:val="center"/>
          </w:tcPr>
          <w:p w14:paraId="2FD984CD" w14:textId="77777777" w:rsidR="00A53A7F" w:rsidRDefault="001718B3">
            <w:pPr>
              <w:spacing w:before="100" w:after="100"/>
              <w:ind w:left="100" w:right="100"/>
              <w:jc w:val="right"/>
            </w:pPr>
            <w:r>
              <w:rPr>
                <w:rFonts w:ascii="Helvetica" w:eastAsia="Helvetica" w:hAnsi="Helvetica" w:cs="Helvetica"/>
                <w:color w:val="000000"/>
                <w:sz w:val="22"/>
                <w:szCs w:val="22"/>
              </w:rPr>
              <w:t>1.6589</w:t>
            </w:r>
          </w:p>
        </w:tc>
      </w:tr>
      <w:tr w:rsidR="00A53A7F" w14:paraId="441B5071" w14:textId="77777777">
        <w:trPr>
          <w:cantSplit/>
          <w:jc w:val="center"/>
        </w:trPr>
        <w:tc>
          <w:tcPr>
            <w:tcW w:w="0" w:type="auto"/>
            <w:shd w:val="clear" w:color="auto" w:fill="FFFFFF"/>
            <w:tcMar>
              <w:top w:w="0" w:type="dxa"/>
              <w:left w:w="0" w:type="dxa"/>
              <w:bottom w:w="0" w:type="dxa"/>
              <w:right w:w="0" w:type="dxa"/>
            </w:tcMar>
            <w:vAlign w:val="center"/>
          </w:tcPr>
          <w:p w14:paraId="13DE735F" w14:textId="77777777" w:rsidR="00A53A7F" w:rsidRDefault="001718B3">
            <w:pPr>
              <w:spacing w:before="100" w:after="100"/>
              <w:ind w:left="100" w:right="100"/>
              <w:jc w:val="right"/>
            </w:pPr>
            <w:r>
              <w:rPr>
                <w:rFonts w:ascii="Courier" w:eastAsia="Courier" w:hAnsi="Courier" w:cs="Courier"/>
                <w:color w:val="000000"/>
                <w:sz w:val="22"/>
                <w:szCs w:val="22"/>
              </w:rPr>
              <w:t>0.3450</w:t>
            </w:r>
          </w:p>
        </w:tc>
        <w:tc>
          <w:tcPr>
            <w:tcW w:w="0" w:type="auto"/>
            <w:shd w:val="clear" w:color="auto" w:fill="FFFFFF"/>
            <w:tcMar>
              <w:top w:w="0" w:type="dxa"/>
              <w:left w:w="0" w:type="dxa"/>
              <w:bottom w:w="0" w:type="dxa"/>
              <w:right w:w="0" w:type="dxa"/>
            </w:tcMar>
            <w:vAlign w:val="center"/>
          </w:tcPr>
          <w:p w14:paraId="57FCAED2" w14:textId="77777777" w:rsidR="00A53A7F" w:rsidRDefault="001718B3">
            <w:pPr>
              <w:spacing w:before="100" w:after="100"/>
              <w:ind w:left="100" w:right="100"/>
              <w:jc w:val="right"/>
            </w:pPr>
            <w:r>
              <w:rPr>
                <w:rFonts w:ascii="Helvetica" w:eastAsia="Helvetica" w:hAnsi="Helvetica" w:cs="Helvetica"/>
                <w:color w:val="000000"/>
                <w:sz w:val="22"/>
                <w:szCs w:val="22"/>
              </w:rPr>
              <w:t>28.99</w:t>
            </w:r>
          </w:p>
        </w:tc>
        <w:tc>
          <w:tcPr>
            <w:tcW w:w="0" w:type="auto"/>
            <w:shd w:val="clear" w:color="auto" w:fill="FFFFFF"/>
            <w:tcMar>
              <w:top w:w="0" w:type="dxa"/>
              <w:left w:w="0" w:type="dxa"/>
              <w:bottom w:w="0" w:type="dxa"/>
              <w:right w:w="0" w:type="dxa"/>
            </w:tcMar>
            <w:vAlign w:val="center"/>
          </w:tcPr>
          <w:p w14:paraId="13CB87AE" w14:textId="77777777" w:rsidR="00A53A7F" w:rsidRDefault="001718B3">
            <w:pPr>
              <w:spacing w:before="100" w:after="100"/>
              <w:ind w:left="100" w:right="100"/>
              <w:jc w:val="right"/>
            </w:pPr>
            <w:r>
              <w:rPr>
                <w:rFonts w:ascii="Helvetica" w:eastAsia="Helvetica" w:hAnsi="Helvetica" w:cs="Helvetica"/>
                <w:color w:val="000000"/>
                <w:sz w:val="22"/>
                <w:szCs w:val="22"/>
              </w:rPr>
              <w:t>0.1035</w:t>
            </w:r>
          </w:p>
        </w:tc>
        <w:tc>
          <w:tcPr>
            <w:tcW w:w="0" w:type="auto"/>
            <w:shd w:val="clear" w:color="auto" w:fill="FFFFFF"/>
            <w:tcMar>
              <w:top w:w="0" w:type="dxa"/>
              <w:left w:w="0" w:type="dxa"/>
              <w:bottom w:w="0" w:type="dxa"/>
              <w:right w:w="0" w:type="dxa"/>
            </w:tcMar>
            <w:vAlign w:val="center"/>
          </w:tcPr>
          <w:p w14:paraId="0220EC71" w14:textId="77777777" w:rsidR="00A53A7F" w:rsidRDefault="001718B3">
            <w:pPr>
              <w:spacing w:before="100" w:after="100"/>
              <w:ind w:left="100" w:right="100"/>
              <w:jc w:val="right"/>
            </w:pPr>
            <w:r>
              <w:rPr>
                <w:rFonts w:ascii="Helvetica" w:eastAsia="Helvetica" w:hAnsi="Helvetica" w:cs="Helvetica"/>
                <w:color w:val="000000"/>
                <w:sz w:val="22"/>
                <w:szCs w:val="22"/>
              </w:rPr>
              <w:t>1.6533</w:t>
            </w:r>
          </w:p>
        </w:tc>
      </w:tr>
      <w:tr w:rsidR="00A53A7F" w14:paraId="544AA7D3" w14:textId="77777777">
        <w:trPr>
          <w:cantSplit/>
          <w:jc w:val="center"/>
        </w:trPr>
        <w:tc>
          <w:tcPr>
            <w:tcW w:w="0" w:type="auto"/>
            <w:shd w:val="clear" w:color="auto" w:fill="FFFFFF"/>
            <w:tcMar>
              <w:top w:w="0" w:type="dxa"/>
              <w:left w:w="0" w:type="dxa"/>
              <w:bottom w:w="0" w:type="dxa"/>
              <w:right w:w="0" w:type="dxa"/>
            </w:tcMar>
            <w:vAlign w:val="center"/>
          </w:tcPr>
          <w:p w14:paraId="66E9CB07" w14:textId="77777777" w:rsidR="00A53A7F" w:rsidRDefault="001718B3">
            <w:pPr>
              <w:spacing w:before="100" w:after="100"/>
              <w:ind w:left="100" w:right="100"/>
              <w:jc w:val="right"/>
            </w:pPr>
            <w:r>
              <w:rPr>
                <w:rFonts w:ascii="Courier" w:eastAsia="Courier" w:hAnsi="Courier" w:cs="Courier"/>
                <w:color w:val="000000"/>
                <w:sz w:val="22"/>
                <w:szCs w:val="22"/>
              </w:rPr>
              <w:t>0.3641</w:t>
            </w:r>
          </w:p>
        </w:tc>
        <w:tc>
          <w:tcPr>
            <w:tcW w:w="0" w:type="auto"/>
            <w:shd w:val="clear" w:color="auto" w:fill="FFFFFF"/>
            <w:tcMar>
              <w:top w:w="0" w:type="dxa"/>
              <w:left w:w="0" w:type="dxa"/>
              <w:bottom w:w="0" w:type="dxa"/>
              <w:right w:w="0" w:type="dxa"/>
            </w:tcMar>
            <w:vAlign w:val="center"/>
          </w:tcPr>
          <w:p w14:paraId="321EC36E" w14:textId="77777777" w:rsidR="00A53A7F" w:rsidRDefault="001718B3">
            <w:pPr>
              <w:spacing w:before="100" w:after="100"/>
              <w:ind w:left="100" w:right="100"/>
              <w:jc w:val="right"/>
            </w:pPr>
            <w:r>
              <w:rPr>
                <w:rFonts w:ascii="Helvetica" w:eastAsia="Helvetica" w:hAnsi="Helvetica" w:cs="Helvetica"/>
                <w:color w:val="000000"/>
                <w:sz w:val="22"/>
                <w:szCs w:val="22"/>
              </w:rPr>
              <w:t>29.86</w:t>
            </w:r>
          </w:p>
        </w:tc>
        <w:tc>
          <w:tcPr>
            <w:tcW w:w="0" w:type="auto"/>
            <w:shd w:val="clear" w:color="auto" w:fill="FFFFFF"/>
            <w:tcMar>
              <w:top w:w="0" w:type="dxa"/>
              <w:left w:w="0" w:type="dxa"/>
              <w:bottom w:w="0" w:type="dxa"/>
              <w:right w:w="0" w:type="dxa"/>
            </w:tcMar>
            <w:vAlign w:val="center"/>
          </w:tcPr>
          <w:p w14:paraId="613C1E69" w14:textId="77777777" w:rsidR="00A53A7F" w:rsidRDefault="001718B3">
            <w:pPr>
              <w:spacing w:before="100" w:after="100"/>
              <w:ind w:left="100" w:right="100"/>
              <w:jc w:val="right"/>
            </w:pPr>
            <w:r>
              <w:rPr>
                <w:rFonts w:ascii="Helvetica" w:eastAsia="Helvetica" w:hAnsi="Helvetica" w:cs="Helvetica"/>
                <w:color w:val="000000"/>
                <w:sz w:val="22"/>
                <w:szCs w:val="22"/>
              </w:rPr>
              <w:t>0.1001</w:t>
            </w:r>
          </w:p>
        </w:tc>
        <w:tc>
          <w:tcPr>
            <w:tcW w:w="0" w:type="auto"/>
            <w:shd w:val="clear" w:color="auto" w:fill="FFFFFF"/>
            <w:tcMar>
              <w:top w:w="0" w:type="dxa"/>
              <w:left w:w="0" w:type="dxa"/>
              <w:bottom w:w="0" w:type="dxa"/>
              <w:right w:w="0" w:type="dxa"/>
            </w:tcMar>
            <w:vAlign w:val="center"/>
          </w:tcPr>
          <w:p w14:paraId="5A679EF9" w14:textId="77777777" w:rsidR="00A53A7F" w:rsidRDefault="001718B3">
            <w:pPr>
              <w:spacing w:before="100" w:after="100"/>
              <w:ind w:left="100" w:right="100"/>
              <w:jc w:val="right"/>
            </w:pPr>
            <w:r>
              <w:rPr>
                <w:rFonts w:ascii="Helvetica" w:eastAsia="Helvetica" w:hAnsi="Helvetica" w:cs="Helvetica"/>
                <w:color w:val="000000"/>
                <w:sz w:val="22"/>
                <w:szCs w:val="22"/>
              </w:rPr>
              <w:t>1.6471</w:t>
            </w:r>
          </w:p>
        </w:tc>
      </w:tr>
      <w:tr w:rsidR="00A53A7F" w14:paraId="55772BBA" w14:textId="77777777">
        <w:trPr>
          <w:cantSplit/>
          <w:jc w:val="center"/>
        </w:trPr>
        <w:tc>
          <w:tcPr>
            <w:tcW w:w="0" w:type="auto"/>
            <w:shd w:val="clear" w:color="auto" w:fill="FFFFFF"/>
            <w:tcMar>
              <w:top w:w="0" w:type="dxa"/>
              <w:left w:w="0" w:type="dxa"/>
              <w:bottom w:w="0" w:type="dxa"/>
              <w:right w:w="0" w:type="dxa"/>
            </w:tcMar>
            <w:vAlign w:val="center"/>
          </w:tcPr>
          <w:p w14:paraId="4F151CAC" w14:textId="77777777" w:rsidR="00A53A7F" w:rsidRDefault="001718B3">
            <w:pPr>
              <w:spacing w:before="100" w:after="100"/>
              <w:ind w:left="100" w:right="100"/>
              <w:jc w:val="right"/>
            </w:pPr>
            <w:r>
              <w:rPr>
                <w:rFonts w:ascii="Courier" w:eastAsia="Courier" w:hAnsi="Courier" w:cs="Courier"/>
                <w:color w:val="000000"/>
                <w:sz w:val="22"/>
                <w:szCs w:val="22"/>
              </w:rPr>
              <w:t>0.3833</w:t>
            </w:r>
          </w:p>
        </w:tc>
        <w:tc>
          <w:tcPr>
            <w:tcW w:w="0" w:type="auto"/>
            <w:shd w:val="clear" w:color="auto" w:fill="FFFFFF"/>
            <w:tcMar>
              <w:top w:w="0" w:type="dxa"/>
              <w:left w:w="0" w:type="dxa"/>
              <w:bottom w:w="0" w:type="dxa"/>
              <w:right w:w="0" w:type="dxa"/>
            </w:tcMar>
            <w:vAlign w:val="center"/>
          </w:tcPr>
          <w:p w14:paraId="77F9D636" w14:textId="77777777" w:rsidR="00A53A7F" w:rsidRDefault="001718B3">
            <w:pPr>
              <w:spacing w:before="100" w:after="100"/>
              <w:ind w:left="100" w:right="100"/>
              <w:jc w:val="right"/>
            </w:pPr>
            <w:r>
              <w:rPr>
                <w:rFonts w:ascii="Helvetica" w:eastAsia="Helvetica" w:hAnsi="Helvetica" w:cs="Helvetica"/>
                <w:color w:val="000000"/>
                <w:sz w:val="22"/>
                <w:szCs w:val="22"/>
              </w:rPr>
              <w:t>30.70</w:t>
            </w:r>
          </w:p>
        </w:tc>
        <w:tc>
          <w:tcPr>
            <w:tcW w:w="0" w:type="auto"/>
            <w:shd w:val="clear" w:color="auto" w:fill="FFFFFF"/>
            <w:tcMar>
              <w:top w:w="0" w:type="dxa"/>
              <w:left w:w="0" w:type="dxa"/>
              <w:bottom w:w="0" w:type="dxa"/>
              <w:right w:w="0" w:type="dxa"/>
            </w:tcMar>
            <w:vAlign w:val="center"/>
          </w:tcPr>
          <w:p w14:paraId="469BCCC1" w14:textId="77777777" w:rsidR="00A53A7F" w:rsidRDefault="001718B3">
            <w:pPr>
              <w:spacing w:before="100" w:after="100"/>
              <w:ind w:left="100" w:right="100"/>
              <w:jc w:val="right"/>
            </w:pPr>
            <w:r>
              <w:rPr>
                <w:rFonts w:ascii="Helvetica" w:eastAsia="Helvetica" w:hAnsi="Helvetica" w:cs="Helvetica"/>
                <w:color w:val="000000"/>
                <w:sz w:val="22"/>
                <w:szCs w:val="22"/>
              </w:rPr>
              <w:t>0.0970</w:t>
            </w:r>
          </w:p>
        </w:tc>
        <w:tc>
          <w:tcPr>
            <w:tcW w:w="0" w:type="auto"/>
            <w:shd w:val="clear" w:color="auto" w:fill="FFFFFF"/>
            <w:tcMar>
              <w:top w:w="0" w:type="dxa"/>
              <w:left w:w="0" w:type="dxa"/>
              <w:bottom w:w="0" w:type="dxa"/>
              <w:right w:w="0" w:type="dxa"/>
            </w:tcMar>
            <w:vAlign w:val="center"/>
          </w:tcPr>
          <w:p w14:paraId="620ADAC2" w14:textId="77777777" w:rsidR="00A53A7F" w:rsidRDefault="001718B3">
            <w:pPr>
              <w:spacing w:before="100" w:after="100"/>
              <w:ind w:left="100" w:right="100"/>
              <w:jc w:val="right"/>
            </w:pPr>
            <w:r>
              <w:rPr>
                <w:rFonts w:ascii="Helvetica" w:eastAsia="Helvetica" w:hAnsi="Helvetica" w:cs="Helvetica"/>
                <w:color w:val="000000"/>
                <w:sz w:val="22"/>
                <w:szCs w:val="22"/>
              </w:rPr>
              <w:t>1.6403</w:t>
            </w:r>
          </w:p>
        </w:tc>
      </w:tr>
      <w:tr w:rsidR="00A53A7F" w14:paraId="42754A3F" w14:textId="77777777">
        <w:trPr>
          <w:cantSplit/>
          <w:jc w:val="center"/>
        </w:trPr>
        <w:tc>
          <w:tcPr>
            <w:tcW w:w="0" w:type="auto"/>
            <w:shd w:val="clear" w:color="auto" w:fill="FFFFFF"/>
            <w:tcMar>
              <w:top w:w="0" w:type="dxa"/>
              <w:left w:w="0" w:type="dxa"/>
              <w:bottom w:w="0" w:type="dxa"/>
              <w:right w:w="0" w:type="dxa"/>
            </w:tcMar>
            <w:vAlign w:val="center"/>
          </w:tcPr>
          <w:p w14:paraId="57D563F2" w14:textId="77777777" w:rsidR="00A53A7F" w:rsidRDefault="001718B3">
            <w:pPr>
              <w:spacing w:before="100" w:after="100"/>
              <w:ind w:left="100" w:right="100"/>
              <w:jc w:val="right"/>
            </w:pPr>
            <w:r>
              <w:rPr>
                <w:rFonts w:ascii="Courier" w:eastAsia="Courier" w:hAnsi="Courier" w:cs="Courier"/>
                <w:color w:val="000000"/>
                <w:sz w:val="22"/>
                <w:szCs w:val="22"/>
              </w:rPr>
              <w:t>0.4025</w:t>
            </w:r>
          </w:p>
        </w:tc>
        <w:tc>
          <w:tcPr>
            <w:tcW w:w="0" w:type="auto"/>
            <w:shd w:val="clear" w:color="auto" w:fill="FFFFFF"/>
            <w:tcMar>
              <w:top w:w="0" w:type="dxa"/>
              <w:left w:w="0" w:type="dxa"/>
              <w:bottom w:w="0" w:type="dxa"/>
              <w:right w:w="0" w:type="dxa"/>
            </w:tcMar>
            <w:vAlign w:val="center"/>
          </w:tcPr>
          <w:p w14:paraId="306831E7" w14:textId="77777777" w:rsidR="00A53A7F" w:rsidRDefault="001718B3">
            <w:pPr>
              <w:spacing w:before="100" w:after="100"/>
              <w:ind w:left="100" w:right="100"/>
              <w:jc w:val="right"/>
            </w:pPr>
            <w:r>
              <w:rPr>
                <w:rFonts w:ascii="Helvetica" w:eastAsia="Helvetica" w:hAnsi="Helvetica" w:cs="Helvetica"/>
                <w:color w:val="000000"/>
                <w:sz w:val="22"/>
                <w:szCs w:val="22"/>
              </w:rPr>
              <w:t>31.50</w:t>
            </w:r>
          </w:p>
        </w:tc>
        <w:tc>
          <w:tcPr>
            <w:tcW w:w="0" w:type="auto"/>
            <w:shd w:val="clear" w:color="auto" w:fill="FFFFFF"/>
            <w:tcMar>
              <w:top w:w="0" w:type="dxa"/>
              <w:left w:w="0" w:type="dxa"/>
              <w:bottom w:w="0" w:type="dxa"/>
              <w:right w:w="0" w:type="dxa"/>
            </w:tcMar>
            <w:vAlign w:val="center"/>
          </w:tcPr>
          <w:p w14:paraId="284F2F7B" w14:textId="77777777" w:rsidR="00A53A7F" w:rsidRDefault="001718B3">
            <w:pPr>
              <w:spacing w:before="100" w:after="100"/>
              <w:ind w:left="100" w:right="100"/>
              <w:jc w:val="right"/>
            </w:pPr>
            <w:r>
              <w:rPr>
                <w:rFonts w:ascii="Helvetica" w:eastAsia="Helvetica" w:hAnsi="Helvetica" w:cs="Helvetica"/>
                <w:color w:val="000000"/>
                <w:sz w:val="22"/>
                <w:szCs w:val="22"/>
              </w:rPr>
              <w:t>0.0942</w:t>
            </w:r>
          </w:p>
        </w:tc>
        <w:tc>
          <w:tcPr>
            <w:tcW w:w="0" w:type="auto"/>
            <w:shd w:val="clear" w:color="auto" w:fill="FFFFFF"/>
            <w:tcMar>
              <w:top w:w="0" w:type="dxa"/>
              <w:left w:w="0" w:type="dxa"/>
              <w:bottom w:w="0" w:type="dxa"/>
              <w:right w:w="0" w:type="dxa"/>
            </w:tcMar>
            <w:vAlign w:val="center"/>
          </w:tcPr>
          <w:p w14:paraId="00DD3CE2" w14:textId="77777777" w:rsidR="00A53A7F" w:rsidRDefault="001718B3">
            <w:pPr>
              <w:spacing w:before="100" w:after="100"/>
              <w:ind w:left="100" w:right="100"/>
              <w:jc w:val="right"/>
            </w:pPr>
            <w:r>
              <w:rPr>
                <w:rFonts w:ascii="Helvetica" w:eastAsia="Helvetica" w:hAnsi="Helvetica" w:cs="Helvetica"/>
                <w:color w:val="000000"/>
                <w:sz w:val="22"/>
                <w:szCs w:val="22"/>
              </w:rPr>
              <w:t>1.6330</w:t>
            </w:r>
          </w:p>
        </w:tc>
      </w:tr>
      <w:tr w:rsidR="00A53A7F" w14:paraId="44E0C82F" w14:textId="77777777">
        <w:trPr>
          <w:cantSplit/>
          <w:jc w:val="center"/>
        </w:trPr>
        <w:tc>
          <w:tcPr>
            <w:tcW w:w="0" w:type="auto"/>
            <w:shd w:val="clear" w:color="auto" w:fill="FFFFFF"/>
            <w:tcMar>
              <w:top w:w="0" w:type="dxa"/>
              <w:left w:w="0" w:type="dxa"/>
              <w:bottom w:w="0" w:type="dxa"/>
              <w:right w:w="0" w:type="dxa"/>
            </w:tcMar>
            <w:vAlign w:val="center"/>
          </w:tcPr>
          <w:p w14:paraId="28AE29CE" w14:textId="77777777" w:rsidR="00A53A7F" w:rsidRDefault="001718B3">
            <w:pPr>
              <w:spacing w:before="100" w:after="100"/>
              <w:ind w:left="100" w:right="100"/>
              <w:jc w:val="right"/>
            </w:pPr>
            <w:r>
              <w:rPr>
                <w:rFonts w:ascii="Courier" w:eastAsia="Courier" w:hAnsi="Courier" w:cs="Courier"/>
                <w:color w:val="000000"/>
                <w:sz w:val="22"/>
                <w:szCs w:val="22"/>
              </w:rPr>
              <w:t>0.4216</w:t>
            </w:r>
          </w:p>
        </w:tc>
        <w:tc>
          <w:tcPr>
            <w:tcW w:w="0" w:type="auto"/>
            <w:shd w:val="clear" w:color="auto" w:fill="FFFFFF"/>
            <w:tcMar>
              <w:top w:w="0" w:type="dxa"/>
              <w:left w:w="0" w:type="dxa"/>
              <w:bottom w:w="0" w:type="dxa"/>
              <w:right w:w="0" w:type="dxa"/>
            </w:tcMar>
            <w:vAlign w:val="center"/>
          </w:tcPr>
          <w:p w14:paraId="3C869DC0" w14:textId="77777777" w:rsidR="00A53A7F" w:rsidRDefault="001718B3">
            <w:pPr>
              <w:spacing w:before="100" w:after="100"/>
              <w:ind w:left="100" w:right="100"/>
              <w:jc w:val="right"/>
            </w:pPr>
            <w:r>
              <w:rPr>
                <w:rFonts w:ascii="Helvetica" w:eastAsia="Helvetica" w:hAnsi="Helvetica" w:cs="Helvetica"/>
                <w:color w:val="000000"/>
                <w:sz w:val="22"/>
                <w:szCs w:val="22"/>
              </w:rPr>
              <w:t>32.29</w:t>
            </w:r>
          </w:p>
        </w:tc>
        <w:tc>
          <w:tcPr>
            <w:tcW w:w="0" w:type="auto"/>
            <w:shd w:val="clear" w:color="auto" w:fill="FFFFFF"/>
            <w:tcMar>
              <w:top w:w="0" w:type="dxa"/>
              <w:left w:w="0" w:type="dxa"/>
              <w:bottom w:w="0" w:type="dxa"/>
              <w:right w:w="0" w:type="dxa"/>
            </w:tcMar>
            <w:vAlign w:val="center"/>
          </w:tcPr>
          <w:p w14:paraId="135EA765" w14:textId="77777777" w:rsidR="00A53A7F" w:rsidRDefault="001718B3">
            <w:pPr>
              <w:spacing w:before="100" w:after="100"/>
              <w:ind w:left="100" w:right="100"/>
              <w:jc w:val="right"/>
            </w:pPr>
            <w:r>
              <w:rPr>
                <w:rFonts w:ascii="Helvetica" w:eastAsia="Helvetica" w:hAnsi="Helvetica" w:cs="Helvetica"/>
                <w:color w:val="000000"/>
                <w:sz w:val="22"/>
                <w:szCs w:val="22"/>
              </w:rPr>
              <w:t>0.0917</w:t>
            </w:r>
          </w:p>
        </w:tc>
        <w:tc>
          <w:tcPr>
            <w:tcW w:w="0" w:type="auto"/>
            <w:shd w:val="clear" w:color="auto" w:fill="FFFFFF"/>
            <w:tcMar>
              <w:top w:w="0" w:type="dxa"/>
              <w:left w:w="0" w:type="dxa"/>
              <w:bottom w:w="0" w:type="dxa"/>
              <w:right w:w="0" w:type="dxa"/>
            </w:tcMar>
            <w:vAlign w:val="center"/>
          </w:tcPr>
          <w:p w14:paraId="31487C99" w14:textId="77777777" w:rsidR="00A53A7F" w:rsidRDefault="001718B3">
            <w:pPr>
              <w:spacing w:before="100" w:after="100"/>
              <w:ind w:left="100" w:right="100"/>
              <w:jc w:val="right"/>
            </w:pPr>
            <w:r>
              <w:rPr>
                <w:rFonts w:ascii="Helvetica" w:eastAsia="Helvetica" w:hAnsi="Helvetica" w:cs="Helvetica"/>
                <w:color w:val="000000"/>
                <w:sz w:val="22"/>
                <w:szCs w:val="22"/>
              </w:rPr>
              <w:t>1.6255</w:t>
            </w:r>
          </w:p>
        </w:tc>
      </w:tr>
      <w:tr w:rsidR="00A53A7F" w14:paraId="5E8635E9" w14:textId="77777777">
        <w:trPr>
          <w:cantSplit/>
          <w:jc w:val="center"/>
        </w:trPr>
        <w:tc>
          <w:tcPr>
            <w:tcW w:w="0" w:type="auto"/>
            <w:shd w:val="clear" w:color="auto" w:fill="FFFFFF"/>
            <w:tcMar>
              <w:top w:w="0" w:type="dxa"/>
              <w:left w:w="0" w:type="dxa"/>
              <w:bottom w:w="0" w:type="dxa"/>
              <w:right w:w="0" w:type="dxa"/>
            </w:tcMar>
            <w:vAlign w:val="center"/>
          </w:tcPr>
          <w:p w14:paraId="7E6C7B4D" w14:textId="77777777" w:rsidR="00A53A7F" w:rsidRDefault="001718B3">
            <w:pPr>
              <w:spacing w:before="100" w:after="100"/>
              <w:ind w:left="100" w:right="100"/>
              <w:jc w:val="right"/>
            </w:pPr>
            <w:r>
              <w:rPr>
                <w:rFonts w:ascii="Courier" w:eastAsia="Courier" w:hAnsi="Courier" w:cs="Courier"/>
                <w:color w:val="000000"/>
                <w:sz w:val="22"/>
                <w:szCs w:val="22"/>
              </w:rPr>
              <w:t>0.4408</w:t>
            </w:r>
          </w:p>
        </w:tc>
        <w:tc>
          <w:tcPr>
            <w:tcW w:w="0" w:type="auto"/>
            <w:shd w:val="clear" w:color="auto" w:fill="FFFFFF"/>
            <w:tcMar>
              <w:top w:w="0" w:type="dxa"/>
              <w:left w:w="0" w:type="dxa"/>
              <w:bottom w:w="0" w:type="dxa"/>
              <w:right w:w="0" w:type="dxa"/>
            </w:tcMar>
            <w:vAlign w:val="center"/>
          </w:tcPr>
          <w:p w14:paraId="22C33D13" w14:textId="77777777" w:rsidR="00A53A7F" w:rsidRDefault="001718B3">
            <w:pPr>
              <w:spacing w:before="100" w:after="100"/>
              <w:ind w:left="100" w:right="100"/>
              <w:jc w:val="right"/>
            </w:pPr>
            <w:r>
              <w:rPr>
                <w:rFonts w:ascii="Helvetica" w:eastAsia="Helvetica" w:hAnsi="Helvetica" w:cs="Helvetica"/>
                <w:color w:val="000000"/>
                <w:sz w:val="22"/>
                <w:szCs w:val="22"/>
              </w:rPr>
              <w:t>33.05</w:t>
            </w:r>
          </w:p>
        </w:tc>
        <w:tc>
          <w:tcPr>
            <w:tcW w:w="0" w:type="auto"/>
            <w:shd w:val="clear" w:color="auto" w:fill="FFFFFF"/>
            <w:tcMar>
              <w:top w:w="0" w:type="dxa"/>
              <w:left w:w="0" w:type="dxa"/>
              <w:bottom w:w="0" w:type="dxa"/>
              <w:right w:w="0" w:type="dxa"/>
            </w:tcMar>
            <w:vAlign w:val="center"/>
          </w:tcPr>
          <w:p w14:paraId="370ABE5F" w14:textId="77777777" w:rsidR="00A53A7F" w:rsidRDefault="001718B3">
            <w:pPr>
              <w:spacing w:before="100" w:after="100"/>
              <w:ind w:left="100" w:right="100"/>
              <w:jc w:val="right"/>
            </w:pPr>
            <w:r>
              <w:rPr>
                <w:rFonts w:ascii="Helvetica" w:eastAsia="Helvetica" w:hAnsi="Helvetica" w:cs="Helvetica"/>
                <w:color w:val="000000"/>
                <w:sz w:val="22"/>
                <w:szCs w:val="22"/>
              </w:rPr>
              <w:t>0.0894</w:t>
            </w:r>
          </w:p>
        </w:tc>
        <w:tc>
          <w:tcPr>
            <w:tcW w:w="0" w:type="auto"/>
            <w:shd w:val="clear" w:color="auto" w:fill="FFFFFF"/>
            <w:tcMar>
              <w:top w:w="0" w:type="dxa"/>
              <w:left w:w="0" w:type="dxa"/>
              <w:bottom w:w="0" w:type="dxa"/>
              <w:right w:w="0" w:type="dxa"/>
            </w:tcMar>
            <w:vAlign w:val="center"/>
          </w:tcPr>
          <w:p w14:paraId="32360C64" w14:textId="77777777" w:rsidR="00A53A7F" w:rsidRDefault="001718B3">
            <w:pPr>
              <w:spacing w:before="100" w:after="100"/>
              <w:ind w:left="100" w:right="100"/>
              <w:jc w:val="right"/>
            </w:pPr>
            <w:r>
              <w:rPr>
                <w:rFonts w:ascii="Helvetica" w:eastAsia="Helvetica" w:hAnsi="Helvetica" w:cs="Helvetica"/>
                <w:color w:val="000000"/>
                <w:sz w:val="22"/>
                <w:szCs w:val="22"/>
              </w:rPr>
              <w:t>1.6178</w:t>
            </w:r>
          </w:p>
        </w:tc>
      </w:tr>
      <w:tr w:rsidR="00A53A7F" w14:paraId="14A8CBE1" w14:textId="77777777">
        <w:trPr>
          <w:cantSplit/>
          <w:jc w:val="center"/>
        </w:trPr>
        <w:tc>
          <w:tcPr>
            <w:tcW w:w="0" w:type="auto"/>
            <w:shd w:val="clear" w:color="auto" w:fill="FFFFFF"/>
            <w:tcMar>
              <w:top w:w="0" w:type="dxa"/>
              <w:left w:w="0" w:type="dxa"/>
              <w:bottom w:w="0" w:type="dxa"/>
              <w:right w:w="0" w:type="dxa"/>
            </w:tcMar>
            <w:vAlign w:val="center"/>
          </w:tcPr>
          <w:p w14:paraId="5DCF26D3" w14:textId="77777777" w:rsidR="00A53A7F" w:rsidRDefault="001718B3">
            <w:pPr>
              <w:spacing w:before="100" w:after="100"/>
              <w:ind w:left="100" w:right="100"/>
              <w:jc w:val="right"/>
            </w:pPr>
            <w:r>
              <w:rPr>
                <w:rFonts w:ascii="Courier" w:eastAsia="Courier" w:hAnsi="Courier" w:cs="Courier"/>
                <w:color w:val="000000"/>
                <w:sz w:val="22"/>
                <w:szCs w:val="22"/>
              </w:rPr>
              <w:t>0.4600</w:t>
            </w:r>
          </w:p>
        </w:tc>
        <w:tc>
          <w:tcPr>
            <w:tcW w:w="0" w:type="auto"/>
            <w:shd w:val="clear" w:color="auto" w:fill="FFFFFF"/>
            <w:tcMar>
              <w:top w:w="0" w:type="dxa"/>
              <w:left w:w="0" w:type="dxa"/>
              <w:bottom w:w="0" w:type="dxa"/>
              <w:right w:w="0" w:type="dxa"/>
            </w:tcMar>
            <w:vAlign w:val="center"/>
          </w:tcPr>
          <w:p w14:paraId="6F115E2B" w14:textId="77777777" w:rsidR="00A53A7F" w:rsidRDefault="001718B3">
            <w:pPr>
              <w:spacing w:before="100" w:after="100"/>
              <w:ind w:left="100" w:right="100"/>
              <w:jc w:val="right"/>
            </w:pPr>
            <w:r>
              <w:rPr>
                <w:rFonts w:ascii="Helvetica" w:eastAsia="Helvetica" w:hAnsi="Helvetica" w:cs="Helvetica"/>
                <w:color w:val="000000"/>
                <w:sz w:val="22"/>
                <w:szCs w:val="22"/>
              </w:rPr>
              <w:t>33.79</w:t>
            </w:r>
          </w:p>
        </w:tc>
        <w:tc>
          <w:tcPr>
            <w:tcW w:w="0" w:type="auto"/>
            <w:shd w:val="clear" w:color="auto" w:fill="FFFFFF"/>
            <w:tcMar>
              <w:top w:w="0" w:type="dxa"/>
              <w:left w:w="0" w:type="dxa"/>
              <w:bottom w:w="0" w:type="dxa"/>
              <w:right w:w="0" w:type="dxa"/>
            </w:tcMar>
            <w:vAlign w:val="center"/>
          </w:tcPr>
          <w:p w14:paraId="08567895" w14:textId="77777777" w:rsidR="00A53A7F" w:rsidRDefault="001718B3">
            <w:pPr>
              <w:spacing w:before="100" w:after="100"/>
              <w:ind w:left="100" w:right="100"/>
              <w:jc w:val="right"/>
            </w:pPr>
            <w:r>
              <w:rPr>
                <w:rFonts w:ascii="Helvetica" w:eastAsia="Helvetica" w:hAnsi="Helvetica" w:cs="Helvetica"/>
                <w:color w:val="000000"/>
                <w:sz w:val="22"/>
                <w:szCs w:val="22"/>
              </w:rPr>
              <w:t>0.0873</w:t>
            </w:r>
          </w:p>
        </w:tc>
        <w:tc>
          <w:tcPr>
            <w:tcW w:w="0" w:type="auto"/>
            <w:shd w:val="clear" w:color="auto" w:fill="FFFFFF"/>
            <w:tcMar>
              <w:top w:w="0" w:type="dxa"/>
              <w:left w:w="0" w:type="dxa"/>
              <w:bottom w:w="0" w:type="dxa"/>
              <w:right w:w="0" w:type="dxa"/>
            </w:tcMar>
            <w:vAlign w:val="center"/>
          </w:tcPr>
          <w:p w14:paraId="785CA166" w14:textId="77777777" w:rsidR="00A53A7F" w:rsidRDefault="001718B3">
            <w:pPr>
              <w:spacing w:before="100" w:after="100"/>
              <w:ind w:left="100" w:right="100"/>
              <w:jc w:val="right"/>
            </w:pPr>
            <w:r>
              <w:rPr>
                <w:rFonts w:ascii="Helvetica" w:eastAsia="Helvetica" w:hAnsi="Helvetica" w:cs="Helvetica"/>
                <w:color w:val="000000"/>
                <w:sz w:val="22"/>
                <w:szCs w:val="22"/>
              </w:rPr>
              <w:t>1.6100</w:t>
            </w:r>
          </w:p>
        </w:tc>
      </w:tr>
      <w:tr w:rsidR="00A53A7F" w14:paraId="354740D4" w14:textId="77777777">
        <w:trPr>
          <w:cantSplit/>
          <w:jc w:val="center"/>
        </w:trPr>
        <w:tc>
          <w:tcPr>
            <w:tcW w:w="0" w:type="auto"/>
            <w:shd w:val="clear" w:color="auto" w:fill="FFFFFF"/>
            <w:tcMar>
              <w:top w:w="0" w:type="dxa"/>
              <w:left w:w="0" w:type="dxa"/>
              <w:bottom w:w="0" w:type="dxa"/>
              <w:right w:w="0" w:type="dxa"/>
            </w:tcMar>
            <w:vAlign w:val="center"/>
          </w:tcPr>
          <w:p w14:paraId="2AA23A1A" w14:textId="77777777" w:rsidR="00A53A7F" w:rsidRDefault="001718B3">
            <w:pPr>
              <w:spacing w:before="100" w:after="100"/>
              <w:ind w:left="100" w:right="100"/>
              <w:jc w:val="right"/>
            </w:pPr>
            <w:r>
              <w:rPr>
                <w:rFonts w:ascii="Courier" w:eastAsia="Courier" w:hAnsi="Courier" w:cs="Courier"/>
                <w:color w:val="000000"/>
                <w:sz w:val="22"/>
                <w:szCs w:val="22"/>
              </w:rPr>
              <w:t>0.4791</w:t>
            </w:r>
          </w:p>
        </w:tc>
        <w:tc>
          <w:tcPr>
            <w:tcW w:w="0" w:type="auto"/>
            <w:shd w:val="clear" w:color="auto" w:fill="FFFFFF"/>
            <w:tcMar>
              <w:top w:w="0" w:type="dxa"/>
              <w:left w:w="0" w:type="dxa"/>
              <w:bottom w:w="0" w:type="dxa"/>
              <w:right w:w="0" w:type="dxa"/>
            </w:tcMar>
            <w:vAlign w:val="center"/>
          </w:tcPr>
          <w:p w14:paraId="2C9BB63D" w14:textId="77777777" w:rsidR="00A53A7F" w:rsidRDefault="001718B3">
            <w:pPr>
              <w:spacing w:before="100" w:after="100"/>
              <w:ind w:left="100" w:right="100"/>
              <w:jc w:val="right"/>
            </w:pPr>
            <w:r>
              <w:rPr>
                <w:rFonts w:ascii="Helvetica" w:eastAsia="Helvetica" w:hAnsi="Helvetica" w:cs="Helvetica"/>
                <w:color w:val="000000"/>
                <w:sz w:val="22"/>
                <w:szCs w:val="22"/>
              </w:rPr>
              <w:t>34.51</w:t>
            </w:r>
          </w:p>
        </w:tc>
        <w:tc>
          <w:tcPr>
            <w:tcW w:w="0" w:type="auto"/>
            <w:shd w:val="clear" w:color="auto" w:fill="FFFFFF"/>
            <w:tcMar>
              <w:top w:w="0" w:type="dxa"/>
              <w:left w:w="0" w:type="dxa"/>
              <w:bottom w:w="0" w:type="dxa"/>
              <w:right w:w="0" w:type="dxa"/>
            </w:tcMar>
            <w:vAlign w:val="center"/>
          </w:tcPr>
          <w:p w14:paraId="6CAAFDE0" w14:textId="77777777" w:rsidR="00A53A7F" w:rsidRDefault="001718B3">
            <w:pPr>
              <w:spacing w:before="100" w:after="100"/>
              <w:ind w:left="100" w:right="100"/>
              <w:jc w:val="right"/>
            </w:pPr>
            <w:r>
              <w:rPr>
                <w:rFonts w:ascii="Helvetica" w:eastAsia="Helvetica" w:hAnsi="Helvetica" w:cs="Helvetica"/>
                <w:color w:val="000000"/>
                <w:sz w:val="22"/>
                <w:szCs w:val="22"/>
              </w:rPr>
              <w:t>0.0854</w:t>
            </w:r>
          </w:p>
        </w:tc>
        <w:tc>
          <w:tcPr>
            <w:tcW w:w="0" w:type="auto"/>
            <w:shd w:val="clear" w:color="auto" w:fill="FFFFFF"/>
            <w:tcMar>
              <w:top w:w="0" w:type="dxa"/>
              <w:left w:w="0" w:type="dxa"/>
              <w:bottom w:w="0" w:type="dxa"/>
              <w:right w:w="0" w:type="dxa"/>
            </w:tcMar>
            <w:vAlign w:val="center"/>
          </w:tcPr>
          <w:p w14:paraId="76DA71A8" w14:textId="77777777" w:rsidR="00A53A7F" w:rsidRDefault="001718B3">
            <w:pPr>
              <w:spacing w:before="100" w:after="100"/>
              <w:ind w:left="100" w:right="100"/>
              <w:jc w:val="right"/>
            </w:pPr>
            <w:r>
              <w:rPr>
                <w:rFonts w:ascii="Helvetica" w:eastAsia="Helvetica" w:hAnsi="Helvetica" w:cs="Helvetica"/>
                <w:color w:val="000000"/>
                <w:sz w:val="22"/>
                <w:szCs w:val="22"/>
              </w:rPr>
              <w:t>1.6022</w:t>
            </w:r>
          </w:p>
        </w:tc>
      </w:tr>
      <w:tr w:rsidR="00A53A7F" w14:paraId="39A0C5B0" w14:textId="77777777">
        <w:trPr>
          <w:cantSplit/>
          <w:jc w:val="center"/>
        </w:trPr>
        <w:tc>
          <w:tcPr>
            <w:tcW w:w="0" w:type="auto"/>
            <w:shd w:val="clear" w:color="auto" w:fill="FFFFFF"/>
            <w:tcMar>
              <w:top w:w="0" w:type="dxa"/>
              <w:left w:w="0" w:type="dxa"/>
              <w:bottom w:w="0" w:type="dxa"/>
              <w:right w:w="0" w:type="dxa"/>
            </w:tcMar>
            <w:vAlign w:val="center"/>
          </w:tcPr>
          <w:p w14:paraId="098ED62B" w14:textId="77777777" w:rsidR="00A53A7F" w:rsidRDefault="001718B3">
            <w:pPr>
              <w:spacing w:before="100" w:after="100"/>
              <w:ind w:left="100" w:right="100"/>
              <w:jc w:val="right"/>
            </w:pPr>
            <w:r>
              <w:rPr>
                <w:rFonts w:ascii="Courier" w:eastAsia="Courier" w:hAnsi="Courier" w:cs="Courier"/>
                <w:color w:val="000000"/>
                <w:sz w:val="22"/>
                <w:szCs w:val="22"/>
              </w:rPr>
              <w:t>0.4983</w:t>
            </w:r>
          </w:p>
        </w:tc>
        <w:tc>
          <w:tcPr>
            <w:tcW w:w="0" w:type="auto"/>
            <w:shd w:val="clear" w:color="auto" w:fill="FFFFFF"/>
            <w:tcMar>
              <w:top w:w="0" w:type="dxa"/>
              <w:left w:w="0" w:type="dxa"/>
              <w:bottom w:w="0" w:type="dxa"/>
              <w:right w:w="0" w:type="dxa"/>
            </w:tcMar>
            <w:vAlign w:val="center"/>
          </w:tcPr>
          <w:p w14:paraId="47BAD83B" w14:textId="77777777" w:rsidR="00A53A7F" w:rsidRDefault="001718B3">
            <w:pPr>
              <w:spacing w:before="100" w:after="100"/>
              <w:ind w:left="100" w:right="100"/>
              <w:jc w:val="right"/>
            </w:pPr>
            <w:r>
              <w:rPr>
                <w:rFonts w:ascii="Helvetica" w:eastAsia="Helvetica" w:hAnsi="Helvetica" w:cs="Helvetica"/>
                <w:color w:val="000000"/>
                <w:sz w:val="22"/>
                <w:szCs w:val="22"/>
              </w:rPr>
              <w:t>35.21</w:t>
            </w:r>
          </w:p>
        </w:tc>
        <w:tc>
          <w:tcPr>
            <w:tcW w:w="0" w:type="auto"/>
            <w:shd w:val="clear" w:color="auto" w:fill="FFFFFF"/>
            <w:tcMar>
              <w:top w:w="0" w:type="dxa"/>
              <w:left w:w="0" w:type="dxa"/>
              <w:bottom w:w="0" w:type="dxa"/>
              <w:right w:w="0" w:type="dxa"/>
            </w:tcMar>
            <w:vAlign w:val="center"/>
          </w:tcPr>
          <w:p w14:paraId="66063A81" w14:textId="77777777" w:rsidR="00A53A7F" w:rsidRDefault="001718B3">
            <w:pPr>
              <w:spacing w:before="100" w:after="100"/>
              <w:ind w:left="100" w:right="100"/>
              <w:jc w:val="right"/>
            </w:pPr>
            <w:r>
              <w:rPr>
                <w:rFonts w:ascii="Helvetica" w:eastAsia="Helvetica" w:hAnsi="Helvetica" w:cs="Helvetica"/>
                <w:color w:val="000000"/>
                <w:sz w:val="22"/>
                <w:szCs w:val="22"/>
              </w:rPr>
              <w:t>0.0837</w:t>
            </w:r>
          </w:p>
        </w:tc>
        <w:tc>
          <w:tcPr>
            <w:tcW w:w="0" w:type="auto"/>
            <w:shd w:val="clear" w:color="auto" w:fill="FFFFFF"/>
            <w:tcMar>
              <w:top w:w="0" w:type="dxa"/>
              <w:left w:w="0" w:type="dxa"/>
              <w:bottom w:w="0" w:type="dxa"/>
              <w:right w:w="0" w:type="dxa"/>
            </w:tcMar>
            <w:vAlign w:val="center"/>
          </w:tcPr>
          <w:p w14:paraId="17FF565C" w14:textId="77777777" w:rsidR="00A53A7F" w:rsidRDefault="001718B3">
            <w:pPr>
              <w:spacing w:before="100" w:after="100"/>
              <w:ind w:left="100" w:right="100"/>
              <w:jc w:val="right"/>
            </w:pPr>
            <w:r>
              <w:rPr>
                <w:rFonts w:ascii="Helvetica" w:eastAsia="Helvetica" w:hAnsi="Helvetica" w:cs="Helvetica"/>
                <w:color w:val="000000"/>
                <w:sz w:val="22"/>
                <w:szCs w:val="22"/>
              </w:rPr>
              <w:t>1.5946</w:t>
            </w:r>
          </w:p>
        </w:tc>
      </w:tr>
      <w:tr w:rsidR="00A53A7F" w14:paraId="68438676" w14:textId="77777777">
        <w:trPr>
          <w:cantSplit/>
          <w:jc w:val="center"/>
        </w:trPr>
        <w:tc>
          <w:tcPr>
            <w:tcW w:w="0" w:type="auto"/>
            <w:shd w:val="clear" w:color="auto" w:fill="FFFFFF"/>
            <w:tcMar>
              <w:top w:w="0" w:type="dxa"/>
              <w:left w:w="0" w:type="dxa"/>
              <w:bottom w:w="0" w:type="dxa"/>
              <w:right w:w="0" w:type="dxa"/>
            </w:tcMar>
            <w:vAlign w:val="center"/>
          </w:tcPr>
          <w:p w14:paraId="67CCC89A" w14:textId="77777777" w:rsidR="00A53A7F" w:rsidRDefault="001718B3">
            <w:pPr>
              <w:spacing w:before="100" w:after="100"/>
              <w:ind w:left="100" w:right="100"/>
              <w:jc w:val="right"/>
            </w:pPr>
            <w:r>
              <w:rPr>
                <w:rFonts w:ascii="Courier" w:eastAsia="Courier" w:hAnsi="Courier" w:cs="Courier"/>
                <w:color w:val="000000"/>
                <w:sz w:val="22"/>
                <w:szCs w:val="22"/>
              </w:rPr>
              <w:t>0.5175</w:t>
            </w:r>
          </w:p>
        </w:tc>
        <w:tc>
          <w:tcPr>
            <w:tcW w:w="0" w:type="auto"/>
            <w:shd w:val="clear" w:color="auto" w:fill="FFFFFF"/>
            <w:tcMar>
              <w:top w:w="0" w:type="dxa"/>
              <w:left w:w="0" w:type="dxa"/>
              <w:bottom w:w="0" w:type="dxa"/>
              <w:right w:w="0" w:type="dxa"/>
            </w:tcMar>
            <w:vAlign w:val="center"/>
          </w:tcPr>
          <w:p w14:paraId="3638A9B7" w14:textId="77777777" w:rsidR="00A53A7F" w:rsidRDefault="001718B3">
            <w:pPr>
              <w:spacing w:before="100" w:after="100"/>
              <w:ind w:left="100" w:right="100"/>
              <w:jc w:val="right"/>
            </w:pPr>
            <w:r>
              <w:rPr>
                <w:rFonts w:ascii="Helvetica" w:eastAsia="Helvetica" w:hAnsi="Helvetica" w:cs="Helvetica"/>
                <w:color w:val="000000"/>
                <w:sz w:val="22"/>
                <w:szCs w:val="22"/>
              </w:rPr>
              <w:t>35.89</w:t>
            </w:r>
          </w:p>
        </w:tc>
        <w:tc>
          <w:tcPr>
            <w:tcW w:w="0" w:type="auto"/>
            <w:shd w:val="clear" w:color="auto" w:fill="FFFFFF"/>
            <w:tcMar>
              <w:top w:w="0" w:type="dxa"/>
              <w:left w:w="0" w:type="dxa"/>
              <w:bottom w:w="0" w:type="dxa"/>
              <w:right w:w="0" w:type="dxa"/>
            </w:tcMar>
            <w:vAlign w:val="center"/>
          </w:tcPr>
          <w:p w14:paraId="36D3AF4B" w14:textId="77777777" w:rsidR="00A53A7F" w:rsidRDefault="001718B3">
            <w:pPr>
              <w:spacing w:before="100" w:after="100"/>
              <w:ind w:left="100" w:right="100"/>
              <w:jc w:val="right"/>
            </w:pPr>
            <w:r>
              <w:rPr>
                <w:rFonts w:ascii="Helvetica" w:eastAsia="Helvetica" w:hAnsi="Helvetica" w:cs="Helvetica"/>
                <w:color w:val="000000"/>
                <w:sz w:val="22"/>
                <w:szCs w:val="22"/>
              </w:rPr>
              <w:t>0.0821</w:t>
            </w:r>
          </w:p>
        </w:tc>
        <w:tc>
          <w:tcPr>
            <w:tcW w:w="0" w:type="auto"/>
            <w:shd w:val="clear" w:color="auto" w:fill="FFFFFF"/>
            <w:tcMar>
              <w:top w:w="0" w:type="dxa"/>
              <w:left w:w="0" w:type="dxa"/>
              <w:bottom w:w="0" w:type="dxa"/>
              <w:right w:w="0" w:type="dxa"/>
            </w:tcMar>
            <w:vAlign w:val="center"/>
          </w:tcPr>
          <w:p w14:paraId="71F8939B" w14:textId="77777777" w:rsidR="00A53A7F" w:rsidRDefault="001718B3">
            <w:pPr>
              <w:spacing w:before="100" w:after="100"/>
              <w:ind w:left="100" w:right="100"/>
              <w:jc w:val="right"/>
            </w:pPr>
            <w:r>
              <w:rPr>
                <w:rFonts w:ascii="Helvetica" w:eastAsia="Helvetica" w:hAnsi="Helvetica" w:cs="Helvetica"/>
                <w:color w:val="000000"/>
                <w:sz w:val="22"/>
                <w:szCs w:val="22"/>
              </w:rPr>
              <w:t>1.5870</w:t>
            </w:r>
          </w:p>
        </w:tc>
      </w:tr>
      <w:tr w:rsidR="00A53A7F" w14:paraId="0F6540F2" w14:textId="77777777">
        <w:trPr>
          <w:cantSplit/>
          <w:jc w:val="center"/>
        </w:trPr>
        <w:tc>
          <w:tcPr>
            <w:tcW w:w="0" w:type="auto"/>
            <w:shd w:val="clear" w:color="auto" w:fill="FFFFFF"/>
            <w:tcMar>
              <w:top w:w="0" w:type="dxa"/>
              <w:left w:w="0" w:type="dxa"/>
              <w:bottom w:w="0" w:type="dxa"/>
              <w:right w:w="0" w:type="dxa"/>
            </w:tcMar>
            <w:vAlign w:val="center"/>
          </w:tcPr>
          <w:p w14:paraId="018A3F1A" w14:textId="77777777" w:rsidR="00A53A7F" w:rsidRDefault="001718B3">
            <w:pPr>
              <w:spacing w:before="100" w:after="100"/>
              <w:ind w:left="100" w:right="100"/>
              <w:jc w:val="right"/>
            </w:pPr>
            <w:r>
              <w:rPr>
                <w:rFonts w:ascii="Courier" w:eastAsia="Courier" w:hAnsi="Courier" w:cs="Courier"/>
                <w:color w:val="000000"/>
                <w:sz w:val="22"/>
                <w:szCs w:val="22"/>
              </w:rPr>
              <w:t>0.5366</w:t>
            </w:r>
          </w:p>
        </w:tc>
        <w:tc>
          <w:tcPr>
            <w:tcW w:w="0" w:type="auto"/>
            <w:shd w:val="clear" w:color="auto" w:fill="FFFFFF"/>
            <w:tcMar>
              <w:top w:w="0" w:type="dxa"/>
              <w:left w:w="0" w:type="dxa"/>
              <w:bottom w:w="0" w:type="dxa"/>
              <w:right w:w="0" w:type="dxa"/>
            </w:tcMar>
            <w:vAlign w:val="center"/>
          </w:tcPr>
          <w:p w14:paraId="2FA380F1" w14:textId="77777777" w:rsidR="00A53A7F" w:rsidRDefault="001718B3">
            <w:pPr>
              <w:spacing w:before="100" w:after="100"/>
              <w:ind w:left="100" w:right="100"/>
              <w:jc w:val="right"/>
            </w:pPr>
            <w:r>
              <w:rPr>
                <w:rFonts w:ascii="Helvetica" w:eastAsia="Helvetica" w:hAnsi="Helvetica" w:cs="Helvetica"/>
                <w:color w:val="000000"/>
                <w:sz w:val="22"/>
                <w:szCs w:val="22"/>
              </w:rPr>
              <w:t>36.55</w:t>
            </w:r>
          </w:p>
        </w:tc>
        <w:tc>
          <w:tcPr>
            <w:tcW w:w="0" w:type="auto"/>
            <w:shd w:val="clear" w:color="auto" w:fill="FFFFFF"/>
            <w:tcMar>
              <w:top w:w="0" w:type="dxa"/>
              <w:left w:w="0" w:type="dxa"/>
              <w:bottom w:w="0" w:type="dxa"/>
              <w:right w:w="0" w:type="dxa"/>
            </w:tcMar>
            <w:vAlign w:val="center"/>
          </w:tcPr>
          <w:p w14:paraId="2E9675BE" w14:textId="77777777" w:rsidR="00A53A7F" w:rsidRDefault="001718B3">
            <w:pPr>
              <w:spacing w:before="100" w:after="100"/>
              <w:ind w:left="100" w:right="100"/>
              <w:jc w:val="right"/>
            </w:pPr>
            <w:r>
              <w:rPr>
                <w:rFonts w:ascii="Helvetica" w:eastAsia="Helvetica" w:hAnsi="Helvetica" w:cs="Helvetica"/>
                <w:color w:val="000000"/>
                <w:sz w:val="22"/>
                <w:szCs w:val="22"/>
              </w:rPr>
              <w:t>0.0807</w:t>
            </w:r>
          </w:p>
        </w:tc>
        <w:tc>
          <w:tcPr>
            <w:tcW w:w="0" w:type="auto"/>
            <w:shd w:val="clear" w:color="auto" w:fill="FFFFFF"/>
            <w:tcMar>
              <w:top w:w="0" w:type="dxa"/>
              <w:left w:w="0" w:type="dxa"/>
              <w:bottom w:w="0" w:type="dxa"/>
              <w:right w:w="0" w:type="dxa"/>
            </w:tcMar>
            <w:vAlign w:val="center"/>
          </w:tcPr>
          <w:p w14:paraId="5D2FD758" w14:textId="77777777" w:rsidR="00A53A7F" w:rsidRDefault="001718B3">
            <w:pPr>
              <w:spacing w:before="100" w:after="100"/>
              <w:ind w:left="100" w:right="100"/>
              <w:jc w:val="right"/>
            </w:pPr>
            <w:r>
              <w:rPr>
                <w:rFonts w:ascii="Helvetica" w:eastAsia="Helvetica" w:hAnsi="Helvetica" w:cs="Helvetica"/>
                <w:color w:val="000000"/>
                <w:sz w:val="22"/>
                <w:szCs w:val="22"/>
              </w:rPr>
              <w:t>1.5797</w:t>
            </w:r>
          </w:p>
        </w:tc>
      </w:tr>
      <w:tr w:rsidR="00A53A7F" w14:paraId="2E089BB2" w14:textId="77777777">
        <w:trPr>
          <w:cantSplit/>
          <w:jc w:val="center"/>
        </w:trPr>
        <w:tc>
          <w:tcPr>
            <w:tcW w:w="0" w:type="auto"/>
            <w:shd w:val="clear" w:color="auto" w:fill="FFFFFF"/>
            <w:tcMar>
              <w:top w:w="0" w:type="dxa"/>
              <w:left w:w="0" w:type="dxa"/>
              <w:bottom w:w="0" w:type="dxa"/>
              <w:right w:w="0" w:type="dxa"/>
            </w:tcMar>
            <w:vAlign w:val="center"/>
          </w:tcPr>
          <w:p w14:paraId="3A794A59" w14:textId="77777777" w:rsidR="00A53A7F" w:rsidRDefault="001718B3">
            <w:pPr>
              <w:spacing w:before="100" w:after="100"/>
              <w:ind w:left="100" w:right="100"/>
              <w:jc w:val="right"/>
            </w:pPr>
            <w:r>
              <w:rPr>
                <w:rFonts w:ascii="Courier" w:eastAsia="Courier" w:hAnsi="Courier" w:cs="Courier"/>
                <w:color w:val="000000"/>
                <w:sz w:val="22"/>
                <w:szCs w:val="22"/>
              </w:rPr>
              <w:t>0.5558</w:t>
            </w:r>
          </w:p>
        </w:tc>
        <w:tc>
          <w:tcPr>
            <w:tcW w:w="0" w:type="auto"/>
            <w:shd w:val="clear" w:color="auto" w:fill="FFFFFF"/>
            <w:tcMar>
              <w:top w:w="0" w:type="dxa"/>
              <w:left w:w="0" w:type="dxa"/>
              <w:bottom w:w="0" w:type="dxa"/>
              <w:right w:w="0" w:type="dxa"/>
            </w:tcMar>
            <w:vAlign w:val="center"/>
          </w:tcPr>
          <w:p w14:paraId="5A260847" w14:textId="77777777" w:rsidR="00A53A7F" w:rsidRDefault="001718B3">
            <w:pPr>
              <w:spacing w:before="100" w:after="100"/>
              <w:ind w:left="100" w:right="100"/>
              <w:jc w:val="right"/>
            </w:pPr>
            <w:r>
              <w:rPr>
                <w:rFonts w:ascii="Helvetica" w:eastAsia="Helvetica" w:hAnsi="Helvetica" w:cs="Helvetica"/>
                <w:color w:val="000000"/>
                <w:sz w:val="22"/>
                <w:szCs w:val="22"/>
              </w:rPr>
              <w:t>37.20</w:t>
            </w:r>
          </w:p>
        </w:tc>
        <w:tc>
          <w:tcPr>
            <w:tcW w:w="0" w:type="auto"/>
            <w:shd w:val="clear" w:color="auto" w:fill="FFFFFF"/>
            <w:tcMar>
              <w:top w:w="0" w:type="dxa"/>
              <w:left w:w="0" w:type="dxa"/>
              <w:bottom w:w="0" w:type="dxa"/>
              <w:right w:w="0" w:type="dxa"/>
            </w:tcMar>
            <w:vAlign w:val="center"/>
          </w:tcPr>
          <w:p w14:paraId="001884BB" w14:textId="77777777" w:rsidR="00A53A7F" w:rsidRDefault="001718B3">
            <w:pPr>
              <w:spacing w:before="100" w:after="100"/>
              <w:ind w:left="100" w:right="100"/>
              <w:jc w:val="right"/>
            </w:pPr>
            <w:r>
              <w:rPr>
                <w:rFonts w:ascii="Helvetica" w:eastAsia="Helvetica" w:hAnsi="Helvetica" w:cs="Helvetica"/>
                <w:color w:val="000000"/>
                <w:sz w:val="22"/>
                <w:szCs w:val="22"/>
              </w:rPr>
              <w:t>0.0793</w:t>
            </w:r>
          </w:p>
        </w:tc>
        <w:tc>
          <w:tcPr>
            <w:tcW w:w="0" w:type="auto"/>
            <w:shd w:val="clear" w:color="auto" w:fill="FFFFFF"/>
            <w:tcMar>
              <w:top w:w="0" w:type="dxa"/>
              <w:left w:w="0" w:type="dxa"/>
              <w:bottom w:w="0" w:type="dxa"/>
              <w:right w:w="0" w:type="dxa"/>
            </w:tcMar>
            <w:vAlign w:val="center"/>
          </w:tcPr>
          <w:p w14:paraId="47A8B3DA" w14:textId="77777777" w:rsidR="00A53A7F" w:rsidRDefault="001718B3">
            <w:pPr>
              <w:spacing w:before="100" w:after="100"/>
              <w:ind w:left="100" w:right="100"/>
              <w:jc w:val="right"/>
            </w:pPr>
            <w:r>
              <w:rPr>
                <w:rFonts w:ascii="Helvetica" w:eastAsia="Helvetica" w:hAnsi="Helvetica" w:cs="Helvetica"/>
                <w:color w:val="000000"/>
                <w:sz w:val="22"/>
                <w:szCs w:val="22"/>
              </w:rPr>
              <w:t>1.5725</w:t>
            </w:r>
          </w:p>
        </w:tc>
      </w:tr>
      <w:tr w:rsidR="00A53A7F" w14:paraId="0B12D1D0" w14:textId="77777777">
        <w:trPr>
          <w:cantSplit/>
          <w:jc w:val="center"/>
        </w:trPr>
        <w:tc>
          <w:tcPr>
            <w:tcW w:w="0" w:type="auto"/>
            <w:shd w:val="clear" w:color="auto" w:fill="FFFFFF"/>
            <w:tcMar>
              <w:top w:w="0" w:type="dxa"/>
              <w:left w:w="0" w:type="dxa"/>
              <w:bottom w:w="0" w:type="dxa"/>
              <w:right w:w="0" w:type="dxa"/>
            </w:tcMar>
            <w:vAlign w:val="center"/>
          </w:tcPr>
          <w:p w14:paraId="1B49D98D" w14:textId="77777777" w:rsidR="00A53A7F" w:rsidRDefault="001718B3">
            <w:pPr>
              <w:spacing w:before="100" w:after="100"/>
              <w:ind w:left="100" w:right="100"/>
              <w:jc w:val="right"/>
            </w:pPr>
            <w:r>
              <w:rPr>
                <w:rFonts w:ascii="Courier" w:eastAsia="Courier" w:hAnsi="Courier" w:cs="Courier"/>
                <w:color w:val="000000"/>
                <w:sz w:val="22"/>
                <w:szCs w:val="22"/>
              </w:rPr>
              <w:t>0.5749</w:t>
            </w:r>
          </w:p>
        </w:tc>
        <w:tc>
          <w:tcPr>
            <w:tcW w:w="0" w:type="auto"/>
            <w:shd w:val="clear" w:color="auto" w:fill="FFFFFF"/>
            <w:tcMar>
              <w:top w:w="0" w:type="dxa"/>
              <w:left w:w="0" w:type="dxa"/>
              <w:bottom w:w="0" w:type="dxa"/>
              <w:right w:w="0" w:type="dxa"/>
            </w:tcMar>
            <w:vAlign w:val="center"/>
          </w:tcPr>
          <w:p w14:paraId="7B2BC08C" w14:textId="77777777" w:rsidR="00A53A7F" w:rsidRDefault="001718B3">
            <w:pPr>
              <w:spacing w:before="100" w:after="100"/>
              <w:ind w:left="100" w:right="100"/>
              <w:jc w:val="right"/>
            </w:pPr>
            <w:r>
              <w:rPr>
                <w:rFonts w:ascii="Helvetica" w:eastAsia="Helvetica" w:hAnsi="Helvetica" w:cs="Helvetica"/>
                <w:color w:val="000000"/>
                <w:sz w:val="22"/>
                <w:szCs w:val="22"/>
              </w:rPr>
              <w:t>37.83</w:t>
            </w:r>
          </w:p>
        </w:tc>
        <w:tc>
          <w:tcPr>
            <w:tcW w:w="0" w:type="auto"/>
            <w:shd w:val="clear" w:color="auto" w:fill="FFFFFF"/>
            <w:tcMar>
              <w:top w:w="0" w:type="dxa"/>
              <w:left w:w="0" w:type="dxa"/>
              <w:bottom w:w="0" w:type="dxa"/>
              <w:right w:w="0" w:type="dxa"/>
            </w:tcMar>
            <w:vAlign w:val="center"/>
          </w:tcPr>
          <w:p w14:paraId="5886C241" w14:textId="77777777" w:rsidR="00A53A7F" w:rsidRDefault="001718B3">
            <w:pPr>
              <w:spacing w:before="100" w:after="100"/>
              <w:ind w:left="100" w:right="100"/>
              <w:jc w:val="right"/>
            </w:pPr>
            <w:r>
              <w:rPr>
                <w:rFonts w:ascii="Helvetica" w:eastAsia="Helvetica" w:hAnsi="Helvetica" w:cs="Helvetica"/>
                <w:color w:val="000000"/>
                <w:sz w:val="22"/>
                <w:szCs w:val="22"/>
              </w:rPr>
              <w:t>0.0781</w:t>
            </w:r>
          </w:p>
        </w:tc>
        <w:tc>
          <w:tcPr>
            <w:tcW w:w="0" w:type="auto"/>
            <w:shd w:val="clear" w:color="auto" w:fill="FFFFFF"/>
            <w:tcMar>
              <w:top w:w="0" w:type="dxa"/>
              <w:left w:w="0" w:type="dxa"/>
              <w:bottom w:w="0" w:type="dxa"/>
              <w:right w:w="0" w:type="dxa"/>
            </w:tcMar>
            <w:vAlign w:val="center"/>
          </w:tcPr>
          <w:p w14:paraId="44D71A25" w14:textId="77777777" w:rsidR="00A53A7F" w:rsidRDefault="001718B3">
            <w:pPr>
              <w:spacing w:before="100" w:after="100"/>
              <w:ind w:left="100" w:right="100"/>
              <w:jc w:val="right"/>
            </w:pPr>
            <w:r>
              <w:rPr>
                <w:rFonts w:ascii="Helvetica" w:eastAsia="Helvetica" w:hAnsi="Helvetica" w:cs="Helvetica"/>
                <w:color w:val="000000"/>
                <w:sz w:val="22"/>
                <w:szCs w:val="22"/>
              </w:rPr>
              <w:t>1.5656</w:t>
            </w:r>
          </w:p>
        </w:tc>
      </w:tr>
      <w:tr w:rsidR="00A53A7F" w14:paraId="69AD0E7D" w14:textId="77777777">
        <w:trPr>
          <w:cantSplit/>
          <w:jc w:val="center"/>
        </w:trPr>
        <w:tc>
          <w:tcPr>
            <w:tcW w:w="0" w:type="auto"/>
            <w:shd w:val="clear" w:color="auto" w:fill="FFFFFF"/>
            <w:tcMar>
              <w:top w:w="0" w:type="dxa"/>
              <w:left w:w="0" w:type="dxa"/>
              <w:bottom w:w="0" w:type="dxa"/>
              <w:right w:w="0" w:type="dxa"/>
            </w:tcMar>
            <w:vAlign w:val="center"/>
          </w:tcPr>
          <w:p w14:paraId="6C07E044" w14:textId="77777777" w:rsidR="00A53A7F" w:rsidRDefault="001718B3">
            <w:pPr>
              <w:spacing w:before="100" w:after="100"/>
              <w:ind w:left="100" w:right="100"/>
              <w:jc w:val="right"/>
            </w:pPr>
            <w:r>
              <w:rPr>
                <w:rFonts w:ascii="Courier" w:eastAsia="Courier" w:hAnsi="Courier" w:cs="Courier"/>
                <w:color w:val="000000"/>
                <w:sz w:val="22"/>
                <w:szCs w:val="22"/>
              </w:rPr>
              <w:t>0.5941</w:t>
            </w:r>
          </w:p>
        </w:tc>
        <w:tc>
          <w:tcPr>
            <w:tcW w:w="0" w:type="auto"/>
            <w:shd w:val="clear" w:color="auto" w:fill="FFFFFF"/>
            <w:tcMar>
              <w:top w:w="0" w:type="dxa"/>
              <w:left w:w="0" w:type="dxa"/>
              <w:bottom w:w="0" w:type="dxa"/>
              <w:right w:w="0" w:type="dxa"/>
            </w:tcMar>
            <w:vAlign w:val="center"/>
          </w:tcPr>
          <w:p w14:paraId="05338A64" w14:textId="77777777" w:rsidR="00A53A7F" w:rsidRDefault="001718B3">
            <w:pPr>
              <w:spacing w:before="100" w:after="100"/>
              <w:ind w:left="100" w:right="100"/>
              <w:jc w:val="right"/>
            </w:pPr>
            <w:r>
              <w:rPr>
                <w:rFonts w:ascii="Helvetica" w:eastAsia="Helvetica" w:hAnsi="Helvetica" w:cs="Helvetica"/>
                <w:color w:val="000000"/>
                <w:sz w:val="22"/>
                <w:szCs w:val="22"/>
              </w:rPr>
              <w:t>38.44</w:t>
            </w:r>
          </w:p>
        </w:tc>
        <w:tc>
          <w:tcPr>
            <w:tcW w:w="0" w:type="auto"/>
            <w:shd w:val="clear" w:color="auto" w:fill="FFFFFF"/>
            <w:tcMar>
              <w:top w:w="0" w:type="dxa"/>
              <w:left w:w="0" w:type="dxa"/>
              <w:bottom w:w="0" w:type="dxa"/>
              <w:right w:w="0" w:type="dxa"/>
            </w:tcMar>
            <w:vAlign w:val="center"/>
          </w:tcPr>
          <w:p w14:paraId="2550D135" w14:textId="77777777" w:rsidR="00A53A7F" w:rsidRDefault="001718B3">
            <w:pPr>
              <w:spacing w:before="100" w:after="100"/>
              <w:ind w:left="100" w:right="100"/>
              <w:jc w:val="right"/>
            </w:pPr>
            <w:r>
              <w:rPr>
                <w:rFonts w:ascii="Helvetica" w:eastAsia="Helvetica" w:hAnsi="Helvetica" w:cs="Helvetica"/>
                <w:color w:val="000000"/>
                <w:sz w:val="22"/>
                <w:szCs w:val="22"/>
              </w:rPr>
              <w:t>0.0770</w:t>
            </w:r>
          </w:p>
        </w:tc>
        <w:tc>
          <w:tcPr>
            <w:tcW w:w="0" w:type="auto"/>
            <w:shd w:val="clear" w:color="auto" w:fill="FFFFFF"/>
            <w:tcMar>
              <w:top w:w="0" w:type="dxa"/>
              <w:left w:w="0" w:type="dxa"/>
              <w:bottom w:w="0" w:type="dxa"/>
              <w:right w:w="0" w:type="dxa"/>
            </w:tcMar>
            <w:vAlign w:val="center"/>
          </w:tcPr>
          <w:p w14:paraId="28769E8B" w14:textId="77777777" w:rsidR="00A53A7F" w:rsidRDefault="001718B3">
            <w:pPr>
              <w:spacing w:before="100" w:after="100"/>
              <w:ind w:left="100" w:right="100"/>
              <w:jc w:val="right"/>
            </w:pPr>
            <w:r>
              <w:rPr>
                <w:rFonts w:ascii="Helvetica" w:eastAsia="Helvetica" w:hAnsi="Helvetica" w:cs="Helvetica"/>
                <w:color w:val="000000"/>
                <w:sz w:val="22"/>
                <w:szCs w:val="22"/>
              </w:rPr>
              <w:t>1.5588</w:t>
            </w:r>
          </w:p>
        </w:tc>
      </w:tr>
      <w:tr w:rsidR="00A53A7F" w14:paraId="66D28DEB" w14:textId="77777777">
        <w:trPr>
          <w:cantSplit/>
          <w:jc w:val="center"/>
        </w:trPr>
        <w:tc>
          <w:tcPr>
            <w:tcW w:w="0" w:type="auto"/>
            <w:shd w:val="clear" w:color="auto" w:fill="FFFFFF"/>
            <w:tcMar>
              <w:top w:w="0" w:type="dxa"/>
              <w:left w:w="0" w:type="dxa"/>
              <w:bottom w:w="0" w:type="dxa"/>
              <w:right w:w="0" w:type="dxa"/>
            </w:tcMar>
            <w:vAlign w:val="center"/>
          </w:tcPr>
          <w:p w14:paraId="2F11C301" w14:textId="77777777" w:rsidR="00A53A7F" w:rsidRDefault="001718B3">
            <w:pPr>
              <w:spacing w:before="100" w:after="100"/>
              <w:ind w:left="100" w:right="100"/>
              <w:jc w:val="right"/>
            </w:pPr>
            <w:r>
              <w:rPr>
                <w:rFonts w:ascii="Courier" w:eastAsia="Courier" w:hAnsi="Courier" w:cs="Courier"/>
                <w:color w:val="000000"/>
                <w:sz w:val="22"/>
                <w:szCs w:val="22"/>
              </w:rPr>
              <w:t>0.6133</w:t>
            </w:r>
          </w:p>
        </w:tc>
        <w:tc>
          <w:tcPr>
            <w:tcW w:w="0" w:type="auto"/>
            <w:shd w:val="clear" w:color="auto" w:fill="FFFFFF"/>
            <w:tcMar>
              <w:top w:w="0" w:type="dxa"/>
              <w:left w:w="0" w:type="dxa"/>
              <w:bottom w:w="0" w:type="dxa"/>
              <w:right w:w="0" w:type="dxa"/>
            </w:tcMar>
            <w:vAlign w:val="center"/>
          </w:tcPr>
          <w:p w14:paraId="5772BEED" w14:textId="77777777" w:rsidR="00A53A7F" w:rsidRDefault="001718B3">
            <w:pPr>
              <w:spacing w:before="100" w:after="100"/>
              <w:ind w:left="100" w:right="100"/>
              <w:jc w:val="right"/>
            </w:pPr>
            <w:r>
              <w:rPr>
                <w:rFonts w:ascii="Helvetica" w:eastAsia="Helvetica" w:hAnsi="Helvetica" w:cs="Helvetica"/>
                <w:color w:val="000000"/>
                <w:sz w:val="22"/>
                <w:szCs w:val="22"/>
              </w:rPr>
              <w:t>39.04</w:t>
            </w:r>
          </w:p>
        </w:tc>
        <w:tc>
          <w:tcPr>
            <w:tcW w:w="0" w:type="auto"/>
            <w:shd w:val="clear" w:color="auto" w:fill="FFFFFF"/>
            <w:tcMar>
              <w:top w:w="0" w:type="dxa"/>
              <w:left w:w="0" w:type="dxa"/>
              <w:bottom w:w="0" w:type="dxa"/>
              <w:right w:w="0" w:type="dxa"/>
            </w:tcMar>
            <w:vAlign w:val="center"/>
          </w:tcPr>
          <w:p w14:paraId="68136176" w14:textId="77777777" w:rsidR="00A53A7F" w:rsidRDefault="001718B3">
            <w:pPr>
              <w:spacing w:before="100" w:after="100"/>
              <w:ind w:left="100" w:right="100"/>
              <w:jc w:val="right"/>
            </w:pPr>
            <w:r>
              <w:rPr>
                <w:rFonts w:ascii="Helvetica" w:eastAsia="Helvetica" w:hAnsi="Helvetica" w:cs="Helvetica"/>
                <w:color w:val="000000"/>
                <w:sz w:val="22"/>
                <w:szCs w:val="22"/>
              </w:rPr>
              <w:t>0.0759</w:t>
            </w:r>
          </w:p>
        </w:tc>
        <w:tc>
          <w:tcPr>
            <w:tcW w:w="0" w:type="auto"/>
            <w:shd w:val="clear" w:color="auto" w:fill="FFFFFF"/>
            <w:tcMar>
              <w:top w:w="0" w:type="dxa"/>
              <w:left w:w="0" w:type="dxa"/>
              <w:bottom w:w="0" w:type="dxa"/>
              <w:right w:w="0" w:type="dxa"/>
            </w:tcMar>
            <w:vAlign w:val="center"/>
          </w:tcPr>
          <w:p w14:paraId="4A8EE420" w14:textId="77777777" w:rsidR="00A53A7F" w:rsidRDefault="001718B3">
            <w:pPr>
              <w:spacing w:before="100" w:after="100"/>
              <w:ind w:left="100" w:right="100"/>
              <w:jc w:val="right"/>
            </w:pPr>
            <w:r>
              <w:rPr>
                <w:rFonts w:ascii="Helvetica" w:eastAsia="Helvetica" w:hAnsi="Helvetica" w:cs="Helvetica"/>
                <w:color w:val="000000"/>
                <w:sz w:val="22"/>
                <w:szCs w:val="22"/>
              </w:rPr>
              <w:t>1.5523</w:t>
            </w:r>
          </w:p>
        </w:tc>
      </w:tr>
      <w:tr w:rsidR="00A53A7F" w14:paraId="1A59312C" w14:textId="77777777">
        <w:trPr>
          <w:cantSplit/>
          <w:jc w:val="center"/>
        </w:trPr>
        <w:tc>
          <w:tcPr>
            <w:tcW w:w="0" w:type="auto"/>
            <w:shd w:val="clear" w:color="auto" w:fill="FFFFFF"/>
            <w:tcMar>
              <w:top w:w="0" w:type="dxa"/>
              <w:left w:w="0" w:type="dxa"/>
              <w:bottom w:w="0" w:type="dxa"/>
              <w:right w:w="0" w:type="dxa"/>
            </w:tcMar>
            <w:vAlign w:val="center"/>
          </w:tcPr>
          <w:p w14:paraId="369B5899" w14:textId="77777777" w:rsidR="00A53A7F" w:rsidRDefault="001718B3">
            <w:pPr>
              <w:spacing w:before="100" w:after="100"/>
              <w:ind w:left="100" w:right="100"/>
              <w:jc w:val="right"/>
            </w:pPr>
            <w:r>
              <w:rPr>
                <w:rFonts w:ascii="Courier" w:eastAsia="Courier" w:hAnsi="Courier" w:cs="Courier"/>
                <w:color w:val="000000"/>
                <w:sz w:val="22"/>
                <w:szCs w:val="22"/>
              </w:rPr>
              <w:t>0.6324</w:t>
            </w:r>
          </w:p>
        </w:tc>
        <w:tc>
          <w:tcPr>
            <w:tcW w:w="0" w:type="auto"/>
            <w:shd w:val="clear" w:color="auto" w:fill="FFFFFF"/>
            <w:tcMar>
              <w:top w:w="0" w:type="dxa"/>
              <w:left w:w="0" w:type="dxa"/>
              <w:bottom w:w="0" w:type="dxa"/>
              <w:right w:w="0" w:type="dxa"/>
            </w:tcMar>
            <w:vAlign w:val="center"/>
          </w:tcPr>
          <w:p w14:paraId="00A2B276" w14:textId="77777777" w:rsidR="00A53A7F" w:rsidRDefault="001718B3">
            <w:pPr>
              <w:spacing w:before="100" w:after="100"/>
              <w:ind w:left="100" w:right="100"/>
              <w:jc w:val="right"/>
            </w:pPr>
            <w:r>
              <w:rPr>
                <w:rFonts w:ascii="Helvetica" w:eastAsia="Helvetica" w:hAnsi="Helvetica" w:cs="Helvetica"/>
                <w:color w:val="000000"/>
                <w:sz w:val="22"/>
                <w:szCs w:val="22"/>
              </w:rPr>
              <w:t>39.63</w:t>
            </w:r>
          </w:p>
        </w:tc>
        <w:tc>
          <w:tcPr>
            <w:tcW w:w="0" w:type="auto"/>
            <w:shd w:val="clear" w:color="auto" w:fill="FFFFFF"/>
            <w:tcMar>
              <w:top w:w="0" w:type="dxa"/>
              <w:left w:w="0" w:type="dxa"/>
              <w:bottom w:w="0" w:type="dxa"/>
              <w:right w:w="0" w:type="dxa"/>
            </w:tcMar>
            <w:vAlign w:val="center"/>
          </w:tcPr>
          <w:p w14:paraId="7CA51A47" w14:textId="77777777" w:rsidR="00A53A7F" w:rsidRDefault="001718B3">
            <w:pPr>
              <w:spacing w:before="100" w:after="100"/>
              <w:ind w:left="100" w:right="100"/>
              <w:jc w:val="right"/>
            </w:pPr>
            <w:r>
              <w:rPr>
                <w:rFonts w:ascii="Helvetica" w:eastAsia="Helvetica" w:hAnsi="Helvetica" w:cs="Helvetica"/>
                <w:color w:val="000000"/>
                <w:sz w:val="22"/>
                <w:szCs w:val="22"/>
              </w:rPr>
              <w:t>0.0749</w:t>
            </w:r>
          </w:p>
        </w:tc>
        <w:tc>
          <w:tcPr>
            <w:tcW w:w="0" w:type="auto"/>
            <w:shd w:val="clear" w:color="auto" w:fill="FFFFFF"/>
            <w:tcMar>
              <w:top w:w="0" w:type="dxa"/>
              <w:left w:w="0" w:type="dxa"/>
              <w:bottom w:w="0" w:type="dxa"/>
              <w:right w:w="0" w:type="dxa"/>
            </w:tcMar>
            <w:vAlign w:val="center"/>
          </w:tcPr>
          <w:p w14:paraId="64EE0596" w14:textId="77777777" w:rsidR="00A53A7F" w:rsidRDefault="001718B3">
            <w:pPr>
              <w:spacing w:before="100" w:after="100"/>
              <w:ind w:left="100" w:right="100"/>
              <w:jc w:val="right"/>
            </w:pPr>
            <w:r>
              <w:rPr>
                <w:rFonts w:ascii="Helvetica" w:eastAsia="Helvetica" w:hAnsi="Helvetica" w:cs="Helvetica"/>
                <w:color w:val="000000"/>
                <w:sz w:val="22"/>
                <w:szCs w:val="22"/>
              </w:rPr>
              <w:t>1.5460</w:t>
            </w:r>
          </w:p>
        </w:tc>
      </w:tr>
      <w:tr w:rsidR="00A53A7F" w14:paraId="5D313BEA" w14:textId="77777777">
        <w:trPr>
          <w:cantSplit/>
          <w:jc w:val="center"/>
        </w:trPr>
        <w:tc>
          <w:tcPr>
            <w:tcW w:w="0" w:type="auto"/>
            <w:shd w:val="clear" w:color="auto" w:fill="FFFFFF"/>
            <w:tcMar>
              <w:top w:w="0" w:type="dxa"/>
              <w:left w:w="0" w:type="dxa"/>
              <w:bottom w:w="0" w:type="dxa"/>
              <w:right w:w="0" w:type="dxa"/>
            </w:tcMar>
            <w:vAlign w:val="center"/>
          </w:tcPr>
          <w:p w14:paraId="6AC02B1D" w14:textId="77777777" w:rsidR="00A53A7F" w:rsidRDefault="001718B3">
            <w:pPr>
              <w:spacing w:before="100" w:after="100"/>
              <w:ind w:left="100" w:right="100"/>
              <w:jc w:val="right"/>
            </w:pPr>
            <w:r>
              <w:rPr>
                <w:rFonts w:ascii="Courier" w:eastAsia="Courier" w:hAnsi="Courier" w:cs="Courier"/>
                <w:color w:val="000000"/>
                <w:sz w:val="22"/>
                <w:szCs w:val="22"/>
              </w:rPr>
              <w:t>0.6516</w:t>
            </w:r>
          </w:p>
        </w:tc>
        <w:tc>
          <w:tcPr>
            <w:tcW w:w="0" w:type="auto"/>
            <w:shd w:val="clear" w:color="auto" w:fill="FFFFFF"/>
            <w:tcMar>
              <w:top w:w="0" w:type="dxa"/>
              <w:left w:w="0" w:type="dxa"/>
              <w:bottom w:w="0" w:type="dxa"/>
              <w:right w:w="0" w:type="dxa"/>
            </w:tcMar>
            <w:vAlign w:val="center"/>
          </w:tcPr>
          <w:p w14:paraId="6942F856" w14:textId="77777777" w:rsidR="00A53A7F" w:rsidRDefault="001718B3">
            <w:pPr>
              <w:spacing w:before="100" w:after="100"/>
              <w:ind w:left="100" w:right="100"/>
              <w:jc w:val="right"/>
            </w:pPr>
            <w:r>
              <w:rPr>
                <w:rFonts w:ascii="Helvetica" w:eastAsia="Helvetica" w:hAnsi="Helvetica" w:cs="Helvetica"/>
                <w:color w:val="000000"/>
                <w:sz w:val="22"/>
                <w:szCs w:val="22"/>
              </w:rPr>
              <w:t>40.21</w:t>
            </w:r>
          </w:p>
        </w:tc>
        <w:tc>
          <w:tcPr>
            <w:tcW w:w="0" w:type="auto"/>
            <w:shd w:val="clear" w:color="auto" w:fill="FFFFFF"/>
            <w:tcMar>
              <w:top w:w="0" w:type="dxa"/>
              <w:left w:w="0" w:type="dxa"/>
              <w:bottom w:w="0" w:type="dxa"/>
              <w:right w:w="0" w:type="dxa"/>
            </w:tcMar>
            <w:vAlign w:val="center"/>
          </w:tcPr>
          <w:p w14:paraId="493DDE4C" w14:textId="77777777" w:rsidR="00A53A7F" w:rsidRDefault="001718B3">
            <w:pPr>
              <w:spacing w:before="100" w:after="100"/>
              <w:ind w:left="100" w:right="100"/>
              <w:jc w:val="right"/>
            </w:pPr>
            <w:r>
              <w:rPr>
                <w:rFonts w:ascii="Helvetica" w:eastAsia="Helvetica" w:hAnsi="Helvetica" w:cs="Helvetica"/>
                <w:color w:val="000000"/>
                <w:sz w:val="22"/>
                <w:szCs w:val="22"/>
              </w:rPr>
              <w:t>0.0740</w:t>
            </w:r>
          </w:p>
        </w:tc>
        <w:tc>
          <w:tcPr>
            <w:tcW w:w="0" w:type="auto"/>
            <w:shd w:val="clear" w:color="auto" w:fill="FFFFFF"/>
            <w:tcMar>
              <w:top w:w="0" w:type="dxa"/>
              <w:left w:w="0" w:type="dxa"/>
              <w:bottom w:w="0" w:type="dxa"/>
              <w:right w:w="0" w:type="dxa"/>
            </w:tcMar>
            <w:vAlign w:val="center"/>
          </w:tcPr>
          <w:p w14:paraId="6585E864" w14:textId="77777777" w:rsidR="00A53A7F" w:rsidRDefault="001718B3">
            <w:pPr>
              <w:spacing w:before="100" w:after="100"/>
              <w:ind w:left="100" w:right="100"/>
              <w:jc w:val="right"/>
            </w:pPr>
            <w:r>
              <w:rPr>
                <w:rFonts w:ascii="Helvetica" w:eastAsia="Helvetica" w:hAnsi="Helvetica" w:cs="Helvetica"/>
                <w:color w:val="000000"/>
                <w:sz w:val="22"/>
                <w:szCs w:val="22"/>
              </w:rPr>
              <w:t>1.5399</w:t>
            </w:r>
          </w:p>
        </w:tc>
      </w:tr>
      <w:tr w:rsidR="00A53A7F" w14:paraId="68CC38AB" w14:textId="77777777">
        <w:trPr>
          <w:cantSplit/>
          <w:jc w:val="center"/>
        </w:trPr>
        <w:tc>
          <w:tcPr>
            <w:tcW w:w="0" w:type="auto"/>
            <w:shd w:val="clear" w:color="auto" w:fill="FFFFFF"/>
            <w:tcMar>
              <w:top w:w="0" w:type="dxa"/>
              <w:left w:w="0" w:type="dxa"/>
              <w:bottom w:w="0" w:type="dxa"/>
              <w:right w:w="0" w:type="dxa"/>
            </w:tcMar>
            <w:vAlign w:val="center"/>
          </w:tcPr>
          <w:p w14:paraId="44D455F3" w14:textId="77777777" w:rsidR="00A53A7F" w:rsidRDefault="001718B3">
            <w:pPr>
              <w:spacing w:before="100" w:after="100"/>
              <w:ind w:left="100" w:right="100"/>
              <w:jc w:val="right"/>
            </w:pPr>
            <w:r>
              <w:rPr>
                <w:rFonts w:ascii="Courier" w:eastAsia="Courier" w:hAnsi="Courier" w:cs="Courier"/>
                <w:color w:val="000000"/>
                <w:sz w:val="22"/>
                <w:szCs w:val="22"/>
              </w:rPr>
              <w:t>0.6708</w:t>
            </w:r>
          </w:p>
        </w:tc>
        <w:tc>
          <w:tcPr>
            <w:tcW w:w="0" w:type="auto"/>
            <w:shd w:val="clear" w:color="auto" w:fill="FFFFFF"/>
            <w:tcMar>
              <w:top w:w="0" w:type="dxa"/>
              <w:left w:w="0" w:type="dxa"/>
              <w:bottom w:w="0" w:type="dxa"/>
              <w:right w:w="0" w:type="dxa"/>
            </w:tcMar>
            <w:vAlign w:val="center"/>
          </w:tcPr>
          <w:p w14:paraId="20F2323B" w14:textId="77777777" w:rsidR="00A53A7F" w:rsidRDefault="001718B3">
            <w:pPr>
              <w:spacing w:before="100" w:after="100"/>
              <w:ind w:left="100" w:right="100"/>
              <w:jc w:val="right"/>
            </w:pPr>
            <w:r>
              <w:rPr>
                <w:rFonts w:ascii="Helvetica" w:eastAsia="Helvetica" w:hAnsi="Helvetica" w:cs="Helvetica"/>
                <w:color w:val="000000"/>
                <w:sz w:val="22"/>
                <w:szCs w:val="22"/>
              </w:rPr>
              <w:t>40.77</w:t>
            </w:r>
          </w:p>
        </w:tc>
        <w:tc>
          <w:tcPr>
            <w:tcW w:w="0" w:type="auto"/>
            <w:shd w:val="clear" w:color="auto" w:fill="FFFFFF"/>
            <w:tcMar>
              <w:top w:w="0" w:type="dxa"/>
              <w:left w:w="0" w:type="dxa"/>
              <w:bottom w:w="0" w:type="dxa"/>
              <w:right w:w="0" w:type="dxa"/>
            </w:tcMar>
            <w:vAlign w:val="center"/>
          </w:tcPr>
          <w:p w14:paraId="067DCAF1" w14:textId="77777777" w:rsidR="00A53A7F" w:rsidRDefault="001718B3">
            <w:pPr>
              <w:spacing w:before="100" w:after="100"/>
              <w:ind w:left="100" w:right="100"/>
              <w:jc w:val="right"/>
            </w:pPr>
            <w:r>
              <w:rPr>
                <w:rFonts w:ascii="Helvetica" w:eastAsia="Helvetica" w:hAnsi="Helvetica" w:cs="Helvetica"/>
                <w:color w:val="000000"/>
                <w:sz w:val="22"/>
                <w:szCs w:val="22"/>
              </w:rPr>
              <w:t>0.0731</w:t>
            </w:r>
          </w:p>
        </w:tc>
        <w:tc>
          <w:tcPr>
            <w:tcW w:w="0" w:type="auto"/>
            <w:shd w:val="clear" w:color="auto" w:fill="FFFFFF"/>
            <w:tcMar>
              <w:top w:w="0" w:type="dxa"/>
              <w:left w:w="0" w:type="dxa"/>
              <w:bottom w:w="0" w:type="dxa"/>
              <w:right w:w="0" w:type="dxa"/>
            </w:tcMar>
            <w:vAlign w:val="center"/>
          </w:tcPr>
          <w:p w14:paraId="22DF3A4C" w14:textId="77777777" w:rsidR="00A53A7F" w:rsidRDefault="001718B3">
            <w:pPr>
              <w:spacing w:before="100" w:after="100"/>
              <w:ind w:left="100" w:right="100"/>
              <w:jc w:val="right"/>
            </w:pPr>
            <w:r>
              <w:rPr>
                <w:rFonts w:ascii="Helvetica" w:eastAsia="Helvetica" w:hAnsi="Helvetica" w:cs="Helvetica"/>
                <w:color w:val="000000"/>
                <w:sz w:val="22"/>
                <w:szCs w:val="22"/>
              </w:rPr>
              <w:t>1.5340</w:t>
            </w:r>
          </w:p>
        </w:tc>
      </w:tr>
      <w:tr w:rsidR="00A53A7F" w14:paraId="14DAECCE" w14:textId="77777777">
        <w:trPr>
          <w:cantSplit/>
          <w:jc w:val="center"/>
        </w:trPr>
        <w:tc>
          <w:tcPr>
            <w:tcW w:w="0" w:type="auto"/>
            <w:shd w:val="clear" w:color="auto" w:fill="FFFFFF"/>
            <w:tcMar>
              <w:top w:w="0" w:type="dxa"/>
              <w:left w:w="0" w:type="dxa"/>
              <w:bottom w:w="0" w:type="dxa"/>
              <w:right w:w="0" w:type="dxa"/>
            </w:tcMar>
            <w:vAlign w:val="center"/>
          </w:tcPr>
          <w:p w14:paraId="7DA6E7C3" w14:textId="77777777" w:rsidR="00A53A7F" w:rsidRDefault="001718B3">
            <w:pPr>
              <w:spacing w:before="100" w:after="100"/>
              <w:ind w:left="100" w:right="100"/>
              <w:jc w:val="right"/>
            </w:pPr>
            <w:r>
              <w:rPr>
                <w:rFonts w:ascii="Courier" w:eastAsia="Courier" w:hAnsi="Courier" w:cs="Courier"/>
                <w:color w:val="000000"/>
                <w:sz w:val="22"/>
                <w:szCs w:val="22"/>
              </w:rPr>
              <w:t>0.6899</w:t>
            </w:r>
          </w:p>
        </w:tc>
        <w:tc>
          <w:tcPr>
            <w:tcW w:w="0" w:type="auto"/>
            <w:shd w:val="clear" w:color="auto" w:fill="FFFFFF"/>
            <w:tcMar>
              <w:top w:w="0" w:type="dxa"/>
              <w:left w:w="0" w:type="dxa"/>
              <w:bottom w:w="0" w:type="dxa"/>
              <w:right w:w="0" w:type="dxa"/>
            </w:tcMar>
            <w:vAlign w:val="center"/>
          </w:tcPr>
          <w:p w14:paraId="07161669" w14:textId="77777777" w:rsidR="00A53A7F" w:rsidRDefault="001718B3">
            <w:pPr>
              <w:spacing w:before="100" w:after="100"/>
              <w:ind w:left="100" w:right="100"/>
              <w:jc w:val="right"/>
            </w:pPr>
            <w:r>
              <w:rPr>
                <w:rFonts w:ascii="Helvetica" w:eastAsia="Helvetica" w:hAnsi="Helvetica" w:cs="Helvetica"/>
                <w:color w:val="000000"/>
                <w:sz w:val="22"/>
                <w:szCs w:val="22"/>
              </w:rPr>
              <w:t>41.32</w:t>
            </w:r>
          </w:p>
        </w:tc>
        <w:tc>
          <w:tcPr>
            <w:tcW w:w="0" w:type="auto"/>
            <w:shd w:val="clear" w:color="auto" w:fill="FFFFFF"/>
            <w:tcMar>
              <w:top w:w="0" w:type="dxa"/>
              <w:left w:w="0" w:type="dxa"/>
              <w:bottom w:w="0" w:type="dxa"/>
              <w:right w:w="0" w:type="dxa"/>
            </w:tcMar>
            <w:vAlign w:val="center"/>
          </w:tcPr>
          <w:p w14:paraId="75666347" w14:textId="77777777" w:rsidR="00A53A7F" w:rsidRDefault="001718B3">
            <w:pPr>
              <w:spacing w:before="100" w:after="100"/>
              <w:ind w:left="100" w:right="100"/>
              <w:jc w:val="right"/>
            </w:pPr>
            <w:r>
              <w:rPr>
                <w:rFonts w:ascii="Helvetica" w:eastAsia="Helvetica" w:hAnsi="Helvetica" w:cs="Helvetica"/>
                <w:color w:val="000000"/>
                <w:sz w:val="22"/>
                <w:szCs w:val="22"/>
              </w:rPr>
              <w:t>0.0723</w:t>
            </w:r>
          </w:p>
        </w:tc>
        <w:tc>
          <w:tcPr>
            <w:tcW w:w="0" w:type="auto"/>
            <w:shd w:val="clear" w:color="auto" w:fill="FFFFFF"/>
            <w:tcMar>
              <w:top w:w="0" w:type="dxa"/>
              <w:left w:w="0" w:type="dxa"/>
              <w:bottom w:w="0" w:type="dxa"/>
              <w:right w:w="0" w:type="dxa"/>
            </w:tcMar>
            <w:vAlign w:val="center"/>
          </w:tcPr>
          <w:p w14:paraId="73FB9047" w14:textId="77777777" w:rsidR="00A53A7F" w:rsidRDefault="001718B3">
            <w:pPr>
              <w:spacing w:before="100" w:after="100"/>
              <w:ind w:left="100" w:right="100"/>
              <w:jc w:val="right"/>
            </w:pPr>
            <w:r>
              <w:rPr>
                <w:rFonts w:ascii="Helvetica" w:eastAsia="Helvetica" w:hAnsi="Helvetica" w:cs="Helvetica"/>
                <w:color w:val="000000"/>
                <w:sz w:val="22"/>
                <w:szCs w:val="22"/>
              </w:rPr>
              <w:t>1.5284</w:t>
            </w:r>
          </w:p>
        </w:tc>
      </w:tr>
      <w:tr w:rsidR="00A53A7F" w14:paraId="6DD8DC6D" w14:textId="77777777">
        <w:trPr>
          <w:cantSplit/>
          <w:jc w:val="center"/>
        </w:trPr>
        <w:tc>
          <w:tcPr>
            <w:tcW w:w="0" w:type="auto"/>
            <w:shd w:val="clear" w:color="auto" w:fill="FFFFFF"/>
            <w:tcMar>
              <w:top w:w="0" w:type="dxa"/>
              <w:left w:w="0" w:type="dxa"/>
              <w:bottom w:w="0" w:type="dxa"/>
              <w:right w:w="0" w:type="dxa"/>
            </w:tcMar>
            <w:vAlign w:val="center"/>
          </w:tcPr>
          <w:p w14:paraId="2DBB5BCD" w14:textId="77777777" w:rsidR="00A53A7F" w:rsidRDefault="001718B3">
            <w:pPr>
              <w:spacing w:before="100" w:after="100"/>
              <w:ind w:left="100" w:right="100"/>
              <w:jc w:val="right"/>
            </w:pPr>
            <w:r>
              <w:rPr>
                <w:rFonts w:ascii="Courier" w:eastAsia="Courier" w:hAnsi="Courier" w:cs="Courier"/>
                <w:color w:val="000000"/>
                <w:sz w:val="22"/>
                <w:szCs w:val="22"/>
              </w:rPr>
              <w:lastRenderedPageBreak/>
              <w:t>0.7091</w:t>
            </w:r>
          </w:p>
        </w:tc>
        <w:tc>
          <w:tcPr>
            <w:tcW w:w="0" w:type="auto"/>
            <w:shd w:val="clear" w:color="auto" w:fill="FFFFFF"/>
            <w:tcMar>
              <w:top w:w="0" w:type="dxa"/>
              <w:left w:w="0" w:type="dxa"/>
              <w:bottom w:w="0" w:type="dxa"/>
              <w:right w:w="0" w:type="dxa"/>
            </w:tcMar>
            <w:vAlign w:val="center"/>
          </w:tcPr>
          <w:p w14:paraId="07BD8D76" w14:textId="77777777" w:rsidR="00A53A7F" w:rsidRDefault="001718B3">
            <w:pPr>
              <w:spacing w:before="100" w:after="100"/>
              <w:ind w:left="100" w:right="100"/>
              <w:jc w:val="right"/>
            </w:pPr>
            <w:r>
              <w:rPr>
                <w:rFonts w:ascii="Helvetica" w:eastAsia="Helvetica" w:hAnsi="Helvetica" w:cs="Helvetica"/>
                <w:color w:val="000000"/>
                <w:sz w:val="22"/>
                <w:szCs w:val="22"/>
              </w:rPr>
              <w:t>41.86</w:t>
            </w:r>
          </w:p>
        </w:tc>
        <w:tc>
          <w:tcPr>
            <w:tcW w:w="0" w:type="auto"/>
            <w:shd w:val="clear" w:color="auto" w:fill="FFFFFF"/>
            <w:tcMar>
              <w:top w:w="0" w:type="dxa"/>
              <w:left w:w="0" w:type="dxa"/>
              <w:bottom w:w="0" w:type="dxa"/>
              <w:right w:w="0" w:type="dxa"/>
            </w:tcMar>
            <w:vAlign w:val="center"/>
          </w:tcPr>
          <w:p w14:paraId="0DE88E02" w14:textId="77777777" w:rsidR="00A53A7F" w:rsidRDefault="001718B3">
            <w:pPr>
              <w:spacing w:before="100" w:after="100"/>
              <w:ind w:left="100" w:right="100"/>
              <w:jc w:val="right"/>
            </w:pPr>
            <w:r>
              <w:rPr>
                <w:rFonts w:ascii="Helvetica" w:eastAsia="Helvetica" w:hAnsi="Helvetica" w:cs="Helvetica"/>
                <w:color w:val="000000"/>
                <w:sz w:val="22"/>
                <w:szCs w:val="22"/>
              </w:rPr>
              <w:t>0.0715</w:t>
            </w:r>
          </w:p>
        </w:tc>
        <w:tc>
          <w:tcPr>
            <w:tcW w:w="0" w:type="auto"/>
            <w:shd w:val="clear" w:color="auto" w:fill="FFFFFF"/>
            <w:tcMar>
              <w:top w:w="0" w:type="dxa"/>
              <w:left w:w="0" w:type="dxa"/>
              <w:bottom w:w="0" w:type="dxa"/>
              <w:right w:w="0" w:type="dxa"/>
            </w:tcMar>
            <w:vAlign w:val="center"/>
          </w:tcPr>
          <w:p w14:paraId="2D9CA7A9" w14:textId="77777777" w:rsidR="00A53A7F" w:rsidRDefault="001718B3">
            <w:pPr>
              <w:spacing w:before="100" w:after="100"/>
              <w:ind w:left="100" w:right="100"/>
              <w:jc w:val="right"/>
            </w:pPr>
            <w:r>
              <w:rPr>
                <w:rFonts w:ascii="Helvetica" w:eastAsia="Helvetica" w:hAnsi="Helvetica" w:cs="Helvetica"/>
                <w:color w:val="000000"/>
                <w:sz w:val="22"/>
                <w:szCs w:val="22"/>
              </w:rPr>
              <w:t>1.5230</w:t>
            </w:r>
          </w:p>
        </w:tc>
      </w:tr>
      <w:tr w:rsidR="00A53A7F" w14:paraId="5FA777B7" w14:textId="77777777">
        <w:trPr>
          <w:cantSplit/>
          <w:jc w:val="center"/>
        </w:trPr>
        <w:tc>
          <w:tcPr>
            <w:tcW w:w="0" w:type="auto"/>
            <w:shd w:val="clear" w:color="auto" w:fill="FFFFFF"/>
            <w:tcMar>
              <w:top w:w="0" w:type="dxa"/>
              <w:left w:w="0" w:type="dxa"/>
              <w:bottom w:w="0" w:type="dxa"/>
              <w:right w:w="0" w:type="dxa"/>
            </w:tcMar>
            <w:vAlign w:val="center"/>
          </w:tcPr>
          <w:p w14:paraId="338D403A" w14:textId="77777777" w:rsidR="00A53A7F" w:rsidRDefault="001718B3">
            <w:pPr>
              <w:spacing w:before="100" w:after="100"/>
              <w:ind w:left="100" w:right="100"/>
              <w:jc w:val="right"/>
            </w:pPr>
            <w:r>
              <w:rPr>
                <w:rFonts w:ascii="Courier" w:eastAsia="Courier" w:hAnsi="Courier" w:cs="Courier"/>
                <w:color w:val="000000"/>
                <w:sz w:val="22"/>
                <w:szCs w:val="22"/>
              </w:rPr>
              <w:t>0.7283</w:t>
            </w:r>
          </w:p>
        </w:tc>
        <w:tc>
          <w:tcPr>
            <w:tcW w:w="0" w:type="auto"/>
            <w:shd w:val="clear" w:color="auto" w:fill="FFFFFF"/>
            <w:tcMar>
              <w:top w:w="0" w:type="dxa"/>
              <w:left w:w="0" w:type="dxa"/>
              <w:bottom w:w="0" w:type="dxa"/>
              <w:right w:w="0" w:type="dxa"/>
            </w:tcMar>
            <w:vAlign w:val="center"/>
          </w:tcPr>
          <w:p w14:paraId="4CE5CA02" w14:textId="77777777" w:rsidR="00A53A7F" w:rsidRDefault="001718B3">
            <w:pPr>
              <w:spacing w:before="100" w:after="100"/>
              <w:ind w:left="100" w:right="100"/>
              <w:jc w:val="right"/>
            </w:pPr>
            <w:r>
              <w:rPr>
                <w:rFonts w:ascii="Helvetica" w:eastAsia="Helvetica" w:hAnsi="Helvetica" w:cs="Helvetica"/>
                <w:color w:val="000000"/>
                <w:sz w:val="22"/>
                <w:szCs w:val="22"/>
              </w:rPr>
              <w:t>42.39</w:t>
            </w:r>
          </w:p>
        </w:tc>
        <w:tc>
          <w:tcPr>
            <w:tcW w:w="0" w:type="auto"/>
            <w:shd w:val="clear" w:color="auto" w:fill="FFFFFF"/>
            <w:tcMar>
              <w:top w:w="0" w:type="dxa"/>
              <w:left w:w="0" w:type="dxa"/>
              <w:bottom w:w="0" w:type="dxa"/>
              <w:right w:w="0" w:type="dxa"/>
            </w:tcMar>
            <w:vAlign w:val="center"/>
          </w:tcPr>
          <w:p w14:paraId="26839FDF" w14:textId="77777777" w:rsidR="00A53A7F" w:rsidRDefault="001718B3">
            <w:pPr>
              <w:spacing w:before="100" w:after="100"/>
              <w:ind w:left="100" w:right="100"/>
              <w:jc w:val="right"/>
            </w:pPr>
            <w:r>
              <w:rPr>
                <w:rFonts w:ascii="Helvetica" w:eastAsia="Helvetica" w:hAnsi="Helvetica" w:cs="Helvetica"/>
                <w:color w:val="000000"/>
                <w:sz w:val="22"/>
                <w:szCs w:val="22"/>
              </w:rPr>
              <w:t>0.0707</w:t>
            </w:r>
          </w:p>
        </w:tc>
        <w:tc>
          <w:tcPr>
            <w:tcW w:w="0" w:type="auto"/>
            <w:shd w:val="clear" w:color="auto" w:fill="FFFFFF"/>
            <w:tcMar>
              <w:top w:w="0" w:type="dxa"/>
              <w:left w:w="0" w:type="dxa"/>
              <w:bottom w:w="0" w:type="dxa"/>
              <w:right w:w="0" w:type="dxa"/>
            </w:tcMar>
            <w:vAlign w:val="center"/>
          </w:tcPr>
          <w:p w14:paraId="2298EC21" w14:textId="77777777" w:rsidR="00A53A7F" w:rsidRDefault="001718B3">
            <w:pPr>
              <w:spacing w:before="100" w:after="100"/>
              <w:ind w:left="100" w:right="100"/>
              <w:jc w:val="right"/>
            </w:pPr>
            <w:r>
              <w:rPr>
                <w:rFonts w:ascii="Helvetica" w:eastAsia="Helvetica" w:hAnsi="Helvetica" w:cs="Helvetica"/>
                <w:color w:val="000000"/>
                <w:sz w:val="22"/>
                <w:szCs w:val="22"/>
              </w:rPr>
              <w:t>1.5178</w:t>
            </w:r>
          </w:p>
        </w:tc>
      </w:tr>
      <w:tr w:rsidR="00A53A7F" w14:paraId="4B6D1341" w14:textId="77777777">
        <w:trPr>
          <w:cantSplit/>
          <w:jc w:val="center"/>
        </w:trPr>
        <w:tc>
          <w:tcPr>
            <w:tcW w:w="0" w:type="auto"/>
            <w:shd w:val="clear" w:color="auto" w:fill="FFFFFF"/>
            <w:tcMar>
              <w:top w:w="0" w:type="dxa"/>
              <w:left w:w="0" w:type="dxa"/>
              <w:bottom w:w="0" w:type="dxa"/>
              <w:right w:w="0" w:type="dxa"/>
            </w:tcMar>
            <w:vAlign w:val="center"/>
          </w:tcPr>
          <w:p w14:paraId="36A89D7E" w14:textId="77777777" w:rsidR="00A53A7F" w:rsidRDefault="001718B3">
            <w:pPr>
              <w:spacing w:before="100" w:after="100"/>
              <w:ind w:left="100" w:right="100"/>
              <w:jc w:val="right"/>
            </w:pPr>
            <w:r>
              <w:rPr>
                <w:rFonts w:ascii="Courier" w:eastAsia="Courier" w:hAnsi="Courier" w:cs="Courier"/>
                <w:color w:val="000000"/>
                <w:sz w:val="22"/>
                <w:szCs w:val="22"/>
              </w:rPr>
              <w:t>0.7474</w:t>
            </w:r>
          </w:p>
        </w:tc>
        <w:tc>
          <w:tcPr>
            <w:tcW w:w="0" w:type="auto"/>
            <w:shd w:val="clear" w:color="auto" w:fill="FFFFFF"/>
            <w:tcMar>
              <w:top w:w="0" w:type="dxa"/>
              <w:left w:w="0" w:type="dxa"/>
              <w:bottom w:w="0" w:type="dxa"/>
              <w:right w:w="0" w:type="dxa"/>
            </w:tcMar>
            <w:vAlign w:val="center"/>
          </w:tcPr>
          <w:p w14:paraId="7DAEC7D5" w14:textId="77777777" w:rsidR="00A53A7F" w:rsidRDefault="001718B3">
            <w:pPr>
              <w:spacing w:before="100" w:after="100"/>
              <w:ind w:left="100" w:right="100"/>
              <w:jc w:val="right"/>
            </w:pPr>
            <w:r>
              <w:rPr>
                <w:rFonts w:ascii="Helvetica" w:eastAsia="Helvetica" w:hAnsi="Helvetica" w:cs="Helvetica"/>
                <w:color w:val="000000"/>
                <w:sz w:val="22"/>
                <w:szCs w:val="22"/>
              </w:rPr>
              <w:t>42.91</w:t>
            </w:r>
          </w:p>
        </w:tc>
        <w:tc>
          <w:tcPr>
            <w:tcW w:w="0" w:type="auto"/>
            <w:shd w:val="clear" w:color="auto" w:fill="FFFFFF"/>
            <w:tcMar>
              <w:top w:w="0" w:type="dxa"/>
              <w:left w:w="0" w:type="dxa"/>
              <w:bottom w:w="0" w:type="dxa"/>
              <w:right w:w="0" w:type="dxa"/>
            </w:tcMar>
            <w:vAlign w:val="center"/>
          </w:tcPr>
          <w:p w14:paraId="35352726" w14:textId="77777777" w:rsidR="00A53A7F" w:rsidRDefault="001718B3">
            <w:pPr>
              <w:spacing w:before="100" w:after="100"/>
              <w:ind w:left="100" w:right="100"/>
              <w:jc w:val="right"/>
            </w:pPr>
            <w:r>
              <w:rPr>
                <w:rFonts w:ascii="Helvetica" w:eastAsia="Helvetica" w:hAnsi="Helvetica" w:cs="Helvetica"/>
                <w:color w:val="000000"/>
                <w:sz w:val="22"/>
                <w:szCs w:val="22"/>
              </w:rPr>
              <w:t>0.0700</w:t>
            </w:r>
          </w:p>
        </w:tc>
        <w:tc>
          <w:tcPr>
            <w:tcW w:w="0" w:type="auto"/>
            <w:shd w:val="clear" w:color="auto" w:fill="FFFFFF"/>
            <w:tcMar>
              <w:top w:w="0" w:type="dxa"/>
              <w:left w:w="0" w:type="dxa"/>
              <w:bottom w:w="0" w:type="dxa"/>
              <w:right w:w="0" w:type="dxa"/>
            </w:tcMar>
            <w:vAlign w:val="center"/>
          </w:tcPr>
          <w:p w14:paraId="532B9E84" w14:textId="77777777" w:rsidR="00A53A7F" w:rsidRDefault="001718B3">
            <w:pPr>
              <w:spacing w:before="100" w:after="100"/>
              <w:ind w:left="100" w:right="100"/>
              <w:jc w:val="right"/>
            </w:pPr>
            <w:r>
              <w:rPr>
                <w:rFonts w:ascii="Helvetica" w:eastAsia="Helvetica" w:hAnsi="Helvetica" w:cs="Helvetica"/>
                <w:color w:val="000000"/>
                <w:sz w:val="22"/>
                <w:szCs w:val="22"/>
              </w:rPr>
              <w:t>1.5128</w:t>
            </w:r>
          </w:p>
        </w:tc>
      </w:tr>
      <w:tr w:rsidR="00A53A7F" w14:paraId="5F1D3C9F" w14:textId="77777777">
        <w:trPr>
          <w:cantSplit/>
          <w:jc w:val="center"/>
        </w:trPr>
        <w:tc>
          <w:tcPr>
            <w:tcW w:w="0" w:type="auto"/>
            <w:shd w:val="clear" w:color="auto" w:fill="FFFFFF"/>
            <w:tcMar>
              <w:top w:w="0" w:type="dxa"/>
              <w:left w:w="0" w:type="dxa"/>
              <w:bottom w:w="0" w:type="dxa"/>
              <w:right w:w="0" w:type="dxa"/>
            </w:tcMar>
            <w:vAlign w:val="center"/>
          </w:tcPr>
          <w:p w14:paraId="328894A2" w14:textId="77777777" w:rsidR="00A53A7F" w:rsidRDefault="001718B3">
            <w:pPr>
              <w:spacing w:before="100" w:after="100"/>
              <w:ind w:left="100" w:right="100"/>
              <w:jc w:val="right"/>
            </w:pPr>
            <w:r>
              <w:rPr>
                <w:rFonts w:ascii="Courier" w:eastAsia="Courier" w:hAnsi="Courier" w:cs="Courier"/>
                <w:color w:val="000000"/>
                <w:sz w:val="22"/>
                <w:szCs w:val="22"/>
              </w:rPr>
              <w:t>0.7666</w:t>
            </w:r>
          </w:p>
        </w:tc>
        <w:tc>
          <w:tcPr>
            <w:tcW w:w="0" w:type="auto"/>
            <w:shd w:val="clear" w:color="auto" w:fill="FFFFFF"/>
            <w:tcMar>
              <w:top w:w="0" w:type="dxa"/>
              <w:left w:w="0" w:type="dxa"/>
              <w:bottom w:w="0" w:type="dxa"/>
              <w:right w:w="0" w:type="dxa"/>
            </w:tcMar>
            <w:vAlign w:val="center"/>
          </w:tcPr>
          <w:p w14:paraId="3CBAD388" w14:textId="77777777" w:rsidR="00A53A7F" w:rsidRDefault="001718B3">
            <w:pPr>
              <w:spacing w:before="100" w:after="100"/>
              <w:ind w:left="100" w:right="100"/>
              <w:jc w:val="right"/>
            </w:pPr>
            <w:r>
              <w:rPr>
                <w:rFonts w:ascii="Helvetica" w:eastAsia="Helvetica" w:hAnsi="Helvetica" w:cs="Helvetica"/>
                <w:color w:val="000000"/>
                <w:sz w:val="22"/>
                <w:szCs w:val="22"/>
              </w:rPr>
              <w:t>43.42</w:t>
            </w:r>
          </w:p>
        </w:tc>
        <w:tc>
          <w:tcPr>
            <w:tcW w:w="0" w:type="auto"/>
            <w:shd w:val="clear" w:color="auto" w:fill="FFFFFF"/>
            <w:tcMar>
              <w:top w:w="0" w:type="dxa"/>
              <w:left w:w="0" w:type="dxa"/>
              <w:bottom w:w="0" w:type="dxa"/>
              <w:right w:w="0" w:type="dxa"/>
            </w:tcMar>
            <w:vAlign w:val="center"/>
          </w:tcPr>
          <w:p w14:paraId="6651E996" w14:textId="77777777" w:rsidR="00A53A7F" w:rsidRDefault="001718B3">
            <w:pPr>
              <w:spacing w:before="100" w:after="100"/>
              <w:ind w:left="100" w:right="100"/>
              <w:jc w:val="right"/>
            </w:pPr>
            <w:r>
              <w:rPr>
                <w:rFonts w:ascii="Helvetica" w:eastAsia="Helvetica" w:hAnsi="Helvetica" w:cs="Helvetica"/>
                <w:color w:val="000000"/>
                <w:sz w:val="22"/>
                <w:szCs w:val="22"/>
              </w:rPr>
              <w:t>0.0693</w:t>
            </w:r>
          </w:p>
        </w:tc>
        <w:tc>
          <w:tcPr>
            <w:tcW w:w="0" w:type="auto"/>
            <w:shd w:val="clear" w:color="auto" w:fill="FFFFFF"/>
            <w:tcMar>
              <w:top w:w="0" w:type="dxa"/>
              <w:left w:w="0" w:type="dxa"/>
              <w:bottom w:w="0" w:type="dxa"/>
              <w:right w:w="0" w:type="dxa"/>
            </w:tcMar>
            <w:vAlign w:val="center"/>
          </w:tcPr>
          <w:p w14:paraId="6F7B0FE2" w14:textId="77777777" w:rsidR="00A53A7F" w:rsidRDefault="001718B3">
            <w:pPr>
              <w:spacing w:before="100" w:after="100"/>
              <w:ind w:left="100" w:right="100"/>
              <w:jc w:val="right"/>
            </w:pPr>
            <w:r>
              <w:rPr>
                <w:rFonts w:ascii="Helvetica" w:eastAsia="Helvetica" w:hAnsi="Helvetica" w:cs="Helvetica"/>
                <w:color w:val="000000"/>
                <w:sz w:val="22"/>
                <w:szCs w:val="22"/>
              </w:rPr>
              <w:t>1.5081</w:t>
            </w:r>
          </w:p>
        </w:tc>
      </w:tr>
      <w:tr w:rsidR="00A53A7F" w14:paraId="5929EB0F" w14:textId="77777777">
        <w:trPr>
          <w:cantSplit/>
          <w:jc w:val="center"/>
        </w:trPr>
        <w:tc>
          <w:tcPr>
            <w:tcW w:w="0" w:type="auto"/>
            <w:shd w:val="clear" w:color="auto" w:fill="FFFFFF"/>
            <w:tcMar>
              <w:top w:w="0" w:type="dxa"/>
              <w:left w:w="0" w:type="dxa"/>
              <w:bottom w:w="0" w:type="dxa"/>
              <w:right w:w="0" w:type="dxa"/>
            </w:tcMar>
            <w:vAlign w:val="center"/>
          </w:tcPr>
          <w:p w14:paraId="7FAB92C6" w14:textId="77777777" w:rsidR="00A53A7F" w:rsidRDefault="001718B3">
            <w:pPr>
              <w:spacing w:before="100" w:after="100"/>
              <w:ind w:left="100" w:right="100"/>
              <w:jc w:val="right"/>
            </w:pPr>
            <w:r>
              <w:rPr>
                <w:rFonts w:ascii="Courier" w:eastAsia="Courier" w:hAnsi="Courier" w:cs="Courier"/>
                <w:color w:val="000000"/>
                <w:sz w:val="22"/>
                <w:szCs w:val="22"/>
              </w:rPr>
              <w:t>0.7858</w:t>
            </w:r>
          </w:p>
        </w:tc>
        <w:tc>
          <w:tcPr>
            <w:tcW w:w="0" w:type="auto"/>
            <w:shd w:val="clear" w:color="auto" w:fill="FFFFFF"/>
            <w:tcMar>
              <w:top w:w="0" w:type="dxa"/>
              <w:left w:w="0" w:type="dxa"/>
              <w:bottom w:w="0" w:type="dxa"/>
              <w:right w:w="0" w:type="dxa"/>
            </w:tcMar>
            <w:vAlign w:val="center"/>
          </w:tcPr>
          <w:p w14:paraId="742AAF29" w14:textId="77777777" w:rsidR="00A53A7F" w:rsidRDefault="001718B3">
            <w:pPr>
              <w:spacing w:before="100" w:after="100"/>
              <w:ind w:left="100" w:right="100"/>
              <w:jc w:val="right"/>
            </w:pPr>
            <w:r>
              <w:rPr>
                <w:rFonts w:ascii="Helvetica" w:eastAsia="Helvetica" w:hAnsi="Helvetica" w:cs="Helvetica"/>
                <w:color w:val="000000"/>
                <w:sz w:val="22"/>
                <w:szCs w:val="22"/>
              </w:rPr>
              <w:t>43.92</w:t>
            </w:r>
          </w:p>
        </w:tc>
        <w:tc>
          <w:tcPr>
            <w:tcW w:w="0" w:type="auto"/>
            <w:shd w:val="clear" w:color="auto" w:fill="FFFFFF"/>
            <w:tcMar>
              <w:top w:w="0" w:type="dxa"/>
              <w:left w:w="0" w:type="dxa"/>
              <w:bottom w:w="0" w:type="dxa"/>
              <w:right w:w="0" w:type="dxa"/>
            </w:tcMar>
            <w:vAlign w:val="center"/>
          </w:tcPr>
          <w:p w14:paraId="248EB434" w14:textId="77777777" w:rsidR="00A53A7F" w:rsidRDefault="001718B3">
            <w:pPr>
              <w:spacing w:before="100" w:after="100"/>
              <w:ind w:left="100" w:right="100"/>
              <w:jc w:val="right"/>
            </w:pPr>
            <w:r>
              <w:rPr>
                <w:rFonts w:ascii="Helvetica" w:eastAsia="Helvetica" w:hAnsi="Helvetica" w:cs="Helvetica"/>
                <w:color w:val="000000"/>
                <w:sz w:val="22"/>
                <w:szCs w:val="22"/>
              </w:rPr>
              <w:t>0.0687</w:t>
            </w:r>
          </w:p>
        </w:tc>
        <w:tc>
          <w:tcPr>
            <w:tcW w:w="0" w:type="auto"/>
            <w:shd w:val="clear" w:color="auto" w:fill="FFFFFF"/>
            <w:tcMar>
              <w:top w:w="0" w:type="dxa"/>
              <w:left w:w="0" w:type="dxa"/>
              <w:bottom w:w="0" w:type="dxa"/>
              <w:right w:w="0" w:type="dxa"/>
            </w:tcMar>
            <w:vAlign w:val="center"/>
          </w:tcPr>
          <w:p w14:paraId="11A3EF8F" w14:textId="77777777" w:rsidR="00A53A7F" w:rsidRDefault="001718B3">
            <w:pPr>
              <w:spacing w:before="100" w:after="100"/>
              <w:ind w:left="100" w:right="100"/>
              <w:jc w:val="right"/>
            </w:pPr>
            <w:r>
              <w:rPr>
                <w:rFonts w:ascii="Helvetica" w:eastAsia="Helvetica" w:hAnsi="Helvetica" w:cs="Helvetica"/>
                <w:color w:val="000000"/>
                <w:sz w:val="22"/>
                <w:szCs w:val="22"/>
              </w:rPr>
              <w:t>1.5036</w:t>
            </w:r>
          </w:p>
        </w:tc>
      </w:tr>
      <w:tr w:rsidR="00A53A7F" w14:paraId="2DDD7E7B" w14:textId="77777777">
        <w:trPr>
          <w:cantSplit/>
          <w:jc w:val="center"/>
        </w:trPr>
        <w:tc>
          <w:tcPr>
            <w:tcW w:w="0" w:type="auto"/>
            <w:shd w:val="clear" w:color="auto" w:fill="FFFFFF"/>
            <w:tcMar>
              <w:top w:w="0" w:type="dxa"/>
              <w:left w:w="0" w:type="dxa"/>
              <w:bottom w:w="0" w:type="dxa"/>
              <w:right w:w="0" w:type="dxa"/>
            </w:tcMar>
            <w:vAlign w:val="center"/>
          </w:tcPr>
          <w:p w14:paraId="382B7B70" w14:textId="77777777" w:rsidR="00A53A7F" w:rsidRDefault="001718B3">
            <w:pPr>
              <w:spacing w:before="100" w:after="100"/>
              <w:ind w:left="100" w:right="100"/>
              <w:jc w:val="right"/>
            </w:pPr>
            <w:r>
              <w:rPr>
                <w:rFonts w:ascii="Courier" w:eastAsia="Courier" w:hAnsi="Courier" w:cs="Courier"/>
                <w:color w:val="000000"/>
                <w:sz w:val="22"/>
                <w:szCs w:val="22"/>
              </w:rPr>
              <w:t>0.8049</w:t>
            </w:r>
          </w:p>
        </w:tc>
        <w:tc>
          <w:tcPr>
            <w:tcW w:w="0" w:type="auto"/>
            <w:shd w:val="clear" w:color="auto" w:fill="FFFFFF"/>
            <w:tcMar>
              <w:top w:w="0" w:type="dxa"/>
              <w:left w:w="0" w:type="dxa"/>
              <w:bottom w:w="0" w:type="dxa"/>
              <w:right w:w="0" w:type="dxa"/>
            </w:tcMar>
            <w:vAlign w:val="center"/>
          </w:tcPr>
          <w:p w14:paraId="772B3B1F" w14:textId="77777777" w:rsidR="00A53A7F" w:rsidRDefault="001718B3">
            <w:pPr>
              <w:spacing w:before="100" w:after="100"/>
              <w:ind w:left="100" w:right="100"/>
              <w:jc w:val="right"/>
            </w:pPr>
            <w:r>
              <w:rPr>
                <w:rFonts w:ascii="Helvetica" w:eastAsia="Helvetica" w:hAnsi="Helvetica" w:cs="Helvetica"/>
                <w:color w:val="000000"/>
                <w:sz w:val="22"/>
                <w:szCs w:val="22"/>
              </w:rPr>
              <w:t>44.40</w:t>
            </w:r>
          </w:p>
        </w:tc>
        <w:tc>
          <w:tcPr>
            <w:tcW w:w="0" w:type="auto"/>
            <w:shd w:val="clear" w:color="auto" w:fill="FFFFFF"/>
            <w:tcMar>
              <w:top w:w="0" w:type="dxa"/>
              <w:left w:w="0" w:type="dxa"/>
              <w:bottom w:w="0" w:type="dxa"/>
              <w:right w:w="0" w:type="dxa"/>
            </w:tcMar>
            <w:vAlign w:val="center"/>
          </w:tcPr>
          <w:p w14:paraId="50880062" w14:textId="77777777" w:rsidR="00A53A7F" w:rsidRDefault="001718B3">
            <w:pPr>
              <w:spacing w:before="100" w:after="100"/>
              <w:ind w:left="100" w:right="100"/>
              <w:jc w:val="right"/>
            </w:pPr>
            <w:r>
              <w:rPr>
                <w:rFonts w:ascii="Helvetica" w:eastAsia="Helvetica" w:hAnsi="Helvetica" w:cs="Helvetica"/>
                <w:color w:val="000000"/>
                <w:sz w:val="22"/>
                <w:szCs w:val="22"/>
              </w:rPr>
              <w:t>0.0681</w:t>
            </w:r>
          </w:p>
        </w:tc>
        <w:tc>
          <w:tcPr>
            <w:tcW w:w="0" w:type="auto"/>
            <w:shd w:val="clear" w:color="auto" w:fill="FFFFFF"/>
            <w:tcMar>
              <w:top w:w="0" w:type="dxa"/>
              <w:left w:w="0" w:type="dxa"/>
              <w:bottom w:w="0" w:type="dxa"/>
              <w:right w:w="0" w:type="dxa"/>
            </w:tcMar>
            <w:vAlign w:val="center"/>
          </w:tcPr>
          <w:p w14:paraId="0C838DA4" w14:textId="77777777" w:rsidR="00A53A7F" w:rsidRDefault="001718B3">
            <w:pPr>
              <w:spacing w:before="100" w:after="100"/>
              <w:ind w:left="100" w:right="100"/>
              <w:jc w:val="right"/>
            </w:pPr>
            <w:r>
              <w:rPr>
                <w:rFonts w:ascii="Helvetica" w:eastAsia="Helvetica" w:hAnsi="Helvetica" w:cs="Helvetica"/>
                <w:color w:val="000000"/>
                <w:sz w:val="22"/>
                <w:szCs w:val="22"/>
              </w:rPr>
              <w:t>1.4993</w:t>
            </w:r>
          </w:p>
        </w:tc>
      </w:tr>
      <w:tr w:rsidR="00A53A7F" w14:paraId="24964CEF" w14:textId="77777777">
        <w:trPr>
          <w:cantSplit/>
          <w:jc w:val="center"/>
        </w:trPr>
        <w:tc>
          <w:tcPr>
            <w:tcW w:w="0" w:type="auto"/>
            <w:shd w:val="clear" w:color="auto" w:fill="FFFFFF"/>
            <w:tcMar>
              <w:top w:w="0" w:type="dxa"/>
              <w:left w:w="0" w:type="dxa"/>
              <w:bottom w:w="0" w:type="dxa"/>
              <w:right w:w="0" w:type="dxa"/>
            </w:tcMar>
            <w:vAlign w:val="center"/>
          </w:tcPr>
          <w:p w14:paraId="254A0D7A" w14:textId="77777777" w:rsidR="00A53A7F" w:rsidRDefault="001718B3">
            <w:pPr>
              <w:spacing w:before="100" w:after="100"/>
              <w:ind w:left="100" w:right="100"/>
              <w:jc w:val="right"/>
            </w:pPr>
            <w:r>
              <w:rPr>
                <w:rFonts w:ascii="Courier" w:eastAsia="Courier" w:hAnsi="Courier" w:cs="Courier"/>
                <w:color w:val="000000"/>
                <w:sz w:val="22"/>
                <w:szCs w:val="22"/>
              </w:rPr>
              <w:t>0.8241</w:t>
            </w:r>
          </w:p>
        </w:tc>
        <w:tc>
          <w:tcPr>
            <w:tcW w:w="0" w:type="auto"/>
            <w:shd w:val="clear" w:color="auto" w:fill="FFFFFF"/>
            <w:tcMar>
              <w:top w:w="0" w:type="dxa"/>
              <w:left w:w="0" w:type="dxa"/>
              <w:bottom w:w="0" w:type="dxa"/>
              <w:right w:w="0" w:type="dxa"/>
            </w:tcMar>
            <w:vAlign w:val="center"/>
          </w:tcPr>
          <w:p w14:paraId="24F3BE2A" w14:textId="77777777" w:rsidR="00A53A7F" w:rsidRDefault="001718B3">
            <w:pPr>
              <w:spacing w:before="100" w:after="100"/>
              <w:ind w:left="100" w:right="100"/>
              <w:jc w:val="right"/>
            </w:pPr>
            <w:r>
              <w:rPr>
                <w:rFonts w:ascii="Helvetica" w:eastAsia="Helvetica" w:hAnsi="Helvetica" w:cs="Helvetica"/>
                <w:color w:val="000000"/>
                <w:sz w:val="22"/>
                <w:szCs w:val="22"/>
              </w:rPr>
              <w:t>44.88</w:t>
            </w:r>
          </w:p>
        </w:tc>
        <w:tc>
          <w:tcPr>
            <w:tcW w:w="0" w:type="auto"/>
            <w:shd w:val="clear" w:color="auto" w:fill="FFFFFF"/>
            <w:tcMar>
              <w:top w:w="0" w:type="dxa"/>
              <w:left w:w="0" w:type="dxa"/>
              <w:bottom w:w="0" w:type="dxa"/>
              <w:right w:w="0" w:type="dxa"/>
            </w:tcMar>
            <w:vAlign w:val="center"/>
          </w:tcPr>
          <w:p w14:paraId="35D3179E" w14:textId="77777777" w:rsidR="00A53A7F" w:rsidRDefault="001718B3">
            <w:pPr>
              <w:spacing w:before="100" w:after="100"/>
              <w:ind w:left="100" w:right="100"/>
              <w:jc w:val="right"/>
            </w:pPr>
            <w:r>
              <w:rPr>
                <w:rFonts w:ascii="Helvetica" w:eastAsia="Helvetica" w:hAnsi="Helvetica" w:cs="Helvetica"/>
                <w:color w:val="000000"/>
                <w:sz w:val="22"/>
                <w:szCs w:val="22"/>
              </w:rPr>
              <w:t>0.0674</w:t>
            </w:r>
          </w:p>
        </w:tc>
        <w:tc>
          <w:tcPr>
            <w:tcW w:w="0" w:type="auto"/>
            <w:shd w:val="clear" w:color="auto" w:fill="FFFFFF"/>
            <w:tcMar>
              <w:top w:w="0" w:type="dxa"/>
              <w:left w:w="0" w:type="dxa"/>
              <w:bottom w:w="0" w:type="dxa"/>
              <w:right w:w="0" w:type="dxa"/>
            </w:tcMar>
            <w:vAlign w:val="center"/>
          </w:tcPr>
          <w:p w14:paraId="7E3DD160" w14:textId="77777777" w:rsidR="00A53A7F" w:rsidRDefault="001718B3">
            <w:pPr>
              <w:spacing w:before="100" w:after="100"/>
              <w:ind w:left="100" w:right="100"/>
              <w:jc w:val="right"/>
            </w:pPr>
            <w:r>
              <w:rPr>
                <w:rFonts w:ascii="Helvetica" w:eastAsia="Helvetica" w:hAnsi="Helvetica" w:cs="Helvetica"/>
                <w:color w:val="000000"/>
                <w:sz w:val="22"/>
                <w:szCs w:val="22"/>
              </w:rPr>
              <w:t>1.4952</w:t>
            </w:r>
          </w:p>
        </w:tc>
      </w:tr>
      <w:tr w:rsidR="00A53A7F" w14:paraId="46C4A4D2" w14:textId="77777777">
        <w:trPr>
          <w:cantSplit/>
          <w:jc w:val="center"/>
        </w:trPr>
        <w:tc>
          <w:tcPr>
            <w:tcW w:w="0" w:type="auto"/>
            <w:shd w:val="clear" w:color="auto" w:fill="FFFFFF"/>
            <w:tcMar>
              <w:top w:w="0" w:type="dxa"/>
              <w:left w:w="0" w:type="dxa"/>
              <w:bottom w:w="0" w:type="dxa"/>
              <w:right w:w="0" w:type="dxa"/>
            </w:tcMar>
            <w:vAlign w:val="center"/>
          </w:tcPr>
          <w:p w14:paraId="35122672" w14:textId="77777777" w:rsidR="00A53A7F" w:rsidRDefault="001718B3">
            <w:pPr>
              <w:spacing w:before="100" w:after="100"/>
              <w:ind w:left="100" w:right="100"/>
              <w:jc w:val="right"/>
            </w:pPr>
            <w:r>
              <w:rPr>
                <w:rFonts w:ascii="Courier" w:eastAsia="Courier" w:hAnsi="Courier" w:cs="Courier"/>
                <w:color w:val="000000"/>
                <w:sz w:val="22"/>
                <w:szCs w:val="22"/>
              </w:rPr>
              <w:t>0.8433</w:t>
            </w:r>
          </w:p>
        </w:tc>
        <w:tc>
          <w:tcPr>
            <w:tcW w:w="0" w:type="auto"/>
            <w:shd w:val="clear" w:color="auto" w:fill="FFFFFF"/>
            <w:tcMar>
              <w:top w:w="0" w:type="dxa"/>
              <w:left w:w="0" w:type="dxa"/>
              <w:bottom w:w="0" w:type="dxa"/>
              <w:right w:w="0" w:type="dxa"/>
            </w:tcMar>
            <w:vAlign w:val="center"/>
          </w:tcPr>
          <w:p w14:paraId="1459B10B" w14:textId="77777777" w:rsidR="00A53A7F" w:rsidRDefault="001718B3">
            <w:pPr>
              <w:spacing w:before="100" w:after="100"/>
              <w:ind w:left="100" w:right="100"/>
              <w:jc w:val="right"/>
            </w:pPr>
            <w:r>
              <w:rPr>
                <w:rFonts w:ascii="Helvetica" w:eastAsia="Helvetica" w:hAnsi="Helvetica" w:cs="Helvetica"/>
                <w:color w:val="000000"/>
                <w:sz w:val="22"/>
                <w:szCs w:val="22"/>
              </w:rPr>
              <w:t>45.36</w:t>
            </w:r>
          </w:p>
        </w:tc>
        <w:tc>
          <w:tcPr>
            <w:tcW w:w="0" w:type="auto"/>
            <w:shd w:val="clear" w:color="auto" w:fill="FFFFFF"/>
            <w:tcMar>
              <w:top w:w="0" w:type="dxa"/>
              <w:left w:w="0" w:type="dxa"/>
              <w:bottom w:w="0" w:type="dxa"/>
              <w:right w:w="0" w:type="dxa"/>
            </w:tcMar>
            <w:vAlign w:val="center"/>
          </w:tcPr>
          <w:p w14:paraId="4FE9AD5D" w14:textId="77777777" w:rsidR="00A53A7F" w:rsidRDefault="001718B3">
            <w:pPr>
              <w:spacing w:before="100" w:after="100"/>
              <w:ind w:left="100" w:right="100"/>
              <w:jc w:val="right"/>
            </w:pPr>
            <w:r>
              <w:rPr>
                <w:rFonts w:ascii="Helvetica" w:eastAsia="Helvetica" w:hAnsi="Helvetica" w:cs="Helvetica"/>
                <w:color w:val="000000"/>
                <w:sz w:val="22"/>
                <w:szCs w:val="22"/>
              </w:rPr>
              <w:t>0.0669</w:t>
            </w:r>
          </w:p>
        </w:tc>
        <w:tc>
          <w:tcPr>
            <w:tcW w:w="0" w:type="auto"/>
            <w:shd w:val="clear" w:color="auto" w:fill="FFFFFF"/>
            <w:tcMar>
              <w:top w:w="0" w:type="dxa"/>
              <w:left w:w="0" w:type="dxa"/>
              <w:bottom w:w="0" w:type="dxa"/>
              <w:right w:w="0" w:type="dxa"/>
            </w:tcMar>
            <w:vAlign w:val="center"/>
          </w:tcPr>
          <w:p w14:paraId="52ACB5BB" w14:textId="77777777" w:rsidR="00A53A7F" w:rsidRDefault="001718B3">
            <w:pPr>
              <w:spacing w:before="100" w:after="100"/>
              <w:ind w:left="100" w:right="100"/>
              <w:jc w:val="right"/>
            </w:pPr>
            <w:r>
              <w:rPr>
                <w:rFonts w:ascii="Helvetica" w:eastAsia="Helvetica" w:hAnsi="Helvetica" w:cs="Helvetica"/>
                <w:color w:val="000000"/>
                <w:sz w:val="22"/>
                <w:szCs w:val="22"/>
              </w:rPr>
              <w:t>1.4913</w:t>
            </w:r>
          </w:p>
        </w:tc>
      </w:tr>
      <w:tr w:rsidR="00A53A7F" w14:paraId="1B558D72" w14:textId="77777777">
        <w:trPr>
          <w:cantSplit/>
          <w:jc w:val="center"/>
        </w:trPr>
        <w:tc>
          <w:tcPr>
            <w:tcW w:w="0" w:type="auto"/>
            <w:shd w:val="clear" w:color="auto" w:fill="FFFFFF"/>
            <w:tcMar>
              <w:top w:w="0" w:type="dxa"/>
              <w:left w:w="0" w:type="dxa"/>
              <w:bottom w:w="0" w:type="dxa"/>
              <w:right w:w="0" w:type="dxa"/>
            </w:tcMar>
            <w:vAlign w:val="center"/>
          </w:tcPr>
          <w:p w14:paraId="00F3D69F" w14:textId="77777777" w:rsidR="00A53A7F" w:rsidRDefault="001718B3">
            <w:pPr>
              <w:spacing w:before="100" w:after="100"/>
              <w:ind w:left="100" w:right="100"/>
              <w:jc w:val="right"/>
            </w:pPr>
            <w:r>
              <w:rPr>
                <w:rFonts w:ascii="Courier" w:eastAsia="Courier" w:hAnsi="Courier" w:cs="Courier"/>
                <w:color w:val="000000"/>
                <w:sz w:val="22"/>
                <w:szCs w:val="22"/>
              </w:rPr>
              <w:t>0.8624</w:t>
            </w:r>
          </w:p>
        </w:tc>
        <w:tc>
          <w:tcPr>
            <w:tcW w:w="0" w:type="auto"/>
            <w:shd w:val="clear" w:color="auto" w:fill="FFFFFF"/>
            <w:tcMar>
              <w:top w:w="0" w:type="dxa"/>
              <w:left w:w="0" w:type="dxa"/>
              <w:bottom w:w="0" w:type="dxa"/>
              <w:right w:w="0" w:type="dxa"/>
            </w:tcMar>
            <w:vAlign w:val="center"/>
          </w:tcPr>
          <w:p w14:paraId="257D4C6F" w14:textId="77777777" w:rsidR="00A53A7F" w:rsidRDefault="001718B3">
            <w:pPr>
              <w:spacing w:before="100" w:after="100"/>
              <w:ind w:left="100" w:right="100"/>
              <w:jc w:val="right"/>
            </w:pPr>
            <w:r>
              <w:rPr>
                <w:rFonts w:ascii="Helvetica" w:eastAsia="Helvetica" w:hAnsi="Helvetica" w:cs="Helvetica"/>
                <w:color w:val="000000"/>
                <w:sz w:val="22"/>
                <w:szCs w:val="22"/>
              </w:rPr>
              <w:t>45.82</w:t>
            </w:r>
          </w:p>
        </w:tc>
        <w:tc>
          <w:tcPr>
            <w:tcW w:w="0" w:type="auto"/>
            <w:shd w:val="clear" w:color="auto" w:fill="FFFFFF"/>
            <w:tcMar>
              <w:top w:w="0" w:type="dxa"/>
              <w:left w:w="0" w:type="dxa"/>
              <w:bottom w:w="0" w:type="dxa"/>
              <w:right w:w="0" w:type="dxa"/>
            </w:tcMar>
            <w:vAlign w:val="center"/>
          </w:tcPr>
          <w:p w14:paraId="52E9FA6B" w14:textId="77777777" w:rsidR="00A53A7F" w:rsidRDefault="001718B3">
            <w:pPr>
              <w:spacing w:before="100" w:after="100"/>
              <w:ind w:left="100" w:right="100"/>
              <w:jc w:val="right"/>
            </w:pPr>
            <w:r>
              <w:rPr>
                <w:rFonts w:ascii="Helvetica" w:eastAsia="Helvetica" w:hAnsi="Helvetica" w:cs="Helvetica"/>
                <w:color w:val="000000"/>
                <w:sz w:val="22"/>
                <w:szCs w:val="22"/>
              </w:rPr>
              <w:t>0.0663</w:t>
            </w:r>
          </w:p>
        </w:tc>
        <w:tc>
          <w:tcPr>
            <w:tcW w:w="0" w:type="auto"/>
            <w:shd w:val="clear" w:color="auto" w:fill="FFFFFF"/>
            <w:tcMar>
              <w:top w:w="0" w:type="dxa"/>
              <w:left w:w="0" w:type="dxa"/>
              <w:bottom w:w="0" w:type="dxa"/>
              <w:right w:w="0" w:type="dxa"/>
            </w:tcMar>
            <w:vAlign w:val="center"/>
          </w:tcPr>
          <w:p w14:paraId="7538B3C5" w14:textId="77777777" w:rsidR="00A53A7F" w:rsidRDefault="001718B3">
            <w:pPr>
              <w:spacing w:before="100" w:after="100"/>
              <w:ind w:left="100" w:right="100"/>
              <w:jc w:val="right"/>
            </w:pPr>
            <w:r>
              <w:rPr>
                <w:rFonts w:ascii="Helvetica" w:eastAsia="Helvetica" w:hAnsi="Helvetica" w:cs="Helvetica"/>
                <w:color w:val="000000"/>
                <w:sz w:val="22"/>
                <w:szCs w:val="22"/>
              </w:rPr>
              <w:t>1.4876</w:t>
            </w:r>
          </w:p>
        </w:tc>
      </w:tr>
      <w:tr w:rsidR="00A53A7F" w14:paraId="3D6E4D8B" w14:textId="77777777">
        <w:trPr>
          <w:cantSplit/>
          <w:jc w:val="center"/>
        </w:trPr>
        <w:tc>
          <w:tcPr>
            <w:tcW w:w="0" w:type="auto"/>
            <w:shd w:val="clear" w:color="auto" w:fill="FFFFFF"/>
            <w:tcMar>
              <w:top w:w="0" w:type="dxa"/>
              <w:left w:w="0" w:type="dxa"/>
              <w:bottom w:w="0" w:type="dxa"/>
              <w:right w:w="0" w:type="dxa"/>
            </w:tcMar>
            <w:vAlign w:val="center"/>
          </w:tcPr>
          <w:p w14:paraId="3C201213" w14:textId="77777777" w:rsidR="00A53A7F" w:rsidRDefault="001718B3">
            <w:pPr>
              <w:spacing w:before="100" w:after="100"/>
              <w:ind w:left="100" w:right="100"/>
              <w:jc w:val="right"/>
            </w:pPr>
            <w:r>
              <w:rPr>
                <w:rFonts w:ascii="Courier" w:eastAsia="Courier" w:hAnsi="Courier" w:cs="Courier"/>
                <w:color w:val="000000"/>
                <w:sz w:val="22"/>
                <w:szCs w:val="22"/>
              </w:rPr>
              <w:t>0.8816</w:t>
            </w:r>
          </w:p>
        </w:tc>
        <w:tc>
          <w:tcPr>
            <w:tcW w:w="0" w:type="auto"/>
            <w:shd w:val="clear" w:color="auto" w:fill="FFFFFF"/>
            <w:tcMar>
              <w:top w:w="0" w:type="dxa"/>
              <w:left w:w="0" w:type="dxa"/>
              <w:bottom w:w="0" w:type="dxa"/>
              <w:right w:w="0" w:type="dxa"/>
            </w:tcMar>
            <w:vAlign w:val="center"/>
          </w:tcPr>
          <w:p w14:paraId="35623D91" w14:textId="77777777" w:rsidR="00A53A7F" w:rsidRDefault="001718B3">
            <w:pPr>
              <w:spacing w:before="100" w:after="100"/>
              <w:ind w:left="100" w:right="100"/>
              <w:jc w:val="right"/>
            </w:pPr>
            <w:r>
              <w:rPr>
                <w:rFonts w:ascii="Helvetica" w:eastAsia="Helvetica" w:hAnsi="Helvetica" w:cs="Helvetica"/>
                <w:color w:val="000000"/>
                <w:sz w:val="22"/>
                <w:szCs w:val="22"/>
              </w:rPr>
              <w:t>46.27</w:t>
            </w:r>
          </w:p>
        </w:tc>
        <w:tc>
          <w:tcPr>
            <w:tcW w:w="0" w:type="auto"/>
            <w:shd w:val="clear" w:color="auto" w:fill="FFFFFF"/>
            <w:tcMar>
              <w:top w:w="0" w:type="dxa"/>
              <w:left w:w="0" w:type="dxa"/>
              <w:bottom w:w="0" w:type="dxa"/>
              <w:right w:w="0" w:type="dxa"/>
            </w:tcMar>
            <w:vAlign w:val="center"/>
          </w:tcPr>
          <w:p w14:paraId="14E0B547" w14:textId="77777777" w:rsidR="00A53A7F" w:rsidRDefault="001718B3">
            <w:pPr>
              <w:spacing w:before="100" w:after="100"/>
              <w:ind w:left="100" w:right="100"/>
              <w:jc w:val="right"/>
            </w:pPr>
            <w:r>
              <w:rPr>
                <w:rFonts w:ascii="Helvetica" w:eastAsia="Helvetica" w:hAnsi="Helvetica" w:cs="Helvetica"/>
                <w:color w:val="000000"/>
                <w:sz w:val="22"/>
                <w:szCs w:val="22"/>
              </w:rPr>
              <w:t>0.0657</w:t>
            </w:r>
          </w:p>
        </w:tc>
        <w:tc>
          <w:tcPr>
            <w:tcW w:w="0" w:type="auto"/>
            <w:shd w:val="clear" w:color="auto" w:fill="FFFFFF"/>
            <w:tcMar>
              <w:top w:w="0" w:type="dxa"/>
              <w:left w:w="0" w:type="dxa"/>
              <w:bottom w:w="0" w:type="dxa"/>
              <w:right w:w="0" w:type="dxa"/>
            </w:tcMar>
            <w:vAlign w:val="center"/>
          </w:tcPr>
          <w:p w14:paraId="0B9710DB" w14:textId="77777777" w:rsidR="00A53A7F" w:rsidRDefault="001718B3">
            <w:pPr>
              <w:spacing w:before="100" w:after="100"/>
              <w:ind w:left="100" w:right="100"/>
              <w:jc w:val="right"/>
            </w:pPr>
            <w:r>
              <w:rPr>
                <w:rFonts w:ascii="Helvetica" w:eastAsia="Helvetica" w:hAnsi="Helvetica" w:cs="Helvetica"/>
                <w:color w:val="000000"/>
                <w:sz w:val="22"/>
                <w:szCs w:val="22"/>
              </w:rPr>
              <w:t>1.4841</w:t>
            </w:r>
          </w:p>
        </w:tc>
      </w:tr>
      <w:tr w:rsidR="00A53A7F" w14:paraId="101F27C5" w14:textId="77777777">
        <w:trPr>
          <w:cantSplit/>
          <w:jc w:val="center"/>
        </w:trPr>
        <w:tc>
          <w:tcPr>
            <w:tcW w:w="0" w:type="auto"/>
            <w:shd w:val="clear" w:color="auto" w:fill="FFFFFF"/>
            <w:tcMar>
              <w:top w:w="0" w:type="dxa"/>
              <w:left w:w="0" w:type="dxa"/>
              <w:bottom w:w="0" w:type="dxa"/>
              <w:right w:w="0" w:type="dxa"/>
            </w:tcMar>
            <w:vAlign w:val="center"/>
          </w:tcPr>
          <w:p w14:paraId="4BA198E0" w14:textId="77777777" w:rsidR="00A53A7F" w:rsidRDefault="001718B3">
            <w:pPr>
              <w:spacing w:before="100" w:after="100"/>
              <w:ind w:left="100" w:right="100"/>
              <w:jc w:val="right"/>
            </w:pPr>
            <w:r>
              <w:rPr>
                <w:rFonts w:ascii="Courier" w:eastAsia="Courier" w:hAnsi="Courier" w:cs="Courier"/>
                <w:color w:val="000000"/>
                <w:sz w:val="22"/>
                <w:szCs w:val="22"/>
              </w:rPr>
              <w:t>0.9008</w:t>
            </w:r>
          </w:p>
        </w:tc>
        <w:tc>
          <w:tcPr>
            <w:tcW w:w="0" w:type="auto"/>
            <w:shd w:val="clear" w:color="auto" w:fill="FFFFFF"/>
            <w:tcMar>
              <w:top w:w="0" w:type="dxa"/>
              <w:left w:w="0" w:type="dxa"/>
              <w:bottom w:w="0" w:type="dxa"/>
              <w:right w:w="0" w:type="dxa"/>
            </w:tcMar>
            <w:vAlign w:val="center"/>
          </w:tcPr>
          <w:p w14:paraId="117298E1" w14:textId="77777777" w:rsidR="00A53A7F" w:rsidRDefault="001718B3">
            <w:pPr>
              <w:spacing w:before="100" w:after="100"/>
              <w:ind w:left="100" w:right="100"/>
              <w:jc w:val="right"/>
            </w:pPr>
            <w:r>
              <w:rPr>
                <w:rFonts w:ascii="Helvetica" w:eastAsia="Helvetica" w:hAnsi="Helvetica" w:cs="Helvetica"/>
                <w:color w:val="000000"/>
                <w:sz w:val="22"/>
                <w:szCs w:val="22"/>
              </w:rPr>
              <w:t>46.72</w:t>
            </w:r>
          </w:p>
        </w:tc>
        <w:tc>
          <w:tcPr>
            <w:tcW w:w="0" w:type="auto"/>
            <w:shd w:val="clear" w:color="auto" w:fill="FFFFFF"/>
            <w:tcMar>
              <w:top w:w="0" w:type="dxa"/>
              <w:left w:w="0" w:type="dxa"/>
              <w:bottom w:w="0" w:type="dxa"/>
              <w:right w:w="0" w:type="dxa"/>
            </w:tcMar>
            <w:vAlign w:val="center"/>
          </w:tcPr>
          <w:p w14:paraId="745F987F" w14:textId="77777777" w:rsidR="00A53A7F" w:rsidRDefault="001718B3">
            <w:pPr>
              <w:spacing w:before="100" w:after="100"/>
              <w:ind w:left="100" w:right="100"/>
              <w:jc w:val="right"/>
            </w:pPr>
            <w:r>
              <w:rPr>
                <w:rFonts w:ascii="Helvetica" w:eastAsia="Helvetica" w:hAnsi="Helvetica" w:cs="Helvetica"/>
                <w:color w:val="000000"/>
                <w:sz w:val="22"/>
                <w:szCs w:val="22"/>
              </w:rPr>
              <w:t>0.0652</w:t>
            </w:r>
          </w:p>
        </w:tc>
        <w:tc>
          <w:tcPr>
            <w:tcW w:w="0" w:type="auto"/>
            <w:shd w:val="clear" w:color="auto" w:fill="FFFFFF"/>
            <w:tcMar>
              <w:top w:w="0" w:type="dxa"/>
              <w:left w:w="0" w:type="dxa"/>
              <w:bottom w:w="0" w:type="dxa"/>
              <w:right w:w="0" w:type="dxa"/>
            </w:tcMar>
            <w:vAlign w:val="center"/>
          </w:tcPr>
          <w:p w14:paraId="126A3926" w14:textId="77777777" w:rsidR="00A53A7F" w:rsidRDefault="001718B3">
            <w:pPr>
              <w:spacing w:before="100" w:after="100"/>
              <w:ind w:left="100" w:right="100"/>
              <w:jc w:val="right"/>
            </w:pPr>
            <w:r>
              <w:rPr>
                <w:rFonts w:ascii="Helvetica" w:eastAsia="Helvetica" w:hAnsi="Helvetica" w:cs="Helvetica"/>
                <w:color w:val="000000"/>
                <w:sz w:val="22"/>
                <w:szCs w:val="22"/>
              </w:rPr>
              <w:t>1.4809</w:t>
            </w:r>
          </w:p>
        </w:tc>
      </w:tr>
      <w:tr w:rsidR="00A53A7F" w14:paraId="2E4B4BD3" w14:textId="77777777">
        <w:trPr>
          <w:cantSplit/>
          <w:jc w:val="center"/>
        </w:trPr>
        <w:tc>
          <w:tcPr>
            <w:tcW w:w="0" w:type="auto"/>
            <w:shd w:val="clear" w:color="auto" w:fill="FFFFFF"/>
            <w:tcMar>
              <w:top w:w="0" w:type="dxa"/>
              <w:left w:w="0" w:type="dxa"/>
              <w:bottom w:w="0" w:type="dxa"/>
              <w:right w:w="0" w:type="dxa"/>
            </w:tcMar>
            <w:vAlign w:val="center"/>
          </w:tcPr>
          <w:p w14:paraId="1645768D" w14:textId="77777777" w:rsidR="00A53A7F" w:rsidRDefault="001718B3">
            <w:pPr>
              <w:spacing w:before="100" w:after="100"/>
              <w:ind w:left="100" w:right="100"/>
              <w:jc w:val="right"/>
            </w:pPr>
            <w:r>
              <w:rPr>
                <w:rFonts w:ascii="Courier" w:eastAsia="Courier" w:hAnsi="Courier" w:cs="Courier"/>
                <w:color w:val="000000"/>
                <w:sz w:val="22"/>
                <w:szCs w:val="22"/>
              </w:rPr>
              <w:t>0.9199</w:t>
            </w:r>
          </w:p>
        </w:tc>
        <w:tc>
          <w:tcPr>
            <w:tcW w:w="0" w:type="auto"/>
            <w:shd w:val="clear" w:color="auto" w:fill="FFFFFF"/>
            <w:tcMar>
              <w:top w:w="0" w:type="dxa"/>
              <w:left w:w="0" w:type="dxa"/>
              <w:bottom w:w="0" w:type="dxa"/>
              <w:right w:w="0" w:type="dxa"/>
            </w:tcMar>
            <w:vAlign w:val="center"/>
          </w:tcPr>
          <w:p w14:paraId="01E1CBBB" w14:textId="77777777" w:rsidR="00A53A7F" w:rsidRDefault="001718B3">
            <w:pPr>
              <w:spacing w:before="100" w:after="100"/>
              <w:ind w:left="100" w:right="100"/>
              <w:jc w:val="right"/>
            </w:pPr>
            <w:r>
              <w:rPr>
                <w:rFonts w:ascii="Helvetica" w:eastAsia="Helvetica" w:hAnsi="Helvetica" w:cs="Helvetica"/>
                <w:color w:val="000000"/>
                <w:sz w:val="22"/>
                <w:szCs w:val="22"/>
              </w:rPr>
              <w:t>47.16</w:t>
            </w:r>
          </w:p>
        </w:tc>
        <w:tc>
          <w:tcPr>
            <w:tcW w:w="0" w:type="auto"/>
            <w:shd w:val="clear" w:color="auto" w:fill="FFFFFF"/>
            <w:tcMar>
              <w:top w:w="0" w:type="dxa"/>
              <w:left w:w="0" w:type="dxa"/>
              <w:bottom w:w="0" w:type="dxa"/>
              <w:right w:w="0" w:type="dxa"/>
            </w:tcMar>
            <w:vAlign w:val="center"/>
          </w:tcPr>
          <w:p w14:paraId="4E516381" w14:textId="77777777" w:rsidR="00A53A7F" w:rsidRDefault="001718B3">
            <w:pPr>
              <w:spacing w:before="100" w:after="100"/>
              <w:ind w:left="100" w:right="100"/>
              <w:jc w:val="right"/>
            </w:pPr>
            <w:r>
              <w:rPr>
                <w:rFonts w:ascii="Helvetica" w:eastAsia="Helvetica" w:hAnsi="Helvetica" w:cs="Helvetica"/>
                <w:color w:val="000000"/>
                <w:sz w:val="22"/>
                <w:szCs w:val="22"/>
              </w:rPr>
              <w:t>0.0647</w:t>
            </w:r>
          </w:p>
        </w:tc>
        <w:tc>
          <w:tcPr>
            <w:tcW w:w="0" w:type="auto"/>
            <w:shd w:val="clear" w:color="auto" w:fill="FFFFFF"/>
            <w:tcMar>
              <w:top w:w="0" w:type="dxa"/>
              <w:left w:w="0" w:type="dxa"/>
              <w:bottom w:w="0" w:type="dxa"/>
              <w:right w:w="0" w:type="dxa"/>
            </w:tcMar>
            <w:vAlign w:val="center"/>
          </w:tcPr>
          <w:p w14:paraId="236329E7" w14:textId="77777777" w:rsidR="00A53A7F" w:rsidRDefault="001718B3">
            <w:pPr>
              <w:spacing w:before="100" w:after="100"/>
              <w:ind w:left="100" w:right="100"/>
              <w:jc w:val="right"/>
            </w:pPr>
            <w:r>
              <w:rPr>
                <w:rFonts w:ascii="Helvetica" w:eastAsia="Helvetica" w:hAnsi="Helvetica" w:cs="Helvetica"/>
                <w:color w:val="000000"/>
                <w:sz w:val="22"/>
                <w:szCs w:val="22"/>
              </w:rPr>
              <w:t>1.4778</w:t>
            </w:r>
          </w:p>
        </w:tc>
      </w:tr>
      <w:tr w:rsidR="00A53A7F" w14:paraId="74D9FB7D" w14:textId="77777777">
        <w:trPr>
          <w:cantSplit/>
          <w:jc w:val="center"/>
        </w:trPr>
        <w:tc>
          <w:tcPr>
            <w:tcW w:w="0" w:type="auto"/>
            <w:shd w:val="clear" w:color="auto" w:fill="FFFFFF"/>
            <w:tcMar>
              <w:top w:w="0" w:type="dxa"/>
              <w:left w:w="0" w:type="dxa"/>
              <w:bottom w:w="0" w:type="dxa"/>
              <w:right w:w="0" w:type="dxa"/>
            </w:tcMar>
            <w:vAlign w:val="center"/>
          </w:tcPr>
          <w:p w14:paraId="19A8AD61" w14:textId="77777777" w:rsidR="00A53A7F" w:rsidRDefault="001718B3">
            <w:pPr>
              <w:spacing w:before="100" w:after="100"/>
              <w:ind w:left="100" w:right="100"/>
              <w:jc w:val="right"/>
            </w:pPr>
            <w:r>
              <w:rPr>
                <w:rFonts w:ascii="Courier" w:eastAsia="Courier" w:hAnsi="Courier" w:cs="Courier"/>
                <w:color w:val="000000"/>
                <w:sz w:val="22"/>
                <w:szCs w:val="22"/>
              </w:rPr>
              <w:t>0.9391</w:t>
            </w:r>
          </w:p>
        </w:tc>
        <w:tc>
          <w:tcPr>
            <w:tcW w:w="0" w:type="auto"/>
            <w:shd w:val="clear" w:color="auto" w:fill="FFFFFF"/>
            <w:tcMar>
              <w:top w:w="0" w:type="dxa"/>
              <w:left w:w="0" w:type="dxa"/>
              <w:bottom w:w="0" w:type="dxa"/>
              <w:right w:w="0" w:type="dxa"/>
            </w:tcMar>
            <w:vAlign w:val="center"/>
          </w:tcPr>
          <w:p w14:paraId="77101FE7" w14:textId="77777777" w:rsidR="00A53A7F" w:rsidRDefault="001718B3">
            <w:pPr>
              <w:spacing w:before="100" w:after="100"/>
              <w:ind w:left="100" w:right="100"/>
              <w:jc w:val="right"/>
            </w:pPr>
            <w:r>
              <w:rPr>
                <w:rFonts w:ascii="Helvetica" w:eastAsia="Helvetica" w:hAnsi="Helvetica" w:cs="Helvetica"/>
                <w:color w:val="000000"/>
                <w:sz w:val="22"/>
                <w:szCs w:val="22"/>
              </w:rPr>
              <w:t>47.59</w:t>
            </w:r>
          </w:p>
        </w:tc>
        <w:tc>
          <w:tcPr>
            <w:tcW w:w="0" w:type="auto"/>
            <w:shd w:val="clear" w:color="auto" w:fill="FFFFFF"/>
            <w:tcMar>
              <w:top w:w="0" w:type="dxa"/>
              <w:left w:w="0" w:type="dxa"/>
              <w:bottom w:w="0" w:type="dxa"/>
              <w:right w:w="0" w:type="dxa"/>
            </w:tcMar>
            <w:vAlign w:val="center"/>
          </w:tcPr>
          <w:p w14:paraId="40A4CD90" w14:textId="77777777" w:rsidR="00A53A7F" w:rsidRDefault="001718B3">
            <w:pPr>
              <w:spacing w:before="100" w:after="100"/>
              <w:ind w:left="100" w:right="100"/>
              <w:jc w:val="right"/>
            </w:pPr>
            <w:r>
              <w:rPr>
                <w:rFonts w:ascii="Helvetica" w:eastAsia="Helvetica" w:hAnsi="Helvetica" w:cs="Helvetica"/>
                <w:color w:val="000000"/>
                <w:sz w:val="22"/>
                <w:szCs w:val="22"/>
              </w:rPr>
              <w:t>0.0642</w:t>
            </w:r>
          </w:p>
        </w:tc>
        <w:tc>
          <w:tcPr>
            <w:tcW w:w="0" w:type="auto"/>
            <w:shd w:val="clear" w:color="auto" w:fill="FFFFFF"/>
            <w:tcMar>
              <w:top w:w="0" w:type="dxa"/>
              <w:left w:w="0" w:type="dxa"/>
              <w:bottom w:w="0" w:type="dxa"/>
              <w:right w:w="0" w:type="dxa"/>
            </w:tcMar>
            <w:vAlign w:val="center"/>
          </w:tcPr>
          <w:p w14:paraId="0D6EF5D7" w14:textId="77777777" w:rsidR="00A53A7F" w:rsidRDefault="001718B3">
            <w:pPr>
              <w:spacing w:before="100" w:after="100"/>
              <w:ind w:left="100" w:right="100"/>
              <w:jc w:val="right"/>
            </w:pPr>
            <w:r>
              <w:rPr>
                <w:rFonts w:ascii="Helvetica" w:eastAsia="Helvetica" w:hAnsi="Helvetica" w:cs="Helvetica"/>
                <w:color w:val="000000"/>
                <w:sz w:val="22"/>
                <w:szCs w:val="22"/>
              </w:rPr>
              <w:t>1.4749</w:t>
            </w:r>
          </w:p>
        </w:tc>
      </w:tr>
      <w:tr w:rsidR="00A53A7F" w14:paraId="01E9B989" w14:textId="77777777">
        <w:trPr>
          <w:cantSplit/>
          <w:jc w:val="center"/>
        </w:trPr>
        <w:tc>
          <w:tcPr>
            <w:tcW w:w="0" w:type="auto"/>
            <w:shd w:val="clear" w:color="auto" w:fill="FFFFFF"/>
            <w:tcMar>
              <w:top w:w="0" w:type="dxa"/>
              <w:left w:w="0" w:type="dxa"/>
              <w:bottom w:w="0" w:type="dxa"/>
              <w:right w:w="0" w:type="dxa"/>
            </w:tcMar>
            <w:vAlign w:val="center"/>
          </w:tcPr>
          <w:p w14:paraId="6991E810" w14:textId="77777777" w:rsidR="00A53A7F" w:rsidRDefault="001718B3">
            <w:pPr>
              <w:spacing w:before="100" w:after="100"/>
              <w:ind w:left="100" w:right="100"/>
              <w:jc w:val="right"/>
            </w:pPr>
            <w:r>
              <w:rPr>
                <w:rFonts w:ascii="Courier" w:eastAsia="Courier" w:hAnsi="Courier" w:cs="Courier"/>
                <w:color w:val="000000"/>
                <w:sz w:val="22"/>
                <w:szCs w:val="22"/>
              </w:rPr>
              <w:t>0.9582</w:t>
            </w:r>
          </w:p>
        </w:tc>
        <w:tc>
          <w:tcPr>
            <w:tcW w:w="0" w:type="auto"/>
            <w:shd w:val="clear" w:color="auto" w:fill="FFFFFF"/>
            <w:tcMar>
              <w:top w:w="0" w:type="dxa"/>
              <w:left w:w="0" w:type="dxa"/>
              <w:bottom w:w="0" w:type="dxa"/>
              <w:right w:w="0" w:type="dxa"/>
            </w:tcMar>
            <w:vAlign w:val="center"/>
          </w:tcPr>
          <w:p w14:paraId="1D809F2E" w14:textId="77777777" w:rsidR="00A53A7F" w:rsidRDefault="001718B3">
            <w:pPr>
              <w:spacing w:before="100" w:after="100"/>
              <w:ind w:left="100" w:right="100"/>
              <w:jc w:val="right"/>
            </w:pPr>
            <w:r>
              <w:rPr>
                <w:rFonts w:ascii="Helvetica" w:eastAsia="Helvetica" w:hAnsi="Helvetica" w:cs="Helvetica"/>
                <w:color w:val="000000"/>
                <w:sz w:val="22"/>
                <w:szCs w:val="22"/>
              </w:rPr>
              <w:t>48.01</w:t>
            </w:r>
          </w:p>
        </w:tc>
        <w:tc>
          <w:tcPr>
            <w:tcW w:w="0" w:type="auto"/>
            <w:shd w:val="clear" w:color="auto" w:fill="FFFFFF"/>
            <w:tcMar>
              <w:top w:w="0" w:type="dxa"/>
              <w:left w:w="0" w:type="dxa"/>
              <w:bottom w:w="0" w:type="dxa"/>
              <w:right w:w="0" w:type="dxa"/>
            </w:tcMar>
            <w:vAlign w:val="center"/>
          </w:tcPr>
          <w:p w14:paraId="6A677ABB" w14:textId="77777777" w:rsidR="00A53A7F" w:rsidRDefault="001718B3">
            <w:pPr>
              <w:spacing w:before="100" w:after="100"/>
              <w:ind w:left="100" w:right="100"/>
              <w:jc w:val="right"/>
            </w:pPr>
            <w:r>
              <w:rPr>
                <w:rFonts w:ascii="Helvetica" w:eastAsia="Helvetica" w:hAnsi="Helvetica" w:cs="Helvetica"/>
                <w:color w:val="000000"/>
                <w:sz w:val="22"/>
                <w:szCs w:val="22"/>
              </w:rPr>
              <w:t>0.0637</w:t>
            </w:r>
          </w:p>
        </w:tc>
        <w:tc>
          <w:tcPr>
            <w:tcW w:w="0" w:type="auto"/>
            <w:shd w:val="clear" w:color="auto" w:fill="FFFFFF"/>
            <w:tcMar>
              <w:top w:w="0" w:type="dxa"/>
              <w:left w:w="0" w:type="dxa"/>
              <w:bottom w:w="0" w:type="dxa"/>
              <w:right w:w="0" w:type="dxa"/>
            </w:tcMar>
            <w:vAlign w:val="center"/>
          </w:tcPr>
          <w:p w14:paraId="1EDC3BAA" w14:textId="77777777" w:rsidR="00A53A7F" w:rsidRDefault="001718B3">
            <w:pPr>
              <w:spacing w:before="100" w:after="100"/>
              <w:ind w:left="100" w:right="100"/>
              <w:jc w:val="right"/>
            </w:pPr>
            <w:r>
              <w:rPr>
                <w:rFonts w:ascii="Helvetica" w:eastAsia="Helvetica" w:hAnsi="Helvetica" w:cs="Helvetica"/>
                <w:color w:val="000000"/>
                <w:sz w:val="22"/>
                <w:szCs w:val="22"/>
              </w:rPr>
              <w:t>1.4723</w:t>
            </w:r>
          </w:p>
        </w:tc>
      </w:tr>
      <w:tr w:rsidR="00A53A7F" w14:paraId="5F101F2A" w14:textId="77777777">
        <w:trPr>
          <w:cantSplit/>
          <w:jc w:val="center"/>
        </w:trPr>
        <w:tc>
          <w:tcPr>
            <w:tcW w:w="0" w:type="auto"/>
            <w:shd w:val="clear" w:color="auto" w:fill="FFFFFF"/>
            <w:tcMar>
              <w:top w:w="0" w:type="dxa"/>
              <w:left w:w="0" w:type="dxa"/>
              <w:bottom w:w="0" w:type="dxa"/>
              <w:right w:w="0" w:type="dxa"/>
            </w:tcMar>
            <w:vAlign w:val="center"/>
          </w:tcPr>
          <w:p w14:paraId="7E7F68E6" w14:textId="77777777" w:rsidR="00A53A7F" w:rsidRDefault="001718B3">
            <w:pPr>
              <w:spacing w:before="100" w:after="100"/>
              <w:ind w:left="100" w:right="100"/>
              <w:jc w:val="right"/>
            </w:pPr>
            <w:r>
              <w:rPr>
                <w:rFonts w:ascii="Courier" w:eastAsia="Courier" w:hAnsi="Courier" w:cs="Courier"/>
                <w:color w:val="000000"/>
                <w:sz w:val="22"/>
                <w:szCs w:val="22"/>
              </w:rPr>
              <w:t>0.9774</w:t>
            </w:r>
          </w:p>
        </w:tc>
        <w:tc>
          <w:tcPr>
            <w:tcW w:w="0" w:type="auto"/>
            <w:shd w:val="clear" w:color="auto" w:fill="FFFFFF"/>
            <w:tcMar>
              <w:top w:w="0" w:type="dxa"/>
              <w:left w:w="0" w:type="dxa"/>
              <w:bottom w:w="0" w:type="dxa"/>
              <w:right w:w="0" w:type="dxa"/>
            </w:tcMar>
            <w:vAlign w:val="center"/>
          </w:tcPr>
          <w:p w14:paraId="78E83F3B" w14:textId="77777777" w:rsidR="00A53A7F" w:rsidRDefault="001718B3">
            <w:pPr>
              <w:spacing w:before="100" w:after="100"/>
              <w:ind w:left="100" w:right="100"/>
              <w:jc w:val="right"/>
            </w:pPr>
            <w:r>
              <w:rPr>
                <w:rFonts w:ascii="Helvetica" w:eastAsia="Helvetica" w:hAnsi="Helvetica" w:cs="Helvetica"/>
                <w:color w:val="000000"/>
                <w:sz w:val="22"/>
                <w:szCs w:val="22"/>
              </w:rPr>
              <w:t>48.43</w:t>
            </w:r>
          </w:p>
        </w:tc>
        <w:tc>
          <w:tcPr>
            <w:tcW w:w="0" w:type="auto"/>
            <w:shd w:val="clear" w:color="auto" w:fill="FFFFFF"/>
            <w:tcMar>
              <w:top w:w="0" w:type="dxa"/>
              <w:left w:w="0" w:type="dxa"/>
              <w:bottom w:w="0" w:type="dxa"/>
              <w:right w:w="0" w:type="dxa"/>
            </w:tcMar>
            <w:vAlign w:val="center"/>
          </w:tcPr>
          <w:p w14:paraId="00CEBF23" w14:textId="77777777" w:rsidR="00A53A7F" w:rsidRDefault="001718B3">
            <w:pPr>
              <w:spacing w:before="100" w:after="100"/>
              <w:ind w:left="100" w:right="100"/>
              <w:jc w:val="right"/>
            </w:pPr>
            <w:r>
              <w:rPr>
                <w:rFonts w:ascii="Helvetica" w:eastAsia="Helvetica" w:hAnsi="Helvetica" w:cs="Helvetica"/>
                <w:color w:val="000000"/>
                <w:sz w:val="22"/>
                <w:szCs w:val="22"/>
              </w:rPr>
              <w:t>0.0632</w:t>
            </w:r>
          </w:p>
        </w:tc>
        <w:tc>
          <w:tcPr>
            <w:tcW w:w="0" w:type="auto"/>
            <w:shd w:val="clear" w:color="auto" w:fill="FFFFFF"/>
            <w:tcMar>
              <w:top w:w="0" w:type="dxa"/>
              <w:left w:w="0" w:type="dxa"/>
              <w:bottom w:w="0" w:type="dxa"/>
              <w:right w:w="0" w:type="dxa"/>
            </w:tcMar>
            <w:vAlign w:val="center"/>
          </w:tcPr>
          <w:p w14:paraId="16874934" w14:textId="77777777" w:rsidR="00A53A7F" w:rsidRDefault="001718B3">
            <w:pPr>
              <w:spacing w:before="100" w:after="100"/>
              <w:ind w:left="100" w:right="100"/>
              <w:jc w:val="right"/>
            </w:pPr>
            <w:r>
              <w:rPr>
                <w:rFonts w:ascii="Helvetica" w:eastAsia="Helvetica" w:hAnsi="Helvetica" w:cs="Helvetica"/>
                <w:color w:val="000000"/>
                <w:sz w:val="22"/>
                <w:szCs w:val="22"/>
              </w:rPr>
              <w:t>1.4698</w:t>
            </w:r>
          </w:p>
        </w:tc>
      </w:tr>
      <w:tr w:rsidR="00A53A7F" w14:paraId="70D93C6E" w14:textId="77777777">
        <w:trPr>
          <w:cantSplit/>
          <w:jc w:val="center"/>
        </w:trPr>
        <w:tc>
          <w:tcPr>
            <w:tcW w:w="0" w:type="auto"/>
            <w:shd w:val="clear" w:color="auto" w:fill="FFFFFF"/>
            <w:tcMar>
              <w:top w:w="0" w:type="dxa"/>
              <w:left w:w="0" w:type="dxa"/>
              <w:bottom w:w="0" w:type="dxa"/>
              <w:right w:w="0" w:type="dxa"/>
            </w:tcMar>
            <w:vAlign w:val="center"/>
          </w:tcPr>
          <w:p w14:paraId="08887A58" w14:textId="77777777" w:rsidR="00A53A7F" w:rsidRDefault="001718B3">
            <w:pPr>
              <w:spacing w:before="100" w:after="100"/>
              <w:ind w:left="100" w:right="100"/>
              <w:jc w:val="right"/>
            </w:pPr>
            <w:r>
              <w:rPr>
                <w:rFonts w:ascii="Courier" w:eastAsia="Courier" w:hAnsi="Courier" w:cs="Courier"/>
                <w:color w:val="000000"/>
                <w:sz w:val="22"/>
                <w:szCs w:val="22"/>
              </w:rPr>
              <w:t>0.9966</w:t>
            </w:r>
          </w:p>
        </w:tc>
        <w:tc>
          <w:tcPr>
            <w:tcW w:w="0" w:type="auto"/>
            <w:shd w:val="clear" w:color="auto" w:fill="FFFFFF"/>
            <w:tcMar>
              <w:top w:w="0" w:type="dxa"/>
              <w:left w:w="0" w:type="dxa"/>
              <w:bottom w:w="0" w:type="dxa"/>
              <w:right w:w="0" w:type="dxa"/>
            </w:tcMar>
            <w:vAlign w:val="center"/>
          </w:tcPr>
          <w:p w14:paraId="76CA494C" w14:textId="77777777" w:rsidR="00A53A7F" w:rsidRDefault="001718B3">
            <w:pPr>
              <w:spacing w:before="100" w:after="100"/>
              <w:ind w:left="100" w:right="100"/>
              <w:jc w:val="right"/>
            </w:pPr>
            <w:r>
              <w:rPr>
                <w:rFonts w:ascii="Helvetica" w:eastAsia="Helvetica" w:hAnsi="Helvetica" w:cs="Helvetica"/>
                <w:color w:val="000000"/>
                <w:sz w:val="22"/>
                <w:szCs w:val="22"/>
              </w:rPr>
              <w:t>48.84</w:t>
            </w:r>
          </w:p>
        </w:tc>
        <w:tc>
          <w:tcPr>
            <w:tcW w:w="0" w:type="auto"/>
            <w:shd w:val="clear" w:color="auto" w:fill="FFFFFF"/>
            <w:tcMar>
              <w:top w:w="0" w:type="dxa"/>
              <w:left w:w="0" w:type="dxa"/>
              <w:bottom w:w="0" w:type="dxa"/>
              <w:right w:w="0" w:type="dxa"/>
            </w:tcMar>
            <w:vAlign w:val="center"/>
          </w:tcPr>
          <w:p w14:paraId="496AE5D0" w14:textId="77777777" w:rsidR="00A53A7F" w:rsidRDefault="001718B3">
            <w:pPr>
              <w:spacing w:before="100" w:after="100"/>
              <w:ind w:left="100" w:right="100"/>
              <w:jc w:val="right"/>
            </w:pPr>
            <w:r>
              <w:rPr>
                <w:rFonts w:ascii="Helvetica" w:eastAsia="Helvetica" w:hAnsi="Helvetica" w:cs="Helvetica"/>
                <w:color w:val="000000"/>
                <w:sz w:val="22"/>
                <w:szCs w:val="22"/>
              </w:rPr>
              <w:t>0.0627</w:t>
            </w:r>
          </w:p>
        </w:tc>
        <w:tc>
          <w:tcPr>
            <w:tcW w:w="0" w:type="auto"/>
            <w:shd w:val="clear" w:color="auto" w:fill="FFFFFF"/>
            <w:tcMar>
              <w:top w:w="0" w:type="dxa"/>
              <w:left w:w="0" w:type="dxa"/>
              <w:bottom w:w="0" w:type="dxa"/>
              <w:right w:w="0" w:type="dxa"/>
            </w:tcMar>
            <w:vAlign w:val="center"/>
          </w:tcPr>
          <w:p w14:paraId="24FF4A7C" w14:textId="77777777" w:rsidR="00A53A7F" w:rsidRDefault="001718B3">
            <w:pPr>
              <w:spacing w:before="100" w:after="100"/>
              <w:ind w:left="100" w:right="100"/>
              <w:jc w:val="right"/>
            </w:pPr>
            <w:r>
              <w:rPr>
                <w:rFonts w:ascii="Helvetica" w:eastAsia="Helvetica" w:hAnsi="Helvetica" w:cs="Helvetica"/>
                <w:color w:val="000000"/>
                <w:sz w:val="22"/>
                <w:szCs w:val="22"/>
              </w:rPr>
              <w:t>1.4676</w:t>
            </w:r>
          </w:p>
        </w:tc>
      </w:tr>
      <w:tr w:rsidR="00A53A7F" w14:paraId="597B81E6" w14:textId="77777777">
        <w:trPr>
          <w:cantSplit/>
          <w:jc w:val="center"/>
        </w:trPr>
        <w:tc>
          <w:tcPr>
            <w:tcW w:w="0" w:type="auto"/>
            <w:shd w:val="clear" w:color="auto" w:fill="FFFFFF"/>
            <w:tcMar>
              <w:top w:w="0" w:type="dxa"/>
              <w:left w:w="0" w:type="dxa"/>
              <w:bottom w:w="0" w:type="dxa"/>
              <w:right w:w="0" w:type="dxa"/>
            </w:tcMar>
            <w:vAlign w:val="center"/>
          </w:tcPr>
          <w:p w14:paraId="58F02971" w14:textId="77777777" w:rsidR="00A53A7F" w:rsidRDefault="001718B3">
            <w:pPr>
              <w:spacing w:before="100" w:after="100"/>
              <w:ind w:left="100" w:right="100"/>
              <w:jc w:val="right"/>
            </w:pPr>
            <w:r>
              <w:rPr>
                <w:rFonts w:ascii="Courier" w:eastAsia="Courier" w:hAnsi="Courier" w:cs="Courier"/>
                <w:color w:val="000000"/>
                <w:sz w:val="22"/>
                <w:szCs w:val="22"/>
              </w:rPr>
              <w:t>1.0157</w:t>
            </w:r>
          </w:p>
        </w:tc>
        <w:tc>
          <w:tcPr>
            <w:tcW w:w="0" w:type="auto"/>
            <w:shd w:val="clear" w:color="auto" w:fill="FFFFFF"/>
            <w:tcMar>
              <w:top w:w="0" w:type="dxa"/>
              <w:left w:w="0" w:type="dxa"/>
              <w:bottom w:w="0" w:type="dxa"/>
              <w:right w:w="0" w:type="dxa"/>
            </w:tcMar>
            <w:vAlign w:val="center"/>
          </w:tcPr>
          <w:p w14:paraId="1072BA08" w14:textId="77777777" w:rsidR="00A53A7F" w:rsidRDefault="001718B3">
            <w:pPr>
              <w:spacing w:before="100" w:after="100"/>
              <w:ind w:left="100" w:right="100"/>
              <w:jc w:val="right"/>
            </w:pPr>
            <w:r>
              <w:rPr>
                <w:rFonts w:ascii="Helvetica" w:eastAsia="Helvetica" w:hAnsi="Helvetica" w:cs="Helvetica"/>
                <w:color w:val="000000"/>
                <w:sz w:val="22"/>
                <w:szCs w:val="22"/>
              </w:rPr>
              <w:t>49.24</w:t>
            </w:r>
          </w:p>
        </w:tc>
        <w:tc>
          <w:tcPr>
            <w:tcW w:w="0" w:type="auto"/>
            <w:shd w:val="clear" w:color="auto" w:fill="FFFFFF"/>
            <w:tcMar>
              <w:top w:w="0" w:type="dxa"/>
              <w:left w:w="0" w:type="dxa"/>
              <w:bottom w:w="0" w:type="dxa"/>
              <w:right w:w="0" w:type="dxa"/>
            </w:tcMar>
            <w:vAlign w:val="center"/>
          </w:tcPr>
          <w:p w14:paraId="1C57808D" w14:textId="77777777" w:rsidR="00A53A7F" w:rsidRDefault="001718B3">
            <w:pPr>
              <w:spacing w:before="100" w:after="100"/>
              <w:ind w:left="100" w:right="100"/>
              <w:jc w:val="right"/>
            </w:pPr>
            <w:r>
              <w:rPr>
                <w:rFonts w:ascii="Helvetica" w:eastAsia="Helvetica" w:hAnsi="Helvetica" w:cs="Helvetica"/>
                <w:color w:val="000000"/>
                <w:sz w:val="22"/>
                <w:szCs w:val="22"/>
              </w:rPr>
              <w:t>0.0622</w:t>
            </w:r>
          </w:p>
        </w:tc>
        <w:tc>
          <w:tcPr>
            <w:tcW w:w="0" w:type="auto"/>
            <w:shd w:val="clear" w:color="auto" w:fill="FFFFFF"/>
            <w:tcMar>
              <w:top w:w="0" w:type="dxa"/>
              <w:left w:w="0" w:type="dxa"/>
              <w:bottom w:w="0" w:type="dxa"/>
              <w:right w:w="0" w:type="dxa"/>
            </w:tcMar>
            <w:vAlign w:val="center"/>
          </w:tcPr>
          <w:p w14:paraId="63EB6B2D" w14:textId="77777777" w:rsidR="00A53A7F" w:rsidRDefault="001718B3">
            <w:pPr>
              <w:spacing w:before="100" w:after="100"/>
              <w:ind w:left="100" w:right="100"/>
              <w:jc w:val="right"/>
            </w:pPr>
            <w:r>
              <w:rPr>
                <w:rFonts w:ascii="Helvetica" w:eastAsia="Helvetica" w:hAnsi="Helvetica" w:cs="Helvetica"/>
                <w:color w:val="000000"/>
                <w:sz w:val="22"/>
                <w:szCs w:val="22"/>
              </w:rPr>
              <w:t>1.4655</w:t>
            </w:r>
          </w:p>
        </w:tc>
      </w:tr>
      <w:tr w:rsidR="00A53A7F" w14:paraId="03EFEC11" w14:textId="77777777">
        <w:trPr>
          <w:cantSplit/>
          <w:jc w:val="center"/>
        </w:trPr>
        <w:tc>
          <w:tcPr>
            <w:tcW w:w="0" w:type="auto"/>
            <w:shd w:val="clear" w:color="auto" w:fill="FFFFFF"/>
            <w:tcMar>
              <w:top w:w="0" w:type="dxa"/>
              <w:left w:w="0" w:type="dxa"/>
              <w:bottom w:w="0" w:type="dxa"/>
              <w:right w:w="0" w:type="dxa"/>
            </w:tcMar>
            <w:vAlign w:val="center"/>
          </w:tcPr>
          <w:p w14:paraId="72334B9D" w14:textId="77777777" w:rsidR="00A53A7F" w:rsidRDefault="001718B3">
            <w:pPr>
              <w:spacing w:before="100" w:after="100"/>
              <w:ind w:left="100" w:right="100"/>
              <w:jc w:val="right"/>
            </w:pPr>
            <w:r>
              <w:rPr>
                <w:rFonts w:ascii="Courier" w:eastAsia="Courier" w:hAnsi="Courier" w:cs="Courier"/>
                <w:color w:val="000000"/>
                <w:sz w:val="22"/>
                <w:szCs w:val="22"/>
              </w:rPr>
              <w:t>1.0349</w:t>
            </w:r>
          </w:p>
        </w:tc>
        <w:tc>
          <w:tcPr>
            <w:tcW w:w="0" w:type="auto"/>
            <w:shd w:val="clear" w:color="auto" w:fill="FFFFFF"/>
            <w:tcMar>
              <w:top w:w="0" w:type="dxa"/>
              <w:left w:w="0" w:type="dxa"/>
              <w:bottom w:w="0" w:type="dxa"/>
              <w:right w:w="0" w:type="dxa"/>
            </w:tcMar>
            <w:vAlign w:val="center"/>
          </w:tcPr>
          <w:p w14:paraId="34E8B7ED" w14:textId="77777777" w:rsidR="00A53A7F" w:rsidRDefault="001718B3">
            <w:pPr>
              <w:spacing w:before="100" w:after="100"/>
              <w:ind w:left="100" w:right="100"/>
              <w:jc w:val="right"/>
            </w:pPr>
            <w:r>
              <w:rPr>
                <w:rFonts w:ascii="Helvetica" w:eastAsia="Helvetica" w:hAnsi="Helvetica" w:cs="Helvetica"/>
                <w:color w:val="000000"/>
                <w:sz w:val="22"/>
                <w:szCs w:val="22"/>
              </w:rPr>
              <w:t>49.64</w:t>
            </w:r>
          </w:p>
        </w:tc>
        <w:tc>
          <w:tcPr>
            <w:tcW w:w="0" w:type="auto"/>
            <w:shd w:val="clear" w:color="auto" w:fill="FFFFFF"/>
            <w:tcMar>
              <w:top w:w="0" w:type="dxa"/>
              <w:left w:w="0" w:type="dxa"/>
              <w:bottom w:w="0" w:type="dxa"/>
              <w:right w:w="0" w:type="dxa"/>
            </w:tcMar>
            <w:vAlign w:val="center"/>
          </w:tcPr>
          <w:p w14:paraId="5EE4DC88" w14:textId="77777777" w:rsidR="00A53A7F" w:rsidRDefault="001718B3">
            <w:pPr>
              <w:spacing w:before="100" w:after="100"/>
              <w:ind w:left="100" w:right="100"/>
              <w:jc w:val="right"/>
            </w:pPr>
            <w:r>
              <w:rPr>
                <w:rFonts w:ascii="Helvetica" w:eastAsia="Helvetica" w:hAnsi="Helvetica" w:cs="Helvetica"/>
                <w:color w:val="000000"/>
                <w:sz w:val="22"/>
                <w:szCs w:val="22"/>
              </w:rPr>
              <w:t>0.0618</w:t>
            </w:r>
          </w:p>
        </w:tc>
        <w:tc>
          <w:tcPr>
            <w:tcW w:w="0" w:type="auto"/>
            <w:shd w:val="clear" w:color="auto" w:fill="FFFFFF"/>
            <w:tcMar>
              <w:top w:w="0" w:type="dxa"/>
              <w:left w:w="0" w:type="dxa"/>
              <w:bottom w:w="0" w:type="dxa"/>
              <w:right w:w="0" w:type="dxa"/>
            </w:tcMar>
            <w:vAlign w:val="center"/>
          </w:tcPr>
          <w:p w14:paraId="0CED3AA8" w14:textId="77777777" w:rsidR="00A53A7F" w:rsidRDefault="001718B3">
            <w:pPr>
              <w:spacing w:before="100" w:after="100"/>
              <w:ind w:left="100" w:right="100"/>
              <w:jc w:val="right"/>
            </w:pPr>
            <w:r>
              <w:rPr>
                <w:rFonts w:ascii="Helvetica" w:eastAsia="Helvetica" w:hAnsi="Helvetica" w:cs="Helvetica"/>
                <w:color w:val="000000"/>
                <w:sz w:val="22"/>
                <w:szCs w:val="22"/>
              </w:rPr>
              <w:t>1.4637</w:t>
            </w:r>
          </w:p>
        </w:tc>
      </w:tr>
      <w:tr w:rsidR="00A53A7F" w14:paraId="3C9880DE" w14:textId="77777777">
        <w:trPr>
          <w:cantSplit/>
          <w:jc w:val="center"/>
        </w:trPr>
        <w:tc>
          <w:tcPr>
            <w:tcW w:w="0" w:type="auto"/>
            <w:shd w:val="clear" w:color="auto" w:fill="FFFFFF"/>
            <w:tcMar>
              <w:top w:w="0" w:type="dxa"/>
              <w:left w:w="0" w:type="dxa"/>
              <w:bottom w:w="0" w:type="dxa"/>
              <w:right w:w="0" w:type="dxa"/>
            </w:tcMar>
            <w:vAlign w:val="center"/>
          </w:tcPr>
          <w:p w14:paraId="26400206" w14:textId="77777777" w:rsidR="00A53A7F" w:rsidRDefault="001718B3">
            <w:pPr>
              <w:spacing w:before="100" w:after="100"/>
              <w:ind w:left="100" w:right="100"/>
              <w:jc w:val="right"/>
            </w:pPr>
            <w:r>
              <w:rPr>
                <w:rFonts w:ascii="Courier" w:eastAsia="Courier" w:hAnsi="Courier" w:cs="Courier"/>
                <w:color w:val="000000"/>
                <w:sz w:val="22"/>
                <w:szCs w:val="22"/>
              </w:rPr>
              <w:t>1.0541</w:t>
            </w:r>
          </w:p>
        </w:tc>
        <w:tc>
          <w:tcPr>
            <w:tcW w:w="0" w:type="auto"/>
            <w:shd w:val="clear" w:color="auto" w:fill="FFFFFF"/>
            <w:tcMar>
              <w:top w:w="0" w:type="dxa"/>
              <w:left w:w="0" w:type="dxa"/>
              <w:bottom w:w="0" w:type="dxa"/>
              <w:right w:w="0" w:type="dxa"/>
            </w:tcMar>
            <w:vAlign w:val="center"/>
          </w:tcPr>
          <w:p w14:paraId="009A5C5A" w14:textId="77777777" w:rsidR="00A53A7F" w:rsidRDefault="001718B3">
            <w:pPr>
              <w:spacing w:before="100" w:after="100"/>
              <w:ind w:left="100" w:right="100"/>
              <w:jc w:val="right"/>
            </w:pPr>
            <w:r>
              <w:rPr>
                <w:rFonts w:ascii="Helvetica" w:eastAsia="Helvetica" w:hAnsi="Helvetica" w:cs="Helvetica"/>
                <w:color w:val="000000"/>
                <w:sz w:val="22"/>
                <w:szCs w:val="22"/>
              </w:rPr>
              <w:t>50.03</w:t>
            </w:r>
          </w:p>
        </w:tc>
        <w:tc>
          <w:tcPr>
            <w:tcW w:w="0" w:type="auto"/>
            <w:shd w:val="clear" w:color="auto" w:fill="FFFFFF"/>
            <w:tcMar>
              <w:top w:w="0" w:type="dxa"/>
              <w:left w:w="0" w:type="dxa"/>
              <w:bottom w:w="0" w:type="dxa"/>
              <w:right w:w="0" w:type="dxa"/>
            </w:tcMar>
            <w:vAlign w:val="center"/>
          </w:tcPr>
          <w:p w14:paraId="3CD596B4" w14:textId="77777777" w:rsidR="00A53A7F" w:rsidRDefault="001718B3">
            <w:pPr>
              <w:spacing w:before="100" w:after="100"/>
              <w:ind w:left="100" w:right="100"/>
              <w:jc w:val="right"/>
            </w:pPr>
            <w:r>
              <w:rPr>
                <w:rFonts w:ascii="Helvetica" w:eastAsia="Helvetica" w:hAnsi="Helvetica" w:cs="Helvetica"/>
                <w:color w:val="000000"/>
                <w:sz w:val="22"/>
                <w:szCs w:val="22"/>
              </w:rPr>
              <w:t>0.0613</w:t>
            </w:r>
          </w:p>
        </w:tc>
        <w:tc>
          <w:tcPr>
            <w:tcW w:w="0" w:type="auto"/>
            <w:shd w:val="clear" w:color="auto" w:fill="FFFFFF"/>
            <w:tcMar>
              <w:top w:w="0" w:type="dxa"/>
              <w:left w:w="0" w:type="dxa"/>
              <w:bottom w:w="0" w:type="dxa"/>
              <w:right w:w="0" w:type="dxa"/>
            </w:tcMar>
            <w:vAlign w:val="center"/>
          </w:tcPr>
          <w:p w14:paraId="69033F19" w14:textId="77777777" w:rsidR="00A53A7F" w:rsidRDefault="001718B3">
            <w:pPr>
              <w:spacing w:before="100" w:after="100"/>
              <w:ind w:left="100" w:right="100"/>
              <w:jc w:val="right"/>
            </w:pPr>
            <w:r>
              <w:rPr>
                <w:rFonts w:ascii="Helvetica" w:eastAsia="Helvetica" w:hAnsi="Helvetica" w:cs="Helvetica"/>
                <w:color w:val="000000"/>
                <w:sz w:val="22"/>
                <w:szCs w:val="22"/>
              </w:rPr>
              <w:t>1.4620</w:t>
            </w:r>
          </w:p>
        </w:tc>
      </w:tr>
      <w:tr w:rsidR="00A53A7F" w14:paraId="4252FE0E" w14:textId="77777777">
        <w:trPr>
          <w:cantSplit/>
          <w:jc w:val="center"/>
        </w:trPr>
        <w:tc>
          <w:tcPr>
            <w:tcW w:w="0" w:type="auto"/>
            <w:shd w:val="clear" w:color="auto" w:fill="FFFFFF"/>
            <w:tcMar>
              <w:top w:w="0" w:type="dxa"/>
              <w:left w:w="0" w:type="dxa"/>
              <w:bottom w:w="0" w:type="dxa"/>
              <w:right w:w="0" w:type="dxa"/>
            </w:tcMar>
            <w:vAlign w:val="center"/>
          </w:tcPr>
          <w:p w14:paraId="419495DF" w14:textId="77777777" w:rsidR="00A53A7F" w:rsidRDefault="001718B3">
            <w:pPr>
              <w:spacing w:before="100" w:after="100"/>
              <w:ind w:left="100" w:right="100"/>
              <w:jc w:val="right"/>
            </w:pPr>
            <w:r>
              <w:rPr>
                <w:rFonts w:ascii="Courier" w:eastAsia="Courier" w:hAnsi="Courier" w:cs="Courier"/>
                <w:color w:val="000000"/>
                <w:sz w:val="22"/>
                <w:szCs w:val="22"/>
              </w:rPr>
              <w:t>1.0732</w:t>
            </w:r>
          </w:p>
        </w:tc>
        <w:tc>
          <w:tcPr>
            <w:tcW w:w="0" w:type="auto"/>
            <w:shd w:val="clear" w:color="auto" w:fill="FFFFFF"/>
            <w:tcMar>
              <w:top w:w="0" w:type="dxa"/>
              <w:left w:w="0" w:type="dxa"/>
              <w:bottom w:w="0" w:type="dxa"/>
              <w:right w:w="0" w:type="dxa"/>
            </w:tcMar>
            <w:vAlign w:val="center"/>
          </w:tcPr>
          <w:p w14:paraId="7C4661F3" w14:textId="77777777" w:rsidR="00A53A7F" w:rsidRDefault="001718B3">
            <w:pPr>
              <w:spacing w:before="100" w:after="100"/>
              <w:ind w:left="100" w:right="100"/>
              <w:jc w:val="right"/>
            </w:pPr>
            <w:r>
              <w:rPr>
                <w:rFonts w:ascii="Helvetica" w:eastAsia="Helvetica" w:hAnsi="Helvetica" w:cs="Helvetica"/>
                <w:color w:val="000000"/>
                <w:sz w:val="22"/>
                <w:szCs w:val="22"/>
              </w:rPr>
              <w:t>50.41</w:t>
            </w:r>
          </w:p>
        </w:tc>
        <w:tc>
          <w:tcPr>
            <w:tcW w:w="0" w:type="auto"/>
            <w:shd w:val="clear" w:color="auto" w:fill="FFFFFF"/>
            <w:tcMar>
              <w:top w:w="0" w:type="dxa"/>
              <w:left w:w="0" w:type="dxa"/>
              <w:bottom w:w="0" w:type="dxa"/>
              <w:right w:w="0" w:type="dxa"/>
            </w:tcMar>
            <w:vAlign w:val="center"/>
          </w:tcPr>
          <w:p w14:paraId="3328B498" w14:textId="77777777" w:rsidR="00A53A7F" w:rsidRDefault="001718B3">
            <w:pPr>
              <w:spacing w:before="100" w:after="100"/>
              <w:ind w:left="100" w:right="100"/>
              <w:jc w:val="right"/>
            </w:pPr>
            <w:r>
              <w:rPr>
                <w:rFonts w:ascii="Helvetica" w:eastAsia="Helvetica" w:hAnsi="Helvetica" w:cs="Helvetica"/>
                <w:color w:val="000000"/>
                <w:sz w:val="22"/>
                <w:szCs w:val="22"/>
              </w:rPr>
              <w:t>0.0608</w:t>
            </w:r>
          </w:p>
        </w:tc>
        <w:tc>
          <w:tcPr>
            <w:tcW w:w="0" w:type="auto"/>
            <w:shd w:val="clear" w:color="auto" w:fill="FFFFFF"/>
            <w:tcMar>
              <w:top w:w="0" w:type="dxa"/>
              <w:left w:w="0" w:type="dxa"/>
              <w:bottom w:w="0" w:type="dxa"/>
              <w:right w:w="0" w:type="dxa"/>
            </w:tcMar>
            <w:vAlign w:val="center"/>
          </w:tcPr>
          <w:p w14:paraId="3BA4F4E0" w14:textId="77777777" w:rsidR="00A53A7F" w:rsidRDefault="001718B3">
            <w:pPr>
              <w:spacing w:before="100" w:after="100"/>
              <w:ind w:left="100" w:right="100"/>
              <w:jc w:val="right"/>
            </w:pPr>
            <w:r>
              <w:rPr>
                <w:rFonts w:ascii="Helvetica" w:eastAsia="Helvetica" w:hAnsi="Helvetica" w:cs="Helvetica"/>
                <w:color w:val="000000"/>
                <w:sz w:val="22"/>
                <w:szCs w:val="22"/>
              </w:rPr>
              <w:t>1.4605</w:t>
            </w:r>
          </w:p>
        </w:tc>
      </w:tr>
      <w:tr w:rsidR="00A53A7F" w14:paraId="4E55AC5A" w14:textId="77777777">
        <w:trPr>
          <w:cantSplit/>
          <w:jc w:val="center"/>
        </w:trPr>
        <w:tc>
          <w:tcPr>
            <w:tcW w:w="0" w:type="auto"/>
            <w:shd w:val="clear" w:color="auto" w:fill="FFFFFF"/>
            <w:tcMar>
              <w:top w:w="0" w:type="dxa"/>
              <w:left w:w="0" w:type="dxa"/>
              <w:bottom w:w="0" w:type="dxa"/>
              <w:right w:w="0" w:type="dxa"/>
            </w:tcMar>
            <w:vAlign w:val="center"/>
          </w:tcPr>
          <w:p w14:paraId="04E94046" w14:textId="77777777" w:rsidR="00A53A7F" w:rsidRDefault="001718B3">
            <w:pPr>
              <w:spacing w:before="100" w:after="100"/>
              <w:ind w:left="100" w:right="100"/>
              <w:jc w:val="right"/>
            </w:pPr>
            <w:r>
              <w:rPr>
                <w:rFonts w:ascii="Courier" w:eastAsia="Courier" w:hAnsi="Courier" w:cs="Courier"/>
                <w:color w:val="000000"/>
                <w:sz w:val="22"/>
                <w:szCs w:val="22"/>
              </w:rPr>
              <w:t>1.0924</w:t>
            </w:r>
          </w:p>
        </w:tc>
        <w:tc>
          <w:tcPr>
            <w:tcW w:w="0" w:type="auto"/>
            <w:shd w:val="clear" w:color="auto" w:fill="FFFFFF"/>
            <w:tcMar>
              <w:top w:w="0" w:type="dxa"/>
              <w:left w:w="0" w:type="dxa"/>
              <w:bottom w:w="0" w:type="dxa"/>
              <w:right w:w="0" w:type="dxa"/>
            </w:tcMar>
            <w:vAlign w:val="center"/>
          </w:tcPr>
          <w:p w14:paraId="03536119" w14:textId="77777777" w:rsidR="00A53A7F" w:rsidRDefault="001718B3">
            <w:pPr>
              <w:spacing w:before="100" w:after="100"/>
              <w:ind w:left="100" w:right="100"/>
              <w:jc w:val="right"/>
            </w:pPr>
            <w:r>
              <w:rPr>
                <w:rFonts w:ascii="Helvetica" w:eastAsia="Helvetica" w:hAnsi="Helvetica" w:cs="Helvetica"/>
                <w:color w:val="000000"/>
                <w:sz w:val="22"/>
                <w:szCs w:val="22"/>
              </w:rPr>
              <w:t>50.79</w:t>
            </w:r>
          </w:p>
        </w:tc>
        <w:tc>
          <w:tcPr>
            <w:tcW w:w="0" w:type="auto"/>
            <w:shd w:val="clear" w:color="auto" w:fill="FFFFFF"/>
            <w:tcMar>
              <w:top w:w="0" w:type="dxa"/>
              <w:left w:w="0" w:type="dxa"/>
              <w:bottom w:w="0" w:type="dxa"/>
              <w:right w:w="0" w:type="dxa"/>
            </w:tcMar>
            <w:vAlign w:val="center"/>
          </w:tcPr>
          <w:p w14:paraId="30C0C13E" w14:textId="77777777" w:rsidR="00A53A7F" w:rsidRDefault="001718B3">
            <w:pPr>
              <w:spacing w:before="100" w:after="100"/>
              <w:ind w:left="100" w:right="100"/>
              <w:jc w:val="right"/>
            </w:pPr>
            <w:r>
              <w:rPr>
                <w:rFonts w:ascii="Helvetica" w:eastAsia="Helvetica" w:hAnsi="Helvetica" w:cs="Helvetica"/>
                <w:color w:val="000000"/>
                <w:sz w:val="22"/>
                <w:szCs w:val="22"/>
              </w:rPr>
              <w:t>0.0604</w:t>
            </w:r>
          </w:p>
        </w:tc>
        <w:tc>
          <w:tcPr>
            <w:tcW w:w="0" w:type="auto"/>
            <w:shd w:val="clear" w:color="auto" w:fill="FFFFFF"/>
            <w:tcMar>
              <w:top w:w="0" w:type="dxa"/>
              <w:left w:w="0" w:type="dxa"/>
              <w:bottom w:w="0" w:type="dxa"/>
              <w:right w:w="0" w:type="dxa"/>
            </w:tcMar>
            <w:vAlign w:val="center"/>
          </w:tcPr>
          <w:p w14:paraId="6DC2341A" w14:textId="77777777" w:rsidR="00A53A7F" w:rsidRDefault="001718B3">
            <w:pPr>
              <w:spacing w:before="100" w:after="100"/>
              <w:ind w:left="100" w:right="100"/>
              <w:jc w:val="right"/>
            </w:pPr>
            <w:r>
              <w:rPr>
                <w:rFonts w:ascii="Helvetica" w:eastAsia="Helvetica" w:hAnsi="Helvetica" w:cs="Helvetica"/>
                <w:color w:val="000000"/>
                <w:sz w:val="22"/>
                <w:szCs w:val="22"/>
              </w:rPr>
              <w:t>1.4592</w:t>
            </w:r>
          </w:p>
        </w:tc>
      </w:tr>
      <w:tr w:rsidR="00A53A7F" w14:paraId="03843B24" w14:textId="77777777">
        <w:trPr>
          <w:cantSplit/>
          <w:jc w:val="center"/>
        </w:trPr>
        <w:tc>
          <w:tcPr>
            <w:tcW w:w="0" w:type="auto"/>
            <w:shd w:val="clear" w:color="auto" w:fill="FFFFFF"/>
            <w:tcMar>
              <w:top w:w="0" w:type="dxa"/>
              <w:left w:w="0" w:type="dxa"/>
              <w:bottom w:w="0" w:type="dxa"/>
              <w:right w:w="0" w:type="dxa"/>
            </w:tcMar>
            <w:vAlign w:val="center"/>
          </w:tcPr>
          <w:p w14:paraId="47C1C98B" w14:textId="77777777" w:rsidR="00A53A7F" w:rsidRDefault="001718B3">
            <w:pPr>
              <w:spacing w:before="100" w:after="100"/>
              <w:ind w:left="100" w:right="100"/>
              <w:jc w:val="right"/>
            </w:pPr>
            <w:r>
              <w:rPr>
                <w:rFonts w:ascii="Courier" w:eastAsia="Courier" w:hAnsi="Courier" w:cs="Courier"/>
                <w:color w:val="000000"/>
                <w:sz w:val="22"/>
                <w:szCs w:val="22"/>
              </w:rPr>
              <w:t>1.1116</w:t>
            </w:r>
          </w:p>
        </w:tc>
        <w:tc>
          <w:tcPr>
            <w:tcW w:w="0" w:type="auto"/>
            <w:shd w:val="clear" w:color="auto" w:fill="FFFFFF"/>
            <w:tcMar>
              <w:top w:w="0" w:type="dxa"/>
              <w:left w:w="0" w:type="dxa"/>
              <w:bottom w:w="0" w:type="dxa"/>
              <w:right w:w="0" w:type="dxa"/>
            </w:tcMar>
            <w:vAlign w:val="center"/>
          </w:tcPr>
          <w:p w14:paraId="705DB2F5" w14:textId="77777777" w:rsidR="00A53A7F" w:rsidRDefault="001718B3">
            <w:pPr>
              <w:spacing w:before="100" w:after="100"/>
              <w:ind w:left="100" w:right="100"/>
              <w:jc w:val="right"/>
            </w:pPr>
            <w:r>
              <w:rPr>
                <w:rFonts w:ascii="Helvetica" w:eastAsia="Helvetica" w:hAnsi="Helvetica" w:cs="Helvetica"/>
                <w:color w:val="000000"/>
                <w:sz w:val="22"/>
                <w:szCs w:val="22"/>
              </w:rPr>
              <w:t>51.16</w:t>
            </w:r>
          </w:p>
        </w:tc>
        <w:tc>
          <w:tcPr>
            <w:tcW w:w="0" w:type="auto"/>
            <w:shd w:val="clear" w:color="auto" w:fill="FFFFFF"/>
            <w:tcMar>
              <w:top w:w="0" w:type="dxa"/>
              <w:left w:w="0" w:type="dxa"/>
              <w:bottom w:w="0" w:type="dxa"/>
              <w:right w:w="0" w:type="dxa"/>
            </w:tcMar>
            <w:vAlign w:val="center"/>
          </w:tcPr>
          <w:p w14:paraId="55A75C8F" w14:textId="77777777" w:rsidR="00A53A7F" w:rsidRDefault="001718B3">
            <w:pPr>
              <w:spacing w:before="100" w:after="100"/>
              <w:ind w:left="100" w:right="100"/>
              <w:jc w:val="right"/>
            </w:pPr>
            <w:r>
              <w:rPr>
                <w:rFonts w:ascii="Helvetica" w:eastAsia="Helvetica" w:hAnsi="Helvetica" w:cs="Helvetica"/>
                <w:color w:val="000000"/>
                <w:sz w:val="22"/>
                <w:szCs w:val="22"/>
              </w:rPr>
              <w:t>0.0600</w:t>
            </w:r>
          </w:p>
        </w:tc>
        <w:tc>
          <w:tcPr>
            <w:tcW w:w="0" w:type="auto"/>
            <w:shd w:val="clear" w:color="auto" w:fill="FFFFFF"/>
            <w:tcMar>
              <w:top w:w="0" w:type="dxa"/>
              <w:left w:w="0" w:type="dxa"/>
              <w:bottom w:w="0" w:type="dxa"/>
              <w:right w:w="0" w:type="dxa"/>
            </w:tcMar>
            <w:vAlign w:val="center"/>
          </w:tcPr>
          <w:p w14:paraId="1096C806" w14:textId="77777777" w:rsidR="00A53A7F" w:rsidRDefault="001718B3">
            <w:pPr>
              <w:spacing w:before="100" w:after="100"/>
              <w:ind w:left="100" w:right="100"/>
              <w:jc w:val="right"/>
            </w:pPr>
            <w:r>
              <w:rPr>
                <w:rFonts w:ascii="Helvetica" w:eastAsia="Helvetica" w:hAnsi="Helvetica" w:cs="Helvetica"/>
                <w:color w:val="000000"/>
                <w:sz w:val="22"/>
                <w:szCs w:val="22"/>
              </w:rPr>
              <w:t>1.4580</w:t>
            </w:r>
          </w:p>
        </w:tc>
      </w:tr>
      <w:tr w:rsidR="00A53A7F" w14:paraId="6FE57CFF" w14:textId="77777777">
        <w:trPr>
          <w:cantSplit/>
          <w:jc w:val="center"/>
        </w:trPr>
        <w:tc>
          <w:tcPr>
            <w:tcW w:w="0" w:type="auto"/>
            <w:shd w:val="clear" w:color="auto" w:fill="FFFFFF"/>
            <w:tcMar>
              <w:top w:w="0" w:type="dxa"/>
              <w:left w:w="0" w:type="dxa"/>
              <w:bottom w:w="0" w:type="dxa"/>
              <w:right w:w="0" w:type="dxa"/>
            </w:tcMar>
            <w:vAlign w:val="center"/>
          </w:tcPr>
          <w:p w14:paraId="02DD86F5" w14:textId="77777777" w:rsidR="00A53A7F" w:rsidRDefault="001718B3">
            <w:pPr>
              <w:spacing w:before="100" w:after="100"/>
              <w:ind w:left="100" w:right="100"/>
              <w:jc w:val="right"/>
            </w:pPr>
            <w:r>
              <w:rPr>
                <w:rFonts w:ascii="Courier" w:eastAsia="Courier" w:hAnsi="Courier" w:cs="Courier"/>
                <w:color w:val="000000"/>
                <w:sz w:val="22"/>
                <w:szCs w:val="22"/>
              </w:rPr>
              <w:t>1.1307</w:t>
            </w:r>
          </w:p>
        </w:tc>
        <w:tc>
          <w:tcPr>
            <w:tcW w:w="0" w:type="auto"/>
            <w:shd w:val="clear" w:color="auto" w:fill="FFFFFF"/>
            <w:tcMar>
              <w:top w:w="0" w:type="dxa"/>
              <w:left w:w="0" w:type="dxa"/>
              <w:bottom w:w="0" w:type="dxa"/>
              <w:right w:w="0" w:type="dxa"/>
            </w:tcMar>
            <w:vAlign w:val="center"/>
          </w:tcPr>
          <w:p w14:paraId="078F254C" w14:textId="77777777" w:rsidR="00A53A7F" w:rsidRDefault="001718B3">
            <w:pPr>
              <w:spacing w:before="100" w:after="100"/>
              <w:ind w:left="100" w:right="100"/>
              <w:jc w:val="right"/>
            </w:pPr>
            <w:r>
              <w:rPr>
                <w:rFonts w:ascii="Helvetica" w:eastAsia="Helvetica" w:hAnsi="Helvetica" w:cs="Helvetica"/>
                <w:color w:val="000000"/>
                <w:sz w:val="22"/>
                <w:szCs w:val="22"/>
              </w:rPr>
              <w:t>51.53</w:t>
            </w:r>
          </w:p>
        </w:tc>
        <w:tc>
          <w:tcPr>
            <w:tcW w:w="0" w:type="auto"/>
            <w:shd w:val="clear" w:color="auto" w:fill="FFFFFF"/>
            <w:tcMar>
              <w:top w:w="0" w:type="dxa"/>
              <w:left w:w="0" w:type="dxa"/>
              <w:bottom w:w="0" w:type="dxa"/>
              <w:right w:w="0" w:type="dxa"/>
            </w:tcMar>
            <w:vAlign w:val="center"/>
          </w:tcPr>
          <w:p w14:paraId="1996823F" w14:textId="77777777" w:rsidR="00A53A7F" w:rsidRDefault="001718B3">
            <w:pPr>
              <w:spacing w:before="100" w:after="100"/>
              <w:ind w:left="100" w:right="100"/>
              <w:jc w:val="right"/>
            </w:pPr>
            <w:r>
              <w:rPr>
                <w:rFonts w:ascii="Helvetica" w:eastAsia="Helvetica" w:hAnsi="Helvetica" w:cs="Helvetica"/>
                <w:color w:val="000000"/>
                <w:sz w:val="22"/>
                <w:szCs w:val="22"/>
              </w:rPr>
              <w:t>0.0595</w:t>
            </w:r>
          </w:p>
        </w:tc>
        <w:tc>
          <w:tcPr>
            <w:tcW w:w="0" w:type="auto"/>
            <w:shd w:val="clear" w:color="auto" w:fill="FFFFFF"/>
            <w:tcMar>
              <w:top w:w="0" w:type="dxa"/>
              <w:left w:w="0" w:type="dxa"/>
              <w:bottom w:w="0" w:type="dxa"/>
              <w:right w:w="0" w:type="dxa"/>
            </w:tcMar>
            <w:vAlign w:val="center"/>
          </w:tcPr>
          <w:p w14:paraId="3E0F66BF" w14:textId="77777777" w:rsidR="00A53A7F" w:rsidRDefault="001718B3">
            <w:pPr>
              <w:spacing w:before="100" w:after="100"/>
              <w:ind w:left="100" w:right="100"/>
              <w:jc w:val="right"/>
            </w:pPr>
            <w:r>
              <w:rPr>
                <w:rFonts w:ascii="Helvetica" w:eastAsia="Helvetica" w:hAnsi="Helvetica" w:cs="Helvetica"/>
                <w:color w:val="000000"/>
                <w:sz w:val="22"/>
                <w:szCs w:val="22"/>
              </w:rPr>
              <w:t>1.4570</w:t>
            </w:r>
          </w:p>
        </w:tc>
      </w:tr>
      <w:tr w:rsidR="00A53A7F" w14:paraId="105E7CA9" w14:textId="77777777">
        <w:trPr>
          <w:cantSplit/>
          <w:jc w:val="center"/>
        </w:trPr>
        <w:tc>
          <w:tcPr>
            <w:tcW w:w="0" w:type="auto"/>
            <w:shd w:val="clear" w:color="auto" w:fill="FFFFFF"/>
            <w:tcMar>
              <w:top w:w="0" w:type="dxa"/>
              <w:left w:w="0" w:type="dxa"/>
              <w:bottom w:w="0" w:type="dxa"/>
              <w:right w:w="0" w:type="dxa"/>
            </w:tcMar>
            <w:vAlign w:val="center"/>
          </w:tcPr>
          <w:p w14:paraId="51F92F6F" w14:textId="77777777" w:rsidR="00A53A7F" w:rsidRDefault="001718B3">
            <w:pPr>
              <w:spacing w:before="100" w:after="100"/>
              <w:ind w:left="100" w:right="100"/>
              <w:jc w:val="right"/>
            </w:pPr>
            <w:r>
              <w:rPr>
                <w:rFonts w:ascii="Courier" w:eastAsia="Courier" w:hAnsi="Courier" w:cs="Courier"/>
                <w:color w:val="000000"/>
                <w:sz w:val="22"/>
                <w:szCs w:val="22"/>
              </w:rPr>
              <w:t>1.1499</w:t>
            </w:r>
          </w:p>
        </w:tc>
        <w:tc>
          <w:tcPr>
            <w:tcW w:w="0" w:type="auto"/>
            <w:shd w:val="clear" w:color="auto" w:fill="FFFFFF"/>
            <w:tcMar>
              <w:top w:w="0" w:type="dxa"/>
              <w:left w:w="0" w:type="dxa"/>
              <w:bottom w:w="0" w:type="dxa"/>
              <w:right w:w="0" w:type="dxa"/>
            </w:tcMar>
            <w:vAlign w:val="center"/>
          </w:tcPr>
          <w:p w14:paraId="5F9D8545" w14:textId="77777777" w:rsidR="00A53A7F" w:rsidRDefault="001718B3">
            <w:pPr>
              <w:spacing w:before="100" w:after="100"/>
              <w:ind w:left="100" w:right="100"/>
              <w:jc w:val="right"/>
            </w:pPr>
            <w:r>
              <w:rPr>
                <w:rFonts w:ascii="Helvetica" w:eastAsia="Helvetica" w:hAnsi="Helvetica" w:cs="Helvetica"/>
                <w:color w:val="000000"/>
                <w:sz w:val="22"/>
                <w:szCs w:val="22"/>
              </w:rPr>
              <w:t>51.89</w:t>
            </w:r>
          </w:p>
        </w:tc>
        <w:tc>
          <w:tcPr>
            <w:tcW w:w="0" w:type="auto"/>
            <w:shd w:val="clear" w:color="auto" w:fill="FFFFFF"/>
            <w:tcMar>
              <w:top w:w="0" w:type="dxa"/>
              <w:left w:w="0" w:type="dxa"/>
              <w:bottom w:w="0" w:type="dxa"/>
              <w:right w:w="0" w:type="dxa"/>
            </w:tcMar>
            <w:vAlign w:val="center"/>
          </w:tcPr>
          <w:p w14:paraId="390EA100" w14:textId="77777777" w:rsidR="00A53A7F" w:rsidRDefault="001718B3">
            <w:pPr>
              <w:spacing w:before="100" w:after="100"/>
              <w:ind w:left="100" w:right="100"/>
              <w:jc w:val="right"/>
            </w:pPr>
            <w:r>
              <w:rPr>
                <w:rFonts w:ascii="Helvetica" w:eastAsia="Helvetica" w:hAnsi="Helvetica" w:cs="Helvetica"/>
                <w:color w:val="000000"/>
                <w:sz w:val="22"/>
                <w:szCs w:val="22"/>
              </w:rPr>
              <w:t>0.0591</w:t>
            </w:r>
          </w:p>
        </w:tc>
        <w:tc>
          <w:tcPr>
            <w:tcW w:w="0" w:type="auto"/>
            <w:shd w:val="clear" w:color="auto" w:fill="FFFFFF"/>
            <w:tcMar>
              <w:top w:w="0" w:type="dxa"/>
              <w:left w:w="0" w:type="dxa"/>
              <w:bottom w:w="0" w:type="dxa"/>
              <w:right w:w="0" w:type="dxa"/>
            </w:tcMar>
            <w:vAlign w:val="center"/>
          </w:tcPr>
          <w:p w14:paraId="01435D49" w14:textId="77777777" w:rsidR="00A53A7F" w:rsidRDefault="001718B3">
            <w:pPr>
              <w:spacing w:before="100" w:after="100"/>
              <w:ind w:left="100" w:right="100"/>
              <w:jc w:val="right"/>
            </w:pPr>
            <w:r>
              <w:rPr>
                <w:rFonts w:ascii="Helvetica" w:eastAsia="Helvetica" w:hAnsi="Helvetica" w:cs="Helvetica"/>
                <w:color w:val="000000"/>
                <w:sz w:val="22"/>
                <w:szCs w:val="22"/>
              </w:rPr>
              <w:t>1.4561</w:t>
            </w:r>
          </w:p>
        </w:tc>
      </w:tr>
      <w:tr w:rsidR="00A53A7F" w14:paraId="06E44797" w14:textId="77777777">
        <w:trPr>
          <w:cantSplit/>
          <w:jc w:val="center"/>
        </w:trPr>
        <w:tc>
          <w:tcPr>
            <w:tcW w:w="0" w:type="auto"/>
            <w:shd w:val="clear" w:color="auto" w:fill="FFFFFF"/>
            <w:tcMar>
              <w:top w:w="0" w:type="dxa"/>
              <w:left w:w="0" w:type="dxa"/>
              <w:bottom w:w="0" w:type="dxa"/>
              <w:right w:w="0" w:type="dxa"/>
            </w:tcMar>
            <w:vAlign w:val="center"/>
          </w:tcPr>
          <w:p w14:paraId="13E10949" w14:textId="77777777" w:rsidR="00A53A7F" w:rsidRDefault="001718B3">
            <w:pPr>
              <w:spacing w:before="100" w:after="100"/>
              <w:ind w:left="100" w:right="100"/>
              <w:jc w:val="right"/>
            </w:pPr>
            <w:r>
              <w:rPr>
                <w:rFonts w:ascii="Courier" w:eastAsia="Courier" w:hAnsi="Courier" w:cs="Courier"/>
                <w:color w:val="000000"/>
                <w:sz w:val="22"/>
                <w:szCs w:val="22"/>
              </w:rPr>
              <w:t>1.1691</w:t>
            </w:r>
          </w:p>
        </w:tc>
        <w:tc>
          <w:tcPr>
            <w:tcW w:w="0" w:type="auto"/>
            <w:shd w:val="clear" w:color="auto" w:fill="FFFFFF"/>
            <w:tcMar>
              <w:top w:w="0" w:type="dxa"/>
              <w:left w:w="0" w:type="dxa"/>
              <w:bottom w:w="0" w:type="dxa"/>
              <w:right w:w="0" w:type="dxa"/>
            </w:tcMar>
            <w:vAlign w:val="center"/>
          </w:tcPr>
          <w:p w14:paraId="3B2DE2BD" w14:textId="77777777" w:rsidR="00A53A7F" w:rsidRDefault="001718B3">
            <w:pPr>
              <w:spacing w:before="100" w:after="100"/>
              <w:ind w:left="100" w:right="100"/>
              <w:jc w:val="right"/>
            </w:pPr>
            <w:r>
              <w:rPr>
                <w:rFonts w:ascii="Helvetica" w:eastAsia="Helvetica" w:hAnsi="Helvetica" w:cs="Helvetica"/>
                <w:color w:val="000000"/>
                <w:sz w:val="22"/>
                <w:szCs w:val="22"/>
              </w:rPr>
              <w:t>52.24</w:t>
            </w:r>
          </w:p>
        </w:tc>
        <w:tc>
          <w:tcPr>
            <w:tcW w:w="0" w:type="auto"/>
            <w:shd w:val="clear" w:color="auto" w:fill="FFFFFF"/>
            <w:tcMar>
              <w:top w:w="0" w:type="dxa"/>
              <w:left w:w="0" w:type="dxa"/>
              <w:bottom w:w="0" w:type="dxa"/>
              <w:right w:w="0" w:type="dxa"/>
            </w:tcMar>
            <w:vAlign w:val="center"/>
          </w:tcPr>
          <w:p w14:paraId="6A604B1B" w14:textId="77777777" w:rsidR="00A53A7F" w:rsidRDefault="001718B3">
            <w:pPr>
              <w:spacing w:before="100" w:after="100"/>
              <w:ind w:left="100" w:right="100"/>
              <w:jc w:val="right"/>
            </w:pPr>
            <w:r>
              <w:rPr>
                <w:rFonts w:ascii="Helvetica" w:eastAsia="Helvetica" w:hAnsi="Helvetica" w:cs="Helvetica"/>
                <w:color w:val="000000"/>
                <w:sz w:val="22"/>
                <w:szCs w:val="22"/>
              </w:rPr>
              <w:t>0.0587</w:t>
            </w:r>
          </w:p>
        </w:tc>
        <w:tc>
          <w:tcPr>
            <w:tcW w:w="0" w:type="auto"/>
            <w:shd w:val="clear" w:color="auto" w:fill="FFFFFF"/>
            <w:tcMar>
              <w:top w:w="0" w:type="dxa"/>
              <w:left w:w="0" w:type="dxa"/>
              <w:bottom w:w="0" w:type="dxa"/>
              <w:right w:w="0" w:type="dxa"/>
            </w:tcMar>
            <w:vAlign w:val="center"/>
          </w:tcPr>
          <w:p w14:paraId="0B2E3642" w14:textId="77777777" w:rsidR="00A53A7F" w:rsidRDefault="001718B3">
            <w:pPr>
              <w:spacing w:before="100" w:after="100"/>
              <w:ind w:left="100" w:right="100"/>
              <w:jc w:val="right"/>
            </w:pPr>
            <w:r>
              <w:rPr>
                <w:rFonts w:ascii="Helvetica" w:eastAsia="Helvetica" w:hAnsi="Helvetica" w:cs="Helvetica"/>
                <w:color w:val="000000"/>
                <w:sz w:val="22"/>
                <w:szCs w:val="22"/>
              </w:rPr>
              <w:t>1.4553</w:t>
            </w:r>
          </w:p>
        </w:tc>
      </w:tr>
      <w:tr w:rsidR="00A53A7F" w14:paraId="7DAC4AA4" w14:textId="77777777">
        <w:trPr>
          <w:cantSplit/>
          <w:jc w:val="center"/>
        </w:trPr>
        <w:tc>
          <w:tcPr>
            <w:tcW w:w="0" w:type="auto"/>
            <w:shd w:val="clear" w:color="auto" w:fill="FFFFFF"/>
            <w:tcMar>
              <w:top w:w="0" w:type="dxa"/>
              <w:left w:w="0" w:type="dxa"/>
              <w:bottom w:w="0" w:type="dxa"/>
              <w:right w:w="0" w:type="dxa"/>
            </w:tcMar>
            <w:vAlign w:val="center"/>
          </w:tcPr>
          <w:p w14:paraId="7E9B1583" w14:textId="77777777" w:rsidR="00A53A7F" w:rsidRDefault="001718B3">
            <w:pPr>
              <w:spacing w:before="100" w:after="100"/>
              <w:ind w:left="100" w:right="100"/>
              <w:jc w:val="right"/>
            </w:pPr>
            <w:r>
              <w:rPr>
                <w:rFonts w:ascii="Courier" w:eastAsia="Courier" w:hAnsi="Courier" w:cs="Courier"/>
                <w:color w:val="000000"/>
                <w:sz w:val="22"/>
                <w:szCs w:val="22"/>
              </w:rPr>
              <w:t>1.1882</w:t>
            </w:r>
          </w:p>
        </w:tc>
        <w:tc>
          <w:tcPr>
            <w:tcW w:w="0" w:type="auto"/>
            <w:shd w:val="clear" w:color="auto" w:fill="FFFFFF"/>
            <w:tcMar>
              <w:top w:w="0" w:type="dxa"/>
              <w:left w:w="0" w:type="dxa"/>
              <w:bottom w:w="0" w:type="dxa"/>
              <w:right w:w="0" w:type="dxa"/>
            </w:tcMar>
            <w:vAlign w:val="center"/>
          </w:tcPr>
          <w:p w14:paraId="1E95427F" w14:textId="77777777" w:rsidR="00A53A7F" w:rsidRDefault="001718B3">
            <w:pPr>
              <w:spacing w:before="100" w:after="100"/>
              <w:ind w:left="100" w:right="100"/>
              <w:jc w:val="right"/>
            </w:pPr>
            <w:r>
              <w:rPr>
                <w:rFonts w:ascii="Helvetica" w:eastAsia="Helvetica" w:hAnsi="Helvetica" w:cs="Helvetica"/>
                <w:color w:val="000000"/>
                <w:sz w:val="22"/>
                <w:szCs w:val="22"/>
              </w:rPr>
              <w:t>52.59</w:t>
            </w:r>
          </w:p>
        </w:tc>
        <w:tc>
          <w:tcPr>
            <w:tcW w:w="0" w:type="auto"/>
            <w:shd w:val="clear" w:color="auto" w:fill="FFFFFF"/>
            <w:tcMar>
              <w:top w:w="0" w:type="dxa"/>
              <w:left w:w="0" w:type="dxa"/>
              <w:bottom w:w="0" w:type="dxa"/>
              <w:right w:w="0" w:type="dxa"/>
            </w:tcMar>
            <w:vAlign w:val="center"/>
          </w:tcPr>
          <w:p w14:paraId="5F24B802" w14:textId="77777777" w:rsidR="00A53A7F" w:rsidRDefault="001718B3">
            <w:pPr>
              <w:spacing w:before="100" w:after="100"/>
              <w:ind w:left="100" w:right="100"/>
              <w:jc w:val="right"/>
            </w:pPr>
            <w:r>
              <w:rPr>
                <w:rFonts w:ascii="Helvetica" w:eastAsia="Helvetica" w:hAnsi="Helvetica" w:cs="Helvetica"/>
                <w:color w:val="000000"/>
                <w:sz w:val="22"/>
                <w:szCs w:val="22"/>
              </w:rPr>
              <w:t>0.0583</w:t>
            </w:r>
          </w:p>
        </w:tc>
        <w:tc>
          <w:tcPr>
            <w:tcW w:w="0" w:type="auto"/>
            <w:shd w:val="clear" w:color="auto" w:fill="FFFFFF"/>
            <w:tcMar>
              <w:top w:w="0" w:type="dxa"/>
              <w:left w:w="0" w:type="dxa"/>
              <w:bottom w:w="0" w:type="dxa"/>
              <w:right w:w="0" w:type="dxa"/>
            </w:tcMar>
            <w:vAlign w:val="center"/>
          </w:tcPr>
          <w:p w14:paraId="1EB41592" w14:textId="77777777" w:rsidR="00A53A7F" w:rsidRDefault="001718B3">
            <w:pPr>
              <w:spacing w:before="100" w:after="100"/>
              <w:ind w:left="100" w:right="100"/>
              <w:jc w:val="right"/>
            </w:pPr>
            <w:r>
              <w:rPr>
                <w:rFonts w:ascii="Helvetica" w:eastAsia="Helvetica" w:hAnsi="Helvetica" w:cs="Helvetica"/>
                <w:color w:val="000000"/>
                <w:sz w:val="22"/>
                <w:szCs w:val="22"/>
              </w:rPr>
              <w:t>1.4547</w:t>
            </w:r>
          </w:p>
        </w:tc>
      </w:tr>
      <w:tr w:rsidR="00A53A7F" w14:paraId="517423D3" w14:textId="77777777">
        <w:trPr>
          <w:cantSplit/>
          <w:jc w:val="center"/>
        </w:trPr>
        <w:tc>
          <w:tcPr>
            <w:tcW w:w="0" w:type="auto"/>
            <w:shd w:val="clear" w:color="auto" w:fill="FFFFFF"/>
            <w:tcMar>
              <w:top w:w="0" w:type="dxa"/>
              <w:left w:w="0" w:type="dxa"/>
              <w:bottom w:w="0" w:type="dxa"/>
              <w:right w:w="0" w:type="dxa"/>
            </w:tcMar>
            <w:vAlign w:val="center"/>
          </w:tcPr>
          <w:p w14:paraId="55B87627" w14:textId="77777777" w:rsidR="00A53A7F" w:rsidRDefault="001718B3">
            <w:pPr>
              <w:spacing w:before="100" w:after="100"/>
              <w:ind w:left="100" w:right="100"/>
              <w:jc w:val="right"/>
            </w:pPr>
            <w:r>
              <w:rPr>
                <w:rFonts w:ascii="Courier" w:eastAsia="Courier" w:hAnsi="Courier" w:cs="Courier"/>
                <w:color w:val="000000"/>
                <w:sz w:val="22"/>
                <w:szCs w:val="22"/>
              </w:rPr>
              <w:lastRenderedPageBreak/>
              <w:t>1.2074</w:t>
            </w:r>
          </w:p>
        </w:tc>
        <w:tc>
          <w:tcPr>
            <w:tcW w:w="0" w:type="auto"/>
            <w:shd w:val="clear" w:color="auto" w:fill="FFFFFF"/>
            <w:tcMar>
              <w:top w:w="0" w:type="dxa"/>
              <w:left w:w="0" w:type="dxa"/>
              <w:bottom w:w="0" w:type="dxa"/>
              <w:right w:w="0" w:type="dxa"/>
            </w:tcMar>
            <w:vAlign w:val="center"/>
          </w:tcPr>
          <w:p w14:paraId="2099AAAF" w14:textId="77777777" w:rsidR="00A53A7F" w:rsidRDefault="001718B3">
            <w:pPr>
              <w:spacing w:before="100" w:after="100"/>
              <w:ind w:left="100" w:right="100"/>
              <w:jc w:val="right"/>
            </w:pPr>
            <w:r>
              <w:rPr>
                <w:rFonts w:ascii="Helvetica" w:eastAsia="Helvetica" w:hAnsi="Helvetica" w:cs="Helvetica"/>
                <w:color w:val="000000"/>
                <w:sz w:val="22"/>
                <w:szCs w:val="22"/>
              </w:rPr>
              <w:t>52.94</w:t>
            </w:r>
          </w:p>
        </w:tc>
        <w:tc>
          <w:tcPr>
            <w:tcW w:w="0" w:type="auto"/>
            <w:shd w:val="clear" w:color="auto" w:fill="FFFFFF"/>
            <w:tcMar>
              <w:top w:w="0" w:type="dxa"/>
              <w:left w:w="0" w:type="dxa"/>
              <w:bottom w:w="0" w:type="dxa"/>
              <w:right w:w="0" w:type="dxa"/>
            </w:tcMar>
            <w:vAlign w:val="center"/>
          </w:tcPr>
          <w:p w14:paraId="4235C05C" w14:textId="77777777" w:rsidR="00A53A7F" w:rsidRDefault="001718B3">
            <w:pPr>
              <w:spacing w:before="100" w:after="100"/>
              <w:ind w:left="100" w:right="100"/>
              <w:jc w:val="right"/>
            </w:pPr>
            <w:r>
              <w:rPr>
                <w:rFonts w:ascii="Helvetica" w:eastAsia="Helvetica" w:hAnsi="Helvetica" w:cs="Helvetica"/>
                <w:color w:val="000000"/>
                <w:sz w:val="22"/>
                <w:szCs w:val="22"/>
              </w:rPr>
              <w:t>0.0578</w:t>
            </w:r>
          </w:p>
        </w:tc>
        <w:tc>
          <w:tcPr>
            <w:tcW w:w="0" w:type="auto"/>
            <w:shd w:val="clear" w:color="auto" w:fill="FFFFFF"/>
            <w:tcMar>
              <w:top w:w="0" w:type="dxa"/>
              <w:left w:w="0" w:type="dxa"/>
              <w:bottom w:w="0" w:type="dxa"/>
              <w:right w:w="0" w:type="dxa"/>
            </w:tcMar>
            <w:vAlign w:val="center"/>
          </w:tcPr>
          <w:p w14:paraId="23215986" w14:textId="77777777" w:rsidR="00A53A7F" w:rsidRDefault="001718B3">
            <w:pPr>
              <w:spacing w:before="100" w:after="100"/>
              <w:ind w:left="100" w:right="100"/>
              <w:jc w:val="right"/>
            </w:pPr>
            <w:r>
              <w:rPr>
                <w:rFonts w:ascii="Helvetica" w:eastAsia="Helvetica" w:hAnsi="Helvetica" w:cs="Helvetica"/>
                <w:color w:val="000000"/>
                <w:sz w:val="22"/>
                <w:szCs w:val="22"/>
              </w:rPr>
              <w:t>1.4542</w:t>
            </w:r>
          </w:p>
        </w:tc>
      </w:tr>
      <w:tr w:rsidR="00A53A7F" w14:paraId="0C8E697E" w14:textId="77777777">
        <w:trPr>
          <w:cantSplit/>
          <w:jc w:val="center"/>
        </w:trPr>
        <w:tc>
          <w:tcPr>
            <w:tcW w:w="0" w:type="auto"/>
            <w:shd w:val="clear" w:color="auto" w:fill="FFFFFF"/>
            <w:tcMar>
              <w:top w:w="0" w:type="dxa"/>
              <w:left w:w="0" w:type="dxa"/>
              <w:bottom w:w="0" w:type="dxa"/>
              <w:right w:w="0" w:type="dxa"/>
            </w:tcMar>
            <w:vAlign w:val="center"/>
          </w:tcPr>
          <w:p w14:paraId="6F8F2DB1" w14:textId="77777777" w:rsidR="00A53A7F" w:rsidRDefault="001718B3">
            <w:pPr>
              <w:spacing w:before="100" w:after="100"/>
              <w:ind w:left="100" w:right="100"/>
              <w:jc w:val="right"/>
            </w:pPr>
            <w:r>
              <w:rPr>
                <w:rFonts w:ascii="Courier" w:eastAsia="Courier" w:hAnsi="Courier" w:cs="Courier"/>
                <w:color w:val="000000"/>
                <w:sz w:val="22"/>
                <w:szCs w:val="22"/>
              </w:rPr>
              <w:t>1.2266</w:t>
            </w:r>
          </w:p>
        </w:tc>
        <w:tc>
          <w:tcPr>
            <w:tcW w:w="0" w:type="auto"/>
            <w:shd w:val="clear" w:color="auto" w:fill="FFFFFF"/>
            <w:tcMar>
              <w:top w:w="0" w:type="dxa"/>
              <w:left w:w="0" w:type="dxa"/>
              <w:bottom w:w="0" w:type="dxa"/>
              <w:right w:w="0" w:type="dxa"/>
            </w:tcMar>
            <w:vAlign w:val="center"/>
          </w:tcPr>
          <w:p w14:paraId="62D8C98C" w14:textId="77777777" w:rsidR="00A53A7F" w:rsidRDefault="001718B3">
            <w:pPr>
              <w:spacing w:before="100" w:after="100"/>
              <w:ind w:left="100" w:right="100"/>
              <w:jc w:val="right"/>
            </w:pPr>
            <w:r>
              <w:rPr>
                <w:rFonts w:ascii="Helvetica" w:eastAsia="Helvetica" w:hAnsi="Helvetica" w:cs="Helvetica"/>
                <w:color w:val="000000"/>
                <w:sz w:val="22"/>
                <w:szCs w:val="22"/>
              </w:rPr>
              <w:t>53.27</w:t>
            </w:r>
          </w:p>
        </w:tc>
        <w:tc>
          <w:tcPr>
            <w:tcW w:w="0" w:type="auto"/>
            <w:shd w:val="clear" w:color="auto" w:fill="FFFFFF"/>
            <w:tcMar>
              <w:top w:w="0" w:type="dxa"/>
              <w:left w:w="0" w:type="dxa"/>
              <w:bottom w:w="0" w:type="dxa"/>
              <w:right w:w="0" w:type="dxa"/>
            </w:tcMar>
            <w:vAlign w:val="center"/>
          </w:tcPr>
          <w:p w14:paraId="31B8EF94" w14:textId="77777777" w:rsidR="00A53A7F" w:rsidRDefault="001718B3">
            <w:pPr>
              <w:spacing w:before="100" w:after="100"/>
              <w:ind w:left="100" w:right="100"/>
              <w:jc w:val="right"/>
            </w:pPr>
            <w:r>
              <w:rPr>
                <w:rFonts w:ascii="Helvetica" w:eastAsia="Helvetica" w:hAnsi="Helvetica" w:cs="Helvetica"/>
                <w:color w:val="000000"/>
                <w:sz w:val="22"/>
                <w:szCs w:val="22"/>
              </w:rPr>
              <w:t>0.0574</w:t>
            </w:r>
          </w:p>
        </w:tc>
        <w:tc>
          <w:tcPr>
            <w:tcW w:w="0" w:type="auto"/>
            <w:shd w:val="clear" w:color="auto" w:fill="FFFFFF"/>
            <w:tcMar>
              <w:top w:w="0" w:type="dxa"/>
              <w:left w:w="0" w:type="dxa"/>
              <w:bottom w:w="0" w:type="dxa"/>
              <w:right w:w="0" w:type="dxa"/>
            </w:tcMar>
            <w:vAlign w:val="center"/>
          </w:tcPr>
          <w:p w14:paraId="1ECBD3F0" w14:textId="77777777" w:rsidR="00A53A7F" w:rsidRDefault="001718B3">
            <w:pPr>
              <w:spacing w:before="100" w:after="100"/>
              <w:ind w:left="100" w:right="100"/>
              <w:jc w:val="right"/>
            </w:pPr>
            <w:r>
              <w:rPr>
                <w:rFonts w:ascii="Helvetica" w:eastAsia="Helvetica" w:hAnsi="Helvetica" w:cs="Helvetica"/>
                <w:color w:val="000000"/>
                <w:sz w:val="22"/>
                <w:szCs w:val="22"/>
              </w:rPr>
              <w:t>1.4538</w:t>
            </w:r>
          </w:p>
        </w:tc>
      </w:tr>
      <w:tr w:rsidR="00A53A7F" w14:paraId="1BAF4361" w14:textId="77777777">
        <w:trPr>
          <w:cantSplit/>
          <w:jc w:val="center"/>
        </w:trPr>
        <w:tc>
          <w:tcPr>
            <w:tcW w:w="0" w:type="auto"/>
            <w:shd w:val="clear" w:color="auto" w:fill="FFFFFF"/>
            <w:tcMar>
              <w:top w:w="0" w:type="dxa"/>
              <w:left w:w="0" w:type="dxa"/>
              <w:bottom w:w="0" w:type="dxa"/>
              <w:right w:w="0" w:type="dxa"/>
            </w:tcMar>
            <w:vAlign w:val="center"/>
          </w:tcPr>
          <w:p w14:paraId="4E71CF4E" w14:textId="77777777" w:rsidR="00A53A7F" w:rsidRDefault="001718B3">
            <w:pPr>
              <w:spacing w:before="100" w:after="100"/>
              <w:ind w:left="100" w:right="100"/>
              <w:jc w:val="right"/>
            </w:pPr>
            <w:r>
              <w:rPr>
                <w:rFonts w:ascii="Courier" w:eastAsia="Courier" w:hAnsi="Courier" w:cs="Courier"/>
                <w:color w:val="000000"/>
                <w:sz w:val="22"/>
                <w:szCs w:val="22"/>
              </w:rPr>
              <w:t>1.2457</w:t>
            </w:r>
          </w:p>
        </w:tc>
        <w:tc>
          <w:tcPr>
            <w:tcW w:w="0" w:type="auto"/>
            <w:shd w:val="clear" w:color="auto" w:fill="FFFFFF"/>
            <w:tcMar>
              <w:top w:w="0" w:type="dxa"/>
              <w:left w:w="0" w:type="dxa"/>
              <w:bottom w:w="0" w:type="dxa"/>
              <w:right w:w="0" w:type="dxa"/>
            </w:tcMar>
            <w:vAlign w:val="center"/>
          </w:tcPr>
          <w:p w14:paraId="7F2AB694" w14:textId="77777777" w:rsidR="00A53A7F" w:rsidRDefault="001718B3">
            <w:pPr>
              <w:spacing w:before="100" w:after="100"/>
              <w:ind w:left="100" w:right="100"/>
              <w:jc w:val="right"/>
            </w:pPr>
            <w:r>
              <w:rPr>
                <w:rFonts w:ascii="Helvetica" w:eastAsia="Helvetica" w:hAnsi="Helvetica" w:cs="Helvetica"/>
                <w:color w:val="000000"/>
                <w:sz w:val="22"/>
                <w:szCs w:val="22"/>
              </w:rPr>
              <w:t>53.61</w:t>
            </w:r>
          </w:p>
        </w:tc>
        <w:tc>
          <w:tcPr>
            <w:tcW w:w="0" w:type="auto"/>
            <w:shd w:val="clear" w:color="auto" w:fill="FFFFFF"/>
            <w:tcMar>
              <w:top w:w="0" w:type="dxa"/>
              <w:left w:w="0" w:type="dxa"/>
              <w:bottom w:w="0" w:type="dxa"/>
              <w:right w:w="0" w:type="dxa"/>
            </w:tcMar>
            <w:vAlign w:val="center"/>
          </w:tcPr>
          <w:p w14:paraId="24AB4467" w14:textId="77777777" w:rsidR="00A53A7F" w:rsidRDefault="001718B3">
            <w:pPr>
              <w:spacing w:before="100" w:after="100"/>
              <w:ind w:left="100" w:right="100"/>
              <w:jc w:val="right"/>
            </w:pPr>
            <w:r>
              <w:rPr>
                <w:rFonts w:ascii="Helvetica" w:eastAsia="Helvetica" w:hAnsi="Helvetica" w:cs="Helvetica"/>
                <w:color w:val="000000"/>
                <w:sz w:val="22"/>
                <w:szCs w:val="22"/>
              </w:rPr>
              <w:t>0.0570</w:t>
            </w:r>
          </w:p>
        </w:tc>
        <w:tc>
          <w:tcPr>
            <w:tcW w:w="0" w:type="auto"/>
            <w:shd w:val="clear" w:color="auto" w:fill="FFFFFF"/>
            <w:tcMar>
              <w:top w:w="0" w:type="dxa"/>
              <w:left w:w="0" w:type="dxa"/>
              <w:bottom w:w="0" w:type="dxa"/>
              <w:right w:w="0" w:type="dxa"/>
            </w:tcMar>
            <w:vAlign w:val="center"/>
          </w:tcPr>
          <w:p w14:paraId="596BE7FA" w14:textId="77777777" w:rsidR="00A53A7F" w:rsidRDefault="001718B3">
            <w:pPr>
              <w:spacing w:before="100" w:after="100"/>
              <w:ind w:left="100" w:right="100"/>
              <w:jc w:val="right"/>
            </w:pPr>
            <w:r>
              <w:rPr>
                <w:rFonts w:ascii="Helvetica" w:eastAsia="Helvetica" w:hAnsi="Helvetica" w:cs="Helvetica"/>
                <w:color w:val="000000"/>
                <w:sz w:val="22"/>
                <w:szCs w:val="22"/>
              </w:rPr>
              <w:t>1.4535</w:t>
            </w:r>
          </w:p>
        </w:tc>
      </w:tr>
      <w:tr w:rsidR="00A53A7F" w14:paraId="456937D3" w14:textId="77777777">
        <w:trPr>
          <w:cantSplit/>
          <w:jc w:val="center"/>
        </w:trPr>
        <w:tc>
          <w:tcPr>
            <w:tcW w:w="0" w:type="auto"/>
            <w:shd w:val="clear" w:color="auto" w:fill="FFFFFF"/>
            <w:tcMar>
              <w:top w:w="0" w:type="dxa"/>
              <w:left w:w="0" w:type="dxa"/>
              <w:bottom w:w="0" w:type="dxa"/>
              <w:right w:w="0" w:type="dxa"/>
            </w:tcMar>
            <w:vAlign w:val="center"/>
          </w:tcPr>
          <w:p w14:paraId="2DB8A6BF" w14:textId="77777777" w:rsidR="00A53A7F" w:rsidRDefault="001718B3">
            <w:pPr>
              <w:spacing w:before="100" w:after="100"/>
              <w:ind w:left="100" w:right="100"/>
              <w:jc w:val="right"/>
            </w:pPr>
            <w:r>
              <w:rPr>
                <w:rFonts w:ascii="Courier" w:eastAsia="Courier" w:hAnsi="Courier" w:cs="Courier"/>
                <w:color w:val="000000"/>
                <w:sz w:val="22"/>
                <w:szCs w:val="22"/>
              </w:rPr>
              <w:t>1.2649</w:t>
            </w:r>
          </w:p>
        </w:tc>
        <w:tc>
          <w:tcPr>
            <w:tcW w:w="0" w:type="auto"/>
            <w:shd w:val="clear" w:color="auto" w:fill="FFFFFF"/>
            <w:tcMar>
              <w:top w:w="0" w:type="dxa"/>
              <w:left w:w="0" w:type="dxa"/>
              <w:bottom w:w="0" w:type="dxa"/>
              <w:right w:w="0" w:type="dxa"/>
            </w:tcMar>
            <w:vAlign w:val="center"/>
          </w:tcPr>
          <w:p w14:paraId="1FE1C44E" w14:textId="77777777" w:rsidR="00A53A7F" w:rsidRDefault="001718B3">
            <w:pPr>
              <w:spacing w:before="100" w:after="100"/>
              <w:ind w:left="100" w:right="100"/>
              <w:jc w:val="right"/>
            </w:pPr>
            <w:r>
              <w:rPr>
                <w:rFonts w:ascii="Helvetica" w:eastAsia="Helvetica" w:hAnsi="Helvetica" w:cs="Helvetica"/>
                <w:color w:val="000000"/>
                <w:sz w:val="22"/>
                <w:szCs w:val="22"/>
              </w:rPr>
              <w:t>53.94</w:t>
            </w:r>
          </w:p>
        </w:tc>
        <w:tc>
          <w:tcPr>
            <w:tcW w:w="0" w:type="auto"/>
            <w:shd w:val="clear" w:color="auto" w:fill="FFFFFF"/>
            <w:tcMar>
              <w:top w:w="0" w:type="dxa"/>
              <w:left w:w="0" w:type="dxa"/>
              <w:bottom w:w="0" w:type="dxa"/>
              <w:right w:w="0" w:type="dxa"/>
            </w:tcMar>
            <w:vAlign w:val="center"/>
          </w:tcPr>
          <w:p w14:paraId="3334B2C9" w14:textId="77777777" w:rsidR="00A53A7F" w:rsidRDefault="001718B3">
            <w:pPr>
              <w:spacing w:before="100" w:after="100"/>
              <w:ind w:left="100" w:right="100"/>
              <w:jc w:val="right"/>
            </w:pPr>
            <w:r>
              <w:rPr>
                <w:rFonts w:ascii="Helvetica" w:eastAsia="Helvetica" w:hAnsi="Helvetica" w:cs="Helvetica"/>
                <w:color w:val="000000"/>
                <w:sz w:val="22"/>
                <w:szCs w:val="22"/>
              </w:rPr>
              <w:t>0.0566</w:t>
            </w:r>
          </w:p>
        </w:tc>
        <w:tc>
          <w:tcPr>
            <w:tcW w:w="0" w:type="auto"/>
            <w:shd w:val="clear" w:color="auto" w:fill="FFFFFF"/>
            <w:tcMar>
              <w:top w:w="0" w:type="dxa"/>
              <w:left w:w="0" w:type="dxa"/>
              <w:bottom w:w="0" w:type="dxa"/>
              <w:right w:w="0" w:type="dxa"/>
            </w:tcMar>
            <w:vAlign w:val="center"/>
          </w:tcPr>
          <w:p w14:paraId="07BBA9AE" w14:textId="77777777" w:rsidR="00A53A7F" w:rsidRDefault="001718B3">
            <w:pPr>
              <w:spacing w:before="100" w:after="100"/>
              <w:ind w:left="100" w:right="100"/>
              <w:jc w:val="right"/>
            </w:pPr>
            <w:r>
              <w:rPr>
                <w:rFonts w:ascii="Helvetica" w:eastAsia="Helvetica" w:hAnsi="Helvetica" w:cs="Helvetica"/>
                <w:color w:val="000000"/>
                <w:sz w:val="22"/>
                <w:szCs w:val="22"/>
              </w:rPr>
              <w:t>1.4534</w:t>
            </w:r>
          </w:p>
        </w:tc>
      </w:tr>
      <w:tr w:rsidR="00A53A7F" w14:paraId="7C6B67AC" w14:textId="77777777">
        <w:trPr>
          <w:cantSplit/>
          <w:jc w:val="center"/>
        </w:trPr>
        <w:tc>
          <w:tcPr>
            <w:tcW w:w="0" w:type="auto"/>
            <w:shd w:val="clear" w:color="auto" w:fill="FFFFFF"/>
            <w:tcMar>
              <w:top w:w="0" w:type="dxa"/>
              <w:left w:w="0" w:type="dxa"/>
              <w:bottom w:w="0" w:type="dxa"/>
              <w:right w:w="0" w:type="dxa"/>
            </w:tcMar>
            <w:vAlign w:val="center"/>
          </w:tcPr>
          <w:p w14:paraId="708F7BA8" w14:textId="77777777" w:rsidR="00A53A7F" w:rsidRDefault="001718B3">
            <w:pPr>
              <w:spacing w:before="100" w:after="100"/>
              <w:ind w:left="100" w:right="100"/>
              <w:jc w:val="right"/>
            </w:pPr>
            <w:r>
              <w:rPr>
                <w:rFonts w:ascii="Courier" w:eastAsia="Courier" w:hAnsi="Courier" w:cs="Courier"/>
                <w:color w:val="000000"/>
                <w:sz w:val="22"/>
                <w:szCs w:val="22"/>
              </w:rPr>
              <w:t>1.2841</w:t>
            </w:r>
          </w:p>
        </w:tc>
        <w:tc>
          <w:tcPr>
            <w:tcW w:w="0" w:type="auto"/>
            <w:shd w:val="clear" w:color="auto" w:fill="FFFFFF"/>
            <w:tcMar>
              <w:top w:w="0" w:type="dxa"/>
              <w:left w:w="0" w:type="dxa"/>
              <w:bottom w:w="0" w:type="dxa"/>
              <w:right w:w="0" w:type="dxa"/>
            </w:tcMar>
            <w:vAlign w:val="center"/>
          </w:tcPr>
          <w:p w14:paraId="4B87CC59" w14:textId="77777777" w:rsidR="00A53A7F" w:rsidRDefault="001718B3">
            <w:pPr>
              <w:spacing w:before="100" w:after="100"/>
              <w:ind w:left="100" w:right="100"/>
              <w:jc w:val="right"/>
            </w:pPr>
            <w:r>
              <w:rPr>
                <w:rFonts w:ascii="Helvetica" w:eastAsia="Helvetica" w:hAnsi="Helvetica" w:cs="Helvetica"/>
                <w:color w:val="000000"/>
                <w:sz w:val="22"/>
                <w:szCs w:val="22"/>
              </w:rPr>
              <w:t>54.26</w:t>
            </w:r>
          </w:p>
        </w:tc>
        <w:tc>
          <w:tcPr>
            <w:tcW w:w="0" w:type="auto"/>
            <w:shd w:val="clear" w:color="auto" w:fill="FFFFFF"/>
            <w:tcMar>
              <w:top w:w="0" w:type="dxa"/>
              <w:left w:w="0" w:type="dxa"/>
              <w:bottom w:w="0" w:type="dxa"/>
              <w:right w:w="0" w:type="dxa"/>
            </w:tcMar>
            <w:vAlign w:val="center"/>
          </w:tcPr>
          <w:p w14:paraId="33B756F6" w14:textId="77777777" w:rsidR="00A53A7F" w:rsidRDefault="001718B3">
            <w:pPr>
              <w:spacing w:before="100" w:after="100"/>
              <w:ind w:left="100" w:right="100"/>
              <w:jc w:val="right"/>
            </w:pPr>
            <w:r>
              <w:rPr>
                <w:rFonts w:ascii="Helvetica" w:eastAsia="Helvetica" w:hAnsi="Helvetica" w:cs="Helvetica"/>
                <w:color w:val="000000"/>
                <w:sz w:val="22"/>
                <w:szCs w:val="22"/>
              </w:rPr>
              <w:t>0.0562</w:t>
            </w:r>
          </w:p>
        </w:tc>
        <w:tc>
          <w:tcPr>
            <w:tcW w:w="0" w:type="auto"/>
            <w:shd w:val="clear" w:color="auto" w:fill="FFFFFF"/>
            <w:tcMar>
              <w:top w:w="0" w:type="dxa"/>
              <w:left w:w="0" w:type="dxa"/>
              <w:bottom w:w="0" w:type="dxa"/>
              <w:right w:w="0" w:type="dxa"/>
            </w:tcMar>
            <w:vAlign w:val="center"/>
          </w:tcPr>
          <w:p w14:paraId="1B8FF309" w14:textId="77777777" w:rsidR="00A53A7F" w:rsidRDefault="001718B3">
            <w:pPr>
              <w:spacing w:before="100" w:after="100"/>
              <w:ind w:left="100" w:right="100"/>
              <w:jc w:val="right"/>
            </w:pPr>
            <w:r>
              <w:rPr>
                <w:rFonts w:ascii="Helvetica" w:eastAsia="Helvetica" w:hAnsi="Helvetica" w:cs="Helvetica"/>
                <w:color w:val="000000"/>
                <w:sz w:val="22"/>
                <w:szCs w:val="22"/>
              </w:rPr>
              <w:t>1.4533</w:t>
            </w:r>
          </w:p>
        </w:tc>
      </w:tr>
      <w:tr w:rsidR="00A53A7F" w14:paraId="034C45F2" w14:textId="77777777">
        <w:trPr>
          <w:cantSplit/>
          <w:jc w:val="center"/>
        </w:trPr>
        <w:tc>
          <w:tcPr>
            <w:tcW w:w="0" w:type="auto"/>
            <w:shd w:val="clear" w:color="auto" w:fill="FFFFFF"/>
            <w:tcMar>
              <w:top w:w="0" w:type="dxa"/>
              <w:left w:w="0" w:type="dxa"/>
              <w:bottom w:w="0" w:type="dxa"/>
              <w:right w:w="0" w:type="dxa"/>
            </w:tcMar>
            <w:vAlign w:val="center"/>
          </w:tcPr>
          <w:p w14:paraId="3F7535A9" w14:textId="77777777" w:rsidR="00A53A7F" w:rsidRDefault="001718B3">
            <w:pPr>
              <w:spacing w:before="100" w:after="100"/>
              <w:ind w:left="100" w:right="100"/>
              <w:jc w:val="right"/>
            </w:pPr>
            <w:r>
              <w:rPr>
                <w:rFonts w:ascii="Courier" w:eastAsia="Courier" w:hAnsi="Courier" w:cs="Courier"/>
                <w:color w:val="000000"/>
                <w:sz w:val="22"/>
                <w:szCs w:val="22"/>
              </w:rPr>
              <w:t>1.3032</w:t>
            </w:r>
          </w:p>
        </w:tc>
        <w:tc>
          <w:tcPr>
            <w:tcW w:w="0" w:type="auto"/>
            <w:shd w:val="clear" w:color="auto" w:fill="FFFFFF"/>
            <w:tcMar>
              <w:top w:w="0" w:type="dxa"/>
              <w:left w:w="0" w:type="dxa"/>
              <w:bottom w:w="0" w:type="dxa"/>
              <w:right w:w="0" w:type="dxa"/>
            </w:tcMar>
            <w:vAlign w:val="center"/>
          </w:tcPr>
          <w:p w14:paraId="0E9857C2" w14:textId="77777777" w:rsidR="00A53A7F" w:rsidRDefault="001718B3">
            <w:pPr>
              <w:spacing w:before="100" w:after="100"/>
              <w:ind w:left="100" w:right="100"/>
              <w:jc w:val="right"/>
            </w:pPr>
            <w:r>
              <w:rPr>
                <w:rFonts w:ascii="Helvetica" w:eastAsia="Helvetica" w:hAnsi="Helvetica" w:cs="Helvetica"/>
                <w:color w:val="000000"/>
                <w:sz w:val="22"/>
                <w:szCs w:val="22"/>
              </w:rPr>
              <w:t>54.58</w:t>
            </w:r>
          </w:p>
        </w:tc>
        <w:tc>
          <w:tcPr>
            <w:tcW w:w="0" w:type="auto"/>
            <w:shd w:val="clear" w:color="auto" w:fill="FFFFFF"/>
            <w:tcMar>
              <w:top w:w="0" w:type="dxa"/>
              <w:left w:w="0" w:type="dxa"/>
              <w:bottom w:w="0" w:type="dxa"/>
              <w:right w:w="0" w:type="dxa"/>
            </w:tcMar>
            <w:vAlign w:val="center"/>
          </w:tcPr>
          <w:p w14:paraId="056B6C45" w14:textId="77777777" w:rsidR="00A53A7F" w:rsidRDefault="001718B3">
            <w:pPr>
              <w:spacing w:before="100" w:after="100"/>
              <w:ind w:left="100" w:right="100"/>
              <w:jc w:val="right"/>
            </w:pPr>
            <w:r>
              <w:rPr>
                <w:rFonts w:ascii="Helvetica" w:eastAsia="Helvetica" w:hAnsi="Helvetica" w:cs="Helvetica"/>
                <w:color w:val="000000"/>
                <w:sz w:val="22"/>
                <w:szCs w:val="22"/>
              </w:rPr>
              <w:t>0.0559</w:t>
            </w:r>
          </w:p>
        </w:tc>
        <w:tc>
          <w:tcPr>
            <w:tcW w:w="0" w:type="auto"/>
            <w:shd w:val="clear" w:color="auto" w:fill="FFFFFF"/>
            <w:tcMar>
              <w:top w:w="0" w:type="dxa"/>
              <w:left w:w="0" w:type="dxa"/>
              <w:bottom w:w="0" w:type="dxa"/>
              <w:right w:w="0" w:type="dxa"/>
            </w:tcMar>
            <w:vAlign w:val="center"/>
          </w:tcPr>
          <w:p w14:paraId="05254ECA" w14:textId="77777777" w:rsidR="00A53A7F" w:rsidRDefault="001718B3">
            <w:pPr>
              <w:spacing w:before="100" w:after="100"/>
              <w:ind w:left="100" w:right="100"/>
              <w:jc w:val="right"/>
            </w:pPr>
            <w:r>
              <w:rPr>
                <w:rFonts w:ascii="Helvetica" w:eastAsia="Helvetica" w:hAnsi="Helvetica" w:cs="Helvetica"/>
                <w:color w:val="000000"/>
                <w:sz w:val="22"/>
                <w:szCs w:val="22"/>
              </w:rPr>
              <w:t>1.4533</w:t>
            </w:r>
          </w:p>
        </w:tc>
      </w:tr>
      <w:tr w:rsidR="00A53A7F" w14:paraId="015A693F" w14:textId="77777777">
        <w:trPr>
          <w:cantSplit/>
          <w:jc w:val="center"/>
        </w:trPr>
        <w:tc>
          <w:tcPr>
            <w:tcW w:w="0" w:type="auto"/>
            <w:shd w:val="clear" w:color="auto" w:fill="FFFFFF"/>
            <w:tcMar>
              <w:top w:w="0" w:type="dxa"/>
              <w:left w:w="0" w:type="dxa"/>
              <w:bottom w:w="0" w:type="dxa"/>
              <w:right w:w="0" w:type="dxa"/>
            </w:tcMar>
            <w:vAlign w:val="center"/>
          </w:tcPr>
          <w:p w14:paraId="20240EFC" w14:textId="77777777" w:rsidR="00A53A7F" w:rsidRDefault="001718B3">
            <w:pPr>
              <w:spacing w:before="100" w:after="100"/>
              <w:ind w:left="100" w:right="100"/>
              <w:jc w:val="right"/>
            </w:pPr>
            <w:r>
              <w:rPr>
                <w:rFonts w:ascii="Courier" w:eastAsia="Courier" w:hAnsi="Courier" w:cs="Courier"/>
                <w:color w:val="000000"/>
                <w:sz w:val="22"/>
                <w:szCs w:val="22"/>
              </w:rPr>
              <w:t>1.3224</w:t>
            </w:r>
          </w:p>
        </w:tc>
        <w:tc>
          <w:tcPr>
            <w:tcW w:w="0" w:type="auto"/>
            <w:shd w:val="clear" w:color="auto" w:fill="FFFFFF"/>
            <w:tcMar>
              <w:top w:w="0" w:type="dxa"/>
              <w:left w:w="0" w:type="dxa"/>
              <w:bottom w:w="0" w:type="dxa"/>
              <w:right w:w="0" w:type="dxa"/>
            </w:tcMar>
            <w:vAlign w:val="center"/>
          </w:tcPr>
          <w:p w14:paraId="225FAAA0" w14:textId="77777777" w:rsidR="00A53A7F" w:rsidRDefault="001718B3">
            <w:pPr>
              <w:spacing w:before="100" w:after="100"/>
              <w:ind w:left="100" w:right="100"/>
              <w:jc w:val="right"/>
            </w:pPr>
            <w:r>
              <w:rPr>
                <w:rFonts w:ascii="Helvetica" w:eastAsia="Helvetica" w:hAnsi="Helvetica" w:cs="Helvetica"/>
                <w:color w:val="000000"/>
                <w:sz w:val="22"/>
                <w:szCs w:val="22"/>
              </w:rPr>
              <w:t>54.89</w:t>
            </w:r>
          </w:p>
        </w:tc>
        <w:tc>
          <w:tcPr>
            <w:tcW w:w="0" w:type="auto"/>
            <w:shd w:val="clear" w:color="auto" w:fill="FFFFFF"/>
            <w:tcMar>
              <w:top w:w="0" w:type="dxa"/>
              <w:left w:w="0" w:type="dxa"/>
              <w:bottom w:w="0" w:type="dxa"/>
              <w:right w:w="0" w:type="dxa"/>
            </w:tcMar>
            <w:vAlign w:val="center"/>
          </w:tcPr>
          <w:p w14:paraId="4B2174C5" w14:textId="77777777" w:rsidR="00A53A7F" w:rsidRDefault="001718B3">
            <w:pPr>
              <w:spacing w:before="100" w:after="100"/>
              <w:ind w:left="100" w:right="100"/>
              <w:jc w:val="right"/>
            </w:pPr>
            <w:r>
              <w:rPr>
                <w:rFonts w:ascii="Helvetica" w:eastAsia="Helvetica" w:hAnsi="Helvetica" w:cs="Helvetica"/>
                <w:color w:val="000000"/>
                <w:sz w:val="22"/>
                <w:szCs w:val="22"/>
              </w:rPr>
              <w:t>0.0555</w:t>
            </w:r>
          </w:p>
        </w:tc>
        <w:tc>
          <w:tcPr>
            <w:tcW w:w="0" w:type="auto"/>
            <w:shd w:val="clear" w:color="auto" w:fill="FFFFFF"/>
            <w:tcMar>
              <w:top w:w="0" w:type="dxa"/>
              <w:left w:w="0" w:type="dxa"/>
              <w:bottom w:w="0" w:type="dxa"/>
              <w:right w:w="0" w:type="dxa"/>
            </w:tcMar>
            <w:vAlign w:val="center"/>
          </w:tcPr>
          <w:p w14:paraId="5D898FB1" w14:textId="77777777" w:rsidR="00A53A7F" w:rsidRDefault="001718B3">
            <w:pPr>
              <w:spacing w:before="100" w:after="100"/>
              <w:ind w:left="100" w:right="100"/>
              <w:jc w:val="right"/>
            </w:pPr>
            <w:r>
              <w:rPr>
                <w:rFonts w:ascii="Helvetica" w:eastAsia="Helvetica" w:hAnsi="Helvetica" w:cs="Helvetica"/>
                <w:color w:val="000000"/>
                <w:sz w:val="22"/>
                <w:szCs w:val="22"/>
              </w:rPr>
              <w:t>1.4533</w:t>
            </w:r>
          </w:p>
        </w:tc>
      </w:tr>
      <w:tr w:rsidR="00A53A7F" w14:paraId="1FAD744B" w14:textId="77777777">
        <w:trPr>
          <w:cantSplit/>
          <w:jc w:val="center"/>
        </w:trPr>
        <w:tc>
          <w:tcPr>
            <w:tcW w:w="0" w:type="auto"/>
            <w:shd w:val="clear" w:color="auto" w:fill="FFFFFF"/>
            <w:tcMar>
              <w:top w:w="0" w:type="dxa"/>
              <w:left w:w="0" w:type="dxa"/>
              <w:bottom w:w="0" w:type="dxa"/>
              <w:right w:w="0" w:type="dxa"/>
            </w:tcMar>
            <w:vAlign w:val="center"/>
          </w:tcPr>
          <w:p w14:paraId="0484579A" w14:textId="77777777" w:rsidR="00A53A7F" w:rsidRDefault="001718B3">
            <w:pPr>
              <w:spacing w:before="100" w:after="100"/>
              <w:ind w:left="100" w:right="100"/>
              <w:jc w:val="right"/>
            </w:pPr>
            <w:r>
              <w:rPr>
                <w:rFonts w:ascii="Courier" w:eastAsia="Courier" w:hAnsi="Courier" w:cs="Courier"/>
                <w:color w:val="000000"/>
                <w:sz w:val="22"/>
                <w:szCs w:val="22"/>
              </w:rPr>
              <w:t>1.3415</w:t>
            </w:r>
          </w:p>
        </w:tc>
        <w:tc>
          <w:tcPr>
            <w:tcW w:w="0" w:type="auto"/>
            <w:shd w:val="clear" w:color="auto" w:fill="FFFFFF"/>
            <w:tcMar>
              <w:top w:w="0" w:type="dxa"/>
              <w:left w:w="0" w:type="dxa"/>
              <w:bottom w:w="0" w:type="dxa"/>
              <w:right w:w="0" w:type="dxa"/>
            </w:tcMar>
            <w:vAlign w:val="center"/>
          </w:tcPr>
          <w:p w14:paraId="64216DE2" w14:textId="77777777" w:rsidR="00A53A7F" w:rsidRDefault="001718B3">
            <w:pPr>
              <w:spacing w:before="100" w:after="100"/>
              <w:ind w:left="100" w:right="100"/>
              <w:jc w:val="right"/>
            </w:pPr>
            <w:r>
              <w:rPr>
                <w:rFonts w:ascii="Helvetica" w:eastAsia="Helvetica" w:hAnsi="Helvetica" w:cs="Helvetica"/>
                <w:color w:val="000000"/>
                <w:sz w:val="22"/>
                <w:szCs w:val="22"/>
              </w:rPr>
              <w:t>55.20</w:t>
            </w:r>
          </w:p>
        </w:tc>
        <w:tc>
          <w:tcPr>
            <w:tcW w:w="0" w:type="auto"/>
            <w:shd w:val="clear" w:color="auto" w:fill="FFFFFF"/>
            <w:tcMar>
              <w:top w:w="0" w:type="dxa"/>
              <w:left w:w="0" w:type="dxa"/>
              <w:bottom w:w="0" w:type="dxa"/>
              <w:right w:w="0" w:type="dxa"/>
            </w:tcMar>
            <w:vAlign w:val="center"/>
          </w:tcPr>
          <w:p w14:paraId="7181729D" w14:textId="77777777" w:rsidR="00A53A7F" w:rsidRDefault="001718B3">
            <w:pPr>
              <w:spacing w:before="100" w:after="100"/>
              <w:ind w:left="100" w:right="100"/>
              <w:jc w:val="right"/>
            </w:pPr>
            <w:r>
              <w:rPr>
                <w:rFonts w:ascii="Helvetica" w:eastAsia="Helvetica" w:hAnsi="Helvetica" w:cs="Helvetica"/>
                <w:color w:val="000000"/>
                <w:sz w:val="22"/>
                <w:szCs w:val="22"/>
              </w:rPr>
              <w:t>0.0551</w:t>
            </w:r>
          </w:p>
        </w:tc>
        <w:tc>
          <w:tcPr>
            <w:tcW w:w="0" w:type="auto"/>
            <w:shd w:val="clear" w:color="auto" w:fill="FFFFFF"/>
            <w:tcMar>
              <w:top w:w="0" w:type="dxa"/>
              <w:left w:w="0" w:type="dxa"/>
              <w:bottom w:w="0" w:type="dxa"/>
              <w:right w:w="0" w:type="dxa"/>
            </w:tcMar>
            <w:vAlign w:val="center"/>
          </w:tcPr>
          <w:p w14:paraId="0E16E720" w14:textId="77777777" w:rsidR="00A53A7F" w:rsidRDefault="001718B3">
            <w:pPr>
              <w:spacing w:before="100" w:after="100"/>
              <w:ind w:left="100" w:right="100"/>
              <w:jc w:val="right"/>
            </w:pPr>
            <w:r>
              <w:rPr>
                <w:rFonts w:ascii="Helvetica" w:eastAsia="Helvetica" w:hAnsi="Helvetica" w:cs="Helvetica"/>
                <w:color w:val="000000"/>
                <w:sz w:val="22"/>
                <w:szCs w:val="22"/>
              </w:rPr>
              <w:t>1.4535</w:t>
            </w:r>
          </w:p>
        </w:tc>
      </w:tr>
      <w:tr w:rsidR="00A53A7F" w14:paraId="38D1D25A" w14:textId="77777777">
        <w:trPr>
          <w:cantSplit/>
          <w:jc w:val="center"/>
        </w:trPr>
        <w:tc>
          <w:tcPr>
            <w:tcW w:w="0" w:type="auto"/>
            <w:shd w:val="clear" w:color="auto" w:fill="FFFFFF"/>
            <w:tcMar>
              <w:top w:w="0" w:type="dxa"/>
              <w:left w:w="0" w:type="dxa"/>
              <w:bottom w:w="0" w:type="dxa"/>
              <w:right w:w="0" w:type="dxa"/>
            </w:tcMar>
            <w:vAlign w:val="center"/>
          </w:tcPr>
          <w:p w14:paraId="5C532787" w14:textId="77777777" w:rsidR="00A53A7F" w:rsidRDefault="001718B3">
            <w:pPr>
              <w:spacing w:before="100" w:after="100"/>
              <w:ind w:left="100" w:right="100"/>
              <w:jc w:val="right"/>
            </w:pPr>
            <w:r>
              <w:rPr>
                <w:rFonts w:ascii="Courier" w:eastAsia="Courier" w:hAnsi="Courier" w:cs="Courier"/>
                <w:color w:val="000000"/>
                <w:sz w:val="22"/>
                <w:szCs w:val="22"/>
              </w:rPr>
              <w:t>1.3607</w:t>
            </w:r>
          </w:p>
        </w:tc>
        <w:tc>
          <w:tcPr>
            <w:tcW w:w="0" w:type="auto"/>
            <w:shd w:val="clear" w:color="auto" w:fill="FFFFFF"/>
            <w:tcMar>
              <w:top w:w="0" w:type="dxa"/>
              <w:left w:w="0" w:type="dxa"/>
              <w:bottom w:w="0" w:type="dxa"/>
              <w:right w:w="0" w:type="dxa"/>
            </w:tcMar>
            <w:vAlign w:val="center"/>
          </w:tcPr>
          <w:p w14:paraId="7D204E6A" w14:textId="77777777" w:rsidR="00A53A7F" w:rsidRDefault="001718B3">
            <w:pPr>
              <w:spacing w:before="100" w:after="100"/>
              <w:ind w:left="100" w:right="100"/>
              <w:jc w:val="right"/>
            </w:pPr>
            <w:r>
              <w:rPr>
                <w:rFonts w:ascii="Helvetica" w:eastAsia="Helvetica" w:hAnsi="Helvetica" w:cs="Helvetica"/>
                <w:color w:val="000000"/>
                <w:sz w:val="22"/>
                <w:szCs w:val="22"/>
              </w:rPr>
              <w:t>55.50</w:t>
            </w:r>
          </w:p>
        </w:tc>
        <w:tc>
          <w:tcPr>
            <w:tcW w:w="0" w:type="auto"/>
            <w:shd w:val="clear" w:color="auto" w:fill="FFFFFF"/>
            <w:tcMar>
              <w:top w:w="0" w:type="dxa"/>
              <w:left w:w="0" w:type="dxa"/>
              <w:bottom w:w="0" w:type="dxa"/>
              <w:right w:w="0" w:type="dxa"/>
            </w:tcMar>
            <w:vAlign w:val="center"/>
          </w:tcPr>
          <w:p w14:paraId="5B6D39AF" w14:textId="77777777" w:rsidR="00A53A7F" w:rsidRDefault="001718B3">
            <w:pPr>
              <w:spacing w:before="100" w:after="100"/>
              <w:ind w:left="100" w:right="100"/>
              <w:jc w:val="right"/>
            </w:pPr>
            <w:r>
              <w:rPr>
                <w:rFonts w:ascii="Helvetica" w:eastAsia="Helvetica" w:hAnsi="Helvetica" w:cs="Helvetica"/>
                <w:color w:val="000000"/>
                <w:sz w:val="22"/>
                <w:szCs w:val="22"/>
              </w:rPr>
              <w:t>0.0547</w:t>
            </w:r>
          </w:p>
        </w:tc>
        <w:tc>
          <w:tcPr>
            <w:tcW w:w="0" w:type="auto"/>
            <w:shd w:val="clear" w:color="auto" w:fill="FFFFFF"/>
            <w:tcMar>
              <w:top w:w="0" w:type="dxa"/>
              <w:left w:w="0" w:type="dxa"/>
              <w:bottom w:w="0" w:type="dxa"/>
              <w:right w:w="0" w:type="dxa"/>
            </w:tcMar>
            <w:vAlign w:val="center"/>
          </w:tcPr>
          <w:p w14:paraId="084ACE1D" w14:textId="77777777" w:rsidR="00A53A7F" w:rsidRDefault="001718B3">
            <w:pPr>
              <w:spacing w:before="100" w:after="100"/>
              <w:ind w:left="100" w:right="100"/>
              <w:jc w:val="right"/>
            </w:pPr>
            <w:r>
              <w:rPr>
                <w:rFonts w:ascii="Helvetica" w:eastAsia="Helvetica" w:hAnsi="Helvetica" w:cs="Helvetica"/>
                <w:color w:val="000000"/>
                <w:sz w:val="22"/>
                <w:szCs w:val="22"/>
              </w:rPr>
              <w:t>1.4537</w:t>
            </w:r>
          </w:p>
        </w:tc>
      </w:tr>
      <w:tr w:rsidR="00A53A7F" w14:paraId="5F31C656" w14:textId="77777777">
        <w:trPr>
          <w:cantSplit/>
          <w:jc w:val="center"/>
        </w:trPr>
        <w:tc>
          <w:tcPr>
            <w:tcW w:w="0" w:type="auto"/>
            <w:shd w:val="clear" w:color="auto" w:fill="FFFFFF"/>
            <w:tcMar>
              <w:top w:w="0" w:type="dxa"/>
              <w:left w:w="0" w:type="dxa"/>
              <w:bottom w:w="0" w:type="dxa"/>
              <w:right w:w="0" w:type="dxa"/>
            </w:tcMar>
            <w:vAlign w:val="center"/>
          </w:tcPr>
          <w:p w14:paraId="647F99CA" w14:textId="77777777" w:rsidR="00A53A7F" w:rsidRDefault="001718B3">
            <w:pPr>
              <w:spacing w:before="100" w:after="100"/>
              <w:ind w:left="100" w:right="100"/>
              <w:jc w:val="right"/>
            </w:pPr>
            <w:r>
              <w:rPr>
                <w:rFonts w:ascii="Courier" w:eastAsia="Courier" w:hAnsi="Courier" w:cs="Courier"/>
                <w:color w:val="000000"/>
                <w:sz w:val="22"/>
                <w:szCs w:val="22"/>
              </w:rPr>
              <w:t>1.3799</w:t>
            </w:r>
          </w:p>
        </w:tc>
        <w:tc>
          <w:tcPr>
            <w:tcW w:w="0" w:type="auto"/>
            <w:shd w:val="clear" w:color="auto" w:fill="FFFFFF"/>
            <w:tcMar>
              <w:top w:w="0" w:type="dxa"/>
              <w:left w:w="0" w:type="dxa"/>
              <w:bottom w:w="0" w:type="dxa"/>
              <w:right w:w="0" w:type="dxa"/>
            </w:tcMar>
            <w:vAlign w:val="center"/>
          </w:tcPr>
          <w:p w14:paraId="0E3BC516" w14:textId="77777777" w:rsidR="00A53A7F" w:rsidRDefault="001718B3">
            <w:pPr>
              <w:spacing w:before="100" w:after="100"/>
              <w:ind w:left="100" w:right="100"/>
              <w:jc w:val="right"/>
            </w:pPr>
            <w:r>
              <w:rPr>
                <w:rFonts w:ascii="Helvetica" w:eastAsia="Helvetica" w:hAnsi="Helvetica" w:cs="Helvetica"/>
                <w:color w:val="000000"/>
                <w:sz w:val="22"/>
                <w:szCs w:val="22"/>
              </w:rPr>
              <w:t>55.81</w:t>
            </w:r>
          </w:p>
        </w:tc>
        <w:tc>
          <w:tcPr>
            <w:tcW w:w="0" w:type="auto"/>
            <w:shd w:val="clear" w:color="auto" w:fill="FFFFFF"/>
            <w:tcMar>
              <w:top w:w="0" w:type="dxa"/>
              <w:left w:w="0" w:type="dxa"/>
              <w:bottom w:w="0" w:type="dxa"/>
              <w:right w:w="0" w:type="dxa"/>
            </w:tcMar>
            <w:vAlign w:val="center"/>
          </w:tcPr>
          <w:p w14:paraId="26048348" w14:textId="77777777" w:rsidR="00A53A7F" w:rsidRDefault="001718B3">
            <w:pPr>
              <w:spacing w:before="100" w:after="100"/>
              <w:ind w:left="100" w:right="100"/>
              <w:jc w:val="right"/>
            </w:pPr>
            <w:r>
              <w:rPr>
                <w:rFonts w:ascii="Helvetica" w:eastAsia="Helvetica" w:hAnsi="Helvetica" w:cs="Helvetica"/>
                <w:color w:val="000000"/>
                <w:sz w:val="22"/>
                <w:szCs w:val="22"/>
              </w:rPr>
              <w:t>0.0544</w:t>
            </w:r>
          </w:p>
        </w:tc>
        <w:tc>
          <w:tcPr>
            <w:tcW w:w="0" w:type="auto"/>
            <w:shd w:val="clear" w:color="auto" w:fill="FFFFFF"/>
            <w:tcMar>
              <w:top w:w="0" w:type="dxa"/>
              <w:left w:w="0" w:type="dxa"/>
              <w:bottom w:w="0" w:type="dxa"/>
              <w:right w:w="0" w:type="dxa"/>
            </w:tcMar>
            <w:vAlign w:val="center"/>
          </w:tcPr>
          <w:p w14:paraId="162D3408" w14:textId="77777777" w:rsidR="00A53A7F" w:rsidRDefault="001718B3">
            <w:pPr>
              <w:spacing w:before="100" w:after="100"/>
              <w:ind w:left="100" w:right="100"/>
              <w:jc w:val="right"/>
            </w:pPr>
            <w:r>
              <w:rPr>
                <w:rFonts w:ascii="Helvetica" w:eastAsia="Helvetica" w:hAnsi="Helvetica" w:cs="Helvetica"/>
                <w:color w:val="000000"/>
                <w:sz w:val="22"/>
                <w:szCs w:val="22"/>
              </w:rPr>
              <w:t>1.4539</w:t>
            </w:r>
          </w:p>
        </w:tc>
      </w:tr>
      <w:tr w:rsidR="00A53A7F" w14:paraId="3A23EC87" w14:textId="77777777">
        <w:trPr>
          <w:cantSplit/>
          <w:jc w:val="center"/>
        </w:trPr>
        <w:tc>
          <w:tcPr>
            <w:tcW w:w="0" w:type="auto"/>
            <w:shd w:val="clear" w:color="auto" w:fill="FFFFFF"/>
            <w:tcMar>
              <w:top w:w="0" w:type="dxa"/>
              <w:left w:w="0" w:type="dxa"/>
              <w:bottom w:w="0" w:type="dxa"/>
              <w:right w:w="0" w:type="dxa"/>
            </w:tcMar>
            <w:vAlign w:val="center"/>
          </w:tcPr>
          <w:p w14:paraId="1392AA43" w14:textId="77777777" w:rsidR="00A53A7F" w:rsidRDefault="001718B3">
            <w:pPr>
              <w:spacing w:before="100" w:after="100"/>
              <w:ind w:left="100" w:right="100"/>
              <w:jc w:val="right"/>
            </w:pPr>
            <w:r>
              <w:rPr>
                <w:rFonts w:ascii="Courier" w:eastAsia="Courier" w:hAnsi="Courier" w:cs="Courier"/>
                <w:color w:val="000000"/>
                <w:sz w:val="22"/>
                <w:szCs w:val="22"/>
              </w:rPr>
              <w:t>1.3990</w:t>
            </w:r>
          </w:p>
        </w:tc>
        <w:tc>
          <w:tcPr>
            <w:tcW w:w="0" w:type="auto"/>
            <w:shd w:val="clear" w:color="auto" w:fill="FFFFFF"/>
            <w:tcMar>
              <w:top w:w="0" w:type="dxa"/>
              <w:left w:w="0" w:type="dxa"/>
              <w:bottom w:w="0" w:type="dxa"/>
              <w:right w:w="0" w:type="dxa"/>
            </w:tcMar>
            <w:vAlign w:val="center"/>
          </w:tcPr>
          <w:p w14:paraId="7C9A77B8" w14:textId="77777777" w:rsidR="00A53A7F" w:rsidRDefault="001718B3">
            <w:pPr>
              <w:spacing w:before="100" w:after="100"/>
              <w:ind w:left="100" w:right="100"/>
              <w:jc w:val="right"/>
            </w:pPr>
            <w:r>
              <w:rPr>
                <w:rFonts w:ascii="Helvetica" w:eastAsia="Helvetica" w:hAnsi="Helvetica" w:cs="Helvetica"/>
                <w:color w:val="000000"/>
                <w:sz w:val="22"/>
                <w:szCs w:val="22"/>
              </w:rPr>
              <w:t>56.10</w:t>
            </w:r>
          </w:p>
        </w:tc>
        <w:tc>
          <w:tcPr>
            <w:tcW w:w="0" w:type="auto"/>
            <w:shd w:val="clear" w:color="auto" w:fill="FFFFFF"/>
            <w:tcMar>
              <w:top w:w="0" w:type="dxa"/>
              <w:left w:w="0" w:type="dxa"/>
              <w:bottom w:w="0" w:type="dxa"/>
              <w:right w:w="0" w:type="dxa"/>
            </w:tcMar>
            <w:vAlign w:val="center"/>
          </w:tcPr>
          <w:p w14:paraId="4CEFD490" w14:textId="77777777" w:rsidR="00A53A7F" w:rsidRDefault="001718B3">
            <w:pPr>
              <w:spacing w:before="100" w:after="100"/>
              <w:ind w:left="100" w:right="100"/>
              <w:jc w:val="right"/>
            </w:pPr>
            <w:r>
              <w:rPr>
                <w:rFonts w:ascii="Helvetica" w:eastAsia="Helvetica" w:hAnsi="Helvetica" w:cs="Helvetica"/>
                <w:color w:val="000000"/>
                <w:sz w:val="22"/>
                <w:szCs w:val="22"/>
              </w:rPr>
              <w:t>0.0540</w:t>
            </w:r>
          </w:p>
        </w:tc>
        <w:tc>
          <w:tcPr>
            <w:tcW w:w="0" w:type="auto"/>
            <w:shd w:val="clear" w:color="auto" w:fill="FFFFFF"/>
            <w:tcMar>
              <w:top w:w="0" w:type="dxa"/>
              <w:left w:w="0" w:type="dxa"/>
              <w:bottom w:w="0" w:type="dxa"/>
              <w:right w:w="0" w:type="dxa"/>
            </w:tcMar>
            <w:vAlign w:val="center"/>
          </w:tcPr>
          <w:p w14:paraId="27BA88EE" w14:textId="77777777" w:rsidR="00A53A7F" w:rsidRDefault="001718B3">
            <w:pPr>
              <w:spacing w:before="100" w:after="100"/>
              <w:ind w:left="100" w:right="100"/>
              <w:jc w:val="right"/>
            </w:pPr>
            <w:r>
              <w:rPr>
                <w:rFonts w:ascii="Helvetica" w:eastAsia="Helvetica" w:hAnsi="Helvetica" w:cs="Helvetica"/>
                <w:color w:val="000000"/>
                <w:sz w:val="22"/>
                <w:szCs w:val="22"/>
              </w:rPr>
              <w:t>1.4542</w:t>
            </w:r>
          </w:p>
        </w:tc>
      </w:tr>
      <w:tr w:rsidR="00A53A7F" w14:paraId="14AF0D29" w14:textId="77777777">
        <w:trPr>
          <w:cantSplit/>
          <w:jc w:val="center"/>
        </w:trPr>
        <w:tc>
          <w:tcPr>
            <w:tcW w:w="0" w:type="auto"/>
            <w:shd w:val="clear" w:color="auto" w:fill="FFFFFF"/>
            <w:tcMar>
              <w:top w:w="0" w:type="dxa"/>
              <w:left w:w="0" w:type="dxa"/>
              <w:bottom w:w="0" w:type="dxa"/>
              <w:right w:w="0" w:type="dxa"/>
            </w:tcMar>
            <w:vAlign w:val="center"/>
          </w:tcPr>
          <w:p w14:paraId="0F35B743" w14:textId="77777777" w:rsidR="00A53A7F" w:rsidRDefault="001718B3">
            <w:pPr>
              <w:spacing w:before="100" w:after="100"/>
              <w:ind w:left="100" w:right="100"/>
              <w:jc w:val="right"/>
            </w:pPr>
            <w:r>
              <w:rPr>
                <w:rFonts w:ascii="Courier" w:eastAsia="Courier" w:hAnsi="Courier" w:cs="Courier"/>
                <w:color w:val="000000"/>
                <w:sz w:val="22"/>
                <w:szCs w:val="22"/>
              </w:rPr>
              <w:t>1.4182</w:t>
            </w:r>
          </w:p>
        </w:tc>
        <w:tc>
          <w:tcPr>
            <w:tcW w:w="0" w:type="auto"/>
            <w:shd w:val="clear" w:color="auto" w:fill="FFFFFF"/>
            <w:tcMar>
              <w:top w:w="0" w:type="dxa"/>
              <w:left w:w="0" w:type="dxa"/>
              <w:bottom w:w="0" w:type="dxa"/>
              <w:right w:w="0" w:type="dxa"/>
            </w:tcMar>
            <w:vAlign w:val="center"/>
          </w:tcPr>
          <w:p w14:paraId="1AC42C01" w14:textId="77777777" w:rsidR="00A53A7F" w:rsidRDefault="001718B3">
            <w:pPr>
              <w:spacing w:before="100" w:after="100"/>
              <w:ind w:left="100" w:right="100"/>
              <w:jc w:val="right"/>
            </w:pPr>
            <w:r>
              <w:rPr>
                <w:rFonts w:ascii="Helvetica" w:eastAsia="Helvetica" w:hAnsi="Helvetica" w:cs="Helvetica"/>
                <w:color w:val="000000"/>
                <w:sz w:val="22"/>
                <w:szCs w:val="22"/>
              </w:rPr>
              <w:t>56.39</w:t>
            </w:r>
          </w:p>
        </w:tc>
        <w:tc>
          <w:tcPr>
            <w:tcW w:w="0" w:type="auto"/>
            <w:shd w:val="clear" w:color="auto" w:fill="FFFFFF"/>
            <w:tcMar>
              <w:top w:w="0" w:type="dxa"/>
              <w:left w:w="0" w:type="dxa"/>
              <w:bottom w:w="0" w:type="dxa"/>
              <w:right w:w="0" w:type="dxa"/>
            </w:tcMar>
            <w:vAlign w:val="center"/>
          </w:tcPr>
          <w:p w14:paraId="72D8F1B6" w14:textId="77777777" w:rsidR="00A53A7F" w:rsidRDefault="001718B3">
            <w:pPr>
              <w:spacing w:before="100" w:after="100"/>
              <w:ind w:left="100" w:right="100"/>
              <w:jc w:val="right"/>
            </w:pPr>
            <w:r>
              <w:rPr>
                <w:rFonts w:ascii="Helvetica" w:eastAsia="Helvetica" w:hAnsi="Helvetica" w:cs="Helvetica"/>
                <w:color w:val="000000"/>
                <w:sz w:val="22"/>
                <w:szCs w:val="22"/>
              </w:rPr>
              <w:t>0.0536</w:t>
            </w:r>
          </w:p>
        </w:tc>
        <w:tc>
          <w:tcPr>
            <w:tcW w:w="0" w:type="auto"/>
            <w:shd w:val="clear" w:color="auto" w:fill="FFFFFF"/>
            <w:tcMar>
              <w:top w:w="0" w:type="dxa"/>
              <w:left w:w="0" w:type="dxa"/>
              <w:bottom w:w="0" w:type="dxa"/>
              <w:right w:w="0" w:type="dxa"/>
            </w:tcMar>
            <w:vAlign w:val="center"/>
          </w:tcPr>
          <w:p w14:paraId="07BDBAAC" w14:textId="77777777" w:rsidR="00A53A7F" w:rsidRDefault="001718B3">
            <w:pPr>
              <w:spacing w:before="100" w:after="100"/>
              <w:ind w:left="100" w:right="100"/>
              <w:jc w:val="right"/>
            </w:pPr>
            <w:r>
              <w:rPr>
                <w:rFonts w:ascii="Helvetica" w:eastAsia="Helvetica" w:hAnsi="Helvetica" w:cs="Helvetica"/>
                <w:color w:val="000000"/>
                <w:sz w:val="22"/>
                <w:szCs w:val="22"/>
              </w:rPr>
              <w:t>1.4546</w:t>
            </w:r>
          </w:p>
        </w:tc>
      </w:tr>
      <w:tr w:rsidR="00A53A7F" w14:paraId="2DCADE40" w14:textId="77777777">
        <w:trPr>
          <w:cantSplit/>
          <w:jc w:val="center"/>
        </w:trPr>
        <w:tc>
          <w:tcPr>
            <w:tcW w:w="0" w:type="auto"/>
            <w:shd w:val="clear" w:color="auto" w:fill="FFFFFF"/>
            <w:tcMar>
              <w:top w:w="0" w:type="dxa"/>
              <w:left w:w="0" w:type="dxa"/>
              <w:bottom w:w="0" w:type="dxa"/>
              <w:right w:w="0" w:type="dxa"/>
            </w:tcMar>
            <w:vAlign w:val="center"/>
          </w:tcPr>
          <w:p w14:paraId="1A98ABF9" w14:textId="77777777" w:rsidR="00A53A7F" w:rsidRDefault="001718B3">
            <w:pPr>
              <w:spacing w:before="100" w:after="100"/>
              <w:ind w:left="100" w:right="100"/>
              <w:jc w:val="right"/>
            </w:pPr>
            <w:r>
              <w:rPr>
                <w:rFonts w:ascii="Courier" w:eastAsia="Courier" w:hAnsi="Courier" w:cs="Courier"/>
                <w:color w:val="000000"/>
                <w:sz w:val="22"/>
                <w:szCs w:val="22"/>
              </w:rPr>
              <w:t>1.4374</w:t>
            </w:r>
          </w:p>
        </w:tc>
        <w:tc>
          <w:tcPr>
            <w:tcW w:w="0" w:type="auto"/>
            <w:shd w:val="clear" w:color="auto" w:fill="FFFFFF"/>
            <w:tcMar>
              <w:top w:w="0" w:type="dxa"/>
              <w:left w:w="0" w:type="dxa"/>
              <w:bottom w:w="0" w:type="dxa"/>
              <w:right w:w="0" w:type="dxa"/>
            </w:tcMar>
            <w:vAlign w:val="center"/>
          </w:tcPr>
          <w:p w14:paraId="6E0A2D45" w14:textId="77777777" w:rsidR="00A53A7F" w:rsidRDefault="001718B3">
            <w:pPr>
              <w:spacing w:before="100" w:after="100"/>
              <w:ind w:left="100" w:right="100"/>
              <w:jc w:val="right"/>
            </w:pPr>
            <w:r>
              <w:rPr>
                <w:rFonts w:ascii="Helvetica" w:eastAsia="Helvetica" w:hAnsi="Helvetica" w:cs="Helvetica"/>
                <w:color w:val="000000"/>
                <w:sz w:val="22"/>
                <w:szCs w:val="22"/>
              </w:rPr>
              <w:t>56.68</w:t>
            </w:r>
          </w:p>
        </w:tc>
        <w:tc>
          <w:tcPr>
            <w:tcW w:w="0" w:type="auto"/>
            <w:shd w:val="clear" w:color="auto" w:fill="FFFFFF"/>
            <w:tcMar>
              <w:top w:w="0" w:type="dxa"/>
              <w:left w:w="0" w:type="dxa"/>
              <w:bottom w:w="0" w:type="dxa"/>
              <w:right w:w="0" w:type="dxa"/>
            </w:tcMar>
            <w:vAlign w:val="center"/>
          </w:tcPr>
          <w:p w14:paraId="1777AAA7" w14:textId="77777777" w:rsidR="00A53A7F" w:rsidRDefault="001718B3">
            <w:pPr>
              <w:spacing w:before="100" w:after="100"/>
              <w:ind w:left="100" w:right="100"/>
              <w:jc w:val="right"/>
            </w:pPr>
            <w:r>
              <w:rPr>
                <w:rFonts w:ascii="Helvetica" w:eastAsia="Helvetica" w:hAnsi="Helvetica" w:cs="Helvetica"/>
                <w:color w:val="000000"/>
                <w:sz w:val="22"/>
                <w:szCs w:val="22"/>
              </w:rPr>
              <w:t>0.0533</w:t>
            </w:r>
          </w:p>
        </w:tc>
        <w:tc>
          <w:tcPr>
            <w:tcW w:w="0" w:type="auto"/>
            <w:shd w:val="clear" w:color="auto" w:fill="FFFFFF"/>
            <w:tcMar>
              <w:top w:w="0" w:type="dxa"/>
              <w:left w:w="0" w:type="dxa"/>
              <w:bottom w:w="0" w:type="dxa"/>
              <w:right w:w="0" w:type="dxa"/>
            </w:tcMar>
            <w:vAlign w:val="center"/>
          </w:tcPr>
          <w:p w14:paraId="64DA8270" w14:textId="77777777" w:rsidR="00A53A7F" w:rsidRDefault="001718B3">
            <w:pPr>
              <w:spacing w:before="100" w:after="100"/>
              <w:ind w:left="100" w:right="100"/>
              <w:jc w:val="right"/>
            </w:pPr>
            <w:r>
              <w:rPr>
                <w:rFonts w:ascii="Helvetica" w:eastAsia="Helvetica" w:hAnsi="Helvetica" w:cs="Helvetica"/>
                <w:color w:val="000000"/>
                <w:sz w:val="22"/>
                <w:szCs w:val="22"/>
              </w:rPr>
              <w:t>1.4551</w:t>
            </w:r>
          </w:p>
        </w:tc>
      </w:tr>
      <w:tr w:rsidR="00A53A7F" w14:paraId="680F44D5" w14:textId="77777777">
        <w:trPr>
          <w:cantSplit/>
          <w:jc w:val="center"/>
        </w:trPr>
        <w:tc>
          <w:tcPr>
            <w:tcW w:w="0" w:type="auto"/>
            <w:shd w:val="clear" w:color="auto" w:fill="FFFFFF"/>
            <w:tcMar>
              <w:top w:w="0" w:type="dxa"/>
              <w:left w:w="0" w:type="dxa"/>
              <w:bottom w:w="0" w:type="dxa"/>
              <w:right w:w="0" w:type="dxa"/>
            </w:tcMar>
            <w:vAlign w:val="center"/>
          </w:tcPr>
          <w:p w14:paraId="5ABD15BD" w14:textId="77777777" w:rsidR="00A53A7F" w:rsidRDefault="001718B3">
            <w:pPr>
              <w:spacing w:before="100" w:after="100"/>
              <w:ind w:left="100" w:right="100"/>
              <w:jc w:val="right"/>
            </w:pPr>
            <w:r>
              <w:rPr>
                <w:rFonts w:ascii="Courier" w:eastAsia="Courier" w:hAnsi="Courier" w:cs="Courier"/>
                <w:color w:val="000000"/>
                <w:sz w:val="22"/>
                <w:szCs w:val="22"/>
              </w:rPr>
              <w:t>1.4565</w:t>
            </w:r>
          </w:p>
        </w:tc>
        <w:tc>
          <w:tcPr>
            <w:tcW w:w="0" w:type="auto"/>
            <w:shd w:val="clear" w:color="auto" w:fill="FFFFFF"/>
            <w:tcMar>
              <w:top w:w="0" w:type="dxa"/>
              <w:left w:w="0" w:type="dxa"/>
              <w:bottom w:w="0" w:type="dxa"/>
              <w:right w:w="0" w:type="dxa"/>
            </w:tcMar>
            <w:vAlign w:val="center"/>
          </w:tcPr>
          <w:p w14:paraId="22F7E15B" w14:textId="77777777" w:rsidR="00A53A7F" w:rsidRDefault="001718B3">
            <w:pPr>
              <w:spacing w:before="100" w:after="100"/>
              <w:ind w:left="100" w:right="100"/>
              <w:jc w:val="right"/>
            </w:pPr>
            <w:r>
              <w:rPr>
                <w:rFonts w:ascii="Helvetica" w:eastAsia="Helvetica" w:hAnsi="Helvetica" w:cs="Helvetica"/>
                <w:color w:val="000000"/>
                <w:sz w:val="22"/>
                <w:szCs w:val="22"/>
              </w:rPr>
              <w:t>56.97</w:t>
            </w:r>
          </w:p>
        </w:tc>
        <w:tc>
          <w:tcPr>
            <w:tcW w:w="0" w:type="auto"/>
            <w:shd w:val="clear" w:color="auto" w:fill="FFFFFF"/>
            <w:tcMar>
              <w:top w:w="0" w:type="dxa"/>
              <w:left w:w="0" w:type="dxa"/>
              <w:bottom w:w="0" w:type="dxa"/>
              <w:right w:w="0" w:type="dxa"/>
            </w:tcMar>
            <w:vAlign w:val="center"/>
          </w:tcPr>
          <w:p w14:paraId="1A8D36E7" w14:textId="77777777" w:rsidR="00A53A7F" w:rsidRDefault="001718B3">
            <w:pPr>
              <w:spacing w:before="100" w:after="100"/>
              <w:ind w:left="100" w:right="100"/>
              <w:jc w:val="right"/>
            </w:pPr>
            <w:r>
              <w:rPr>
                <w:rFonts w:ascii="Helvetica" w:eastAsia="Helvetica" w:hAnsi="Helvetica" w:cs="Helvetica"/>
                <w:color w:val="000000"/>
                <w:sz w:val="22"/>
                <w:szCs w:val="22"/>
              </w:rPr>
              <w:t>0.0530</w:t>
            </w:r>
          </w:p>
        </w:tc>
        <w:tc>
          <w:tcPr>
            <w:tcW w:w="0" w:type="auto"/>
            <w:shd w:val="clear" w:color="auto" w:fill="FFFFFF"/>
            <w:tcMar>
              <w:top w:w="0" w:type="dxa"/>
              <w:left w:w="0" w:type="dxa"/>
              <w:bottom w:w="0" w:type="dxa"/>
              <w:right w:w="0" w:type="dxa"/>
            </w:tcMar>
            <w:vAlign w:val="center"/>
          </w:tcPr>
          <w:p w14:paraId="36800367" w14:textId="77777777" w:rsidR="00A53A7F" w:rsidRDefault="001718B3">
            <w:pPr>
              <w:spacing w:before="100" w:after="100"/>
              <w:ind w:left="100" w:right="100"/>
              <w:jc w:val="right"/>
            </w:pPr>
            <w:r>
              <w:rPr>
                <w:rFonts w:ascii="Helvetica" w:eastAsia="Helvetica" w:hAnsi="Helvetica" w:cs="Helvetica"/>
                <w:color w:val="000000"/>
                <w:sz w:val="22"/>
                <w:szCs w:val="22"/>
              </w:rPr>
              <w:t>1.4555</w:t>
            </w:r>
          </w:p>
        </w:tc>
      </w:tr>
      <w:tr w:rsidR="00A53A7F" w14:paraId="2AF0E25A" w14:textId="77777777">
        <w:trPr>
          <w:cantSplit/>
          <w:jc w:val="center"/>
        </w:trPr>
        <w:tc>
          <w:tcPr>
            <w:tcW w:w="0" w:type="auto"/>
            <w:shd w:val="clear" w:color="auto" w:fill="FFFFFF"/>
            <w:tcMar>
              <w:top w:w="0" w:type="dxa"/>
              <w:left w:w="0" w:type="dxa"/>
              <w:bottom w:w="0" w:type="dxa"/>
              <w:right w:w="0" w:type="dxa"/>
            </w:tcMar>
            <w:vAlign w:val="center"/>
          </w:tcPr>
          <w:p w14:paraId="2CD084FC" w14:textId="77777777" w:rsidR="00A53A7F" w:rsidRDefault="001718B3">
            <w:pPr>
              <w:spacing w:before="100" w:after="100"/>
              <w:ind w:left="100" w:right="100"/>
              <w:jc w:val="right"/>
            </w:pPr>
            <w:r>
              <w:rPr>
                <w:rFonts w:ascii="Courier" w:eastAsia="Courier" w:hAnsi="Courier" w:cs="Courier"/>
                <w:color w:val="000000"/>
                <w:sz w:val="22"/>
                <w:szCs w:val="22"/>
              </w:rPr>
              <w:t>1.4757</w:t>
            </w:r>
          </w:p>
        </w:tc>
        <w:tc>
          <w:tcPr>
            <w:tcW w:w="0" w:type="auto"/>
            <w:shd w:val="clear" w:color="auto" w:fill="FFFFFF"/>
            <w:tcMar>
              <w:top w:w="0" w:type="dxa"/>
              <w:left w:w="0" w:type="dxa"/>
              <w:bottom w:w="0" w:type="dxa"/>
              <w:right w:w="0" w:type="dxa"/>
            </w:tcMar>
            <w:vAlign w:val="center"/>
          </w:tcPr>
          <w:p w14:paraId="568A76B6" w14:textId="77777777" w:rsidR="00A53A7F" w:rsidRDefault="001718B3">
            <w:pPr>
              <w:spacing w:before="100" w:after="100"/>
              <w:ind w:left="100" w:right="100"/>
              <w:jc w:val="right"/>
            </w:pPr>
            <w:r>
              <w:rPr>
                <w:rFonts w:ascii="Helvetica" w:eastAsia="Helvetica" w:hAnsi="Helvetica" w:cs="Helvetica"/>
                <w:color w:val="000000"/>
                <w:sz w:val="22"/>
                <w:szCs w:val="22"/>
              </w:rPr>
              <w:t>57.25</w:t>
            </w:r>
          </w:p>
        </w:tc>
        <w:tc>
          <w:tcPr>
            <w:tcW w:w="0" w:type="auto"/>
            <w:shd w:val="clear" w:color="auto" w:fill="FFFFFF"/>
            <w:tcMar>
              <w:top w:w="0" w:type="dxa"/>
              <w:left w:w="0" w:type="dxa"/>
              <w:bottom w:w="0" w:type="dxa"/>
              <w:right w:w="0" w:type="dxa"/>
            </w:tcMar>
            <w:vAlign w:val="center"/>
          </w:tcPr>
          <w:p w14:paraId="18F902AE" w14:textId="77777777" w:rsidR="00A53A7F" w:rsidRDefault="001718B3">
            <w:pPr>
              <w:spacing w:before="100" w:after="100"/>
              <w:ind w:left="100" w:right="100"/>
              <w:jc w:val="right"/>
            </w:pPr>
            <w:r>
              <w:rPr>
                <w:rFonts w:ascii="Helvetica" w:eastAsia="Helvetica" w:hAnsi="Helvetica" w:cs="Helvetica"/>
                <w:color w:val="000000"/>
                <w:sz w:val="22"/>
                <w:szCs w:val="22"/>
              </w:rPr>
              <w:t>0.0526</w:t>
            </w:r>
          </w:p>
        </w:tc>
        <w:tc>
          <w:tcPr>
            <w:tcW w:w="0" w:type="auto"/>
            <w:shd w:val="clear" w:color="auto" w:fill="FFFFFF"/>
            <w:tcMar>
              <w:top w:w="0" w:type="dxa"/>
              <w:left w:w="0" w:type="dxa"/>
              <w:bottom w:w="0" w:type="dxa"/>
              <w:right w:w="0" w:type="dxa"/>
            </w:tcMar>
            <w:vAlign w:val="center"/>
          </w:tcPr>
          <w:p w14:paraId="23E88988" w14:textId="77777777" w:rsidR="00A53A7F" w:rsidRDefault="001718B3">
            <w:pPr>
              <w:spacing w:before="100" w:after="100"/>
              <w:ind w:left="100" w:right="100"/>
              <w:jc w:val="right"/>
            </w:pPr>
            <w:r>
              <w:rPr>
                <w:rFonts w:ascii="Helvetica" w:eastAsia="Helvetica" w:hAnsi="Helvetica" w:cs="Helvetica"/>
                <w:color w:val="000000"/>
                <w:sz w:val="22"/>
                <w:szCs w:val="22"/>
              </w:rPr>
              <w:t>1.4561</w:t>
            </w:r>
          </w:p>
        </w:tc>
      </w:tr>
      <w:tr w:rsidR="00A53A7F" w14:paraId="49A3FF97" w14:textId="77777777">
        <w:trPr>
          <w:cantSplit/>
          <w:jc w:val="center"/>
        </w:trPr>
        <w:tc>
          <w:tcPr>
            <w:tcW w:w="0" w:type="auto"/>
            <w:shd w:val="clear" w:color="auto" w:fill="FFFFFF"/>
            <w:tcMar>
              <w:top w:w="0" w:type="dxa"/>
              <w:left w:w="0" w:type="dxa"/>
              <w:bottom w:w="0" w:type="dxa"/>
              <w:right w:w="0" w:type="dxa"/>
            </w:tcMar>
            <w:vAlign w:val="center"/>
          </w:tcPr>
          <w:p w14:paraId="76285628" w14:textId="77777777" w:rsidR="00A53A7F" w:rsidRDefault="001718B3">
            <w:pPr>
              <w:spacing w:before="100" w:after="100"/>
              <w:ind w:left="100" w:right="100"/>
              <w:jc w:val="right"/>
            </w:pPr>
            <w:r>
              <w:rPr>
                <w:rFonts w:ascii="Courier" w:eastAsia="Courier" w:hAnsi="Courier" w:cs="Courier"/>
                <w:color w:val="000000"/>
                <w:sz w:val="22"/>
                <w:szCs w:val="22"/>
              </w:rPr>
              <w:t>1.4949</w:t>
            </w:r>
          </w:p>
        </w:tc>
        <w:tc>
          <w:tcPr>
            <w:tcW w:w="0" w:type="auto"/>
            <w:shd w:val="clear" w:color="auto" w:fill="FFFFFF"/>
            <w:tcMar>
              <w:top w:w="0" w:type="dxa"/>
              <w:left w:w="0" w:type="dxa"/>
              <w:bottom w:w="0" w:type="dxa"/>
              <w:right w:w="0" w:type="dxa"/>
            </w:tcMar>
            <w:vAlign w:val="center"/>
          </w:tcPr>
          <w:p w14:paraId="047E36F8" w14:textId="77777777" w:rsidR="00A53A7F" w:rsidRDefault="001718B3">
            <w:pPr>
              <w:spacing w:before="100" w:after="100"/>
              <w:ind w:left="100" w:right="100"/>
              <w:jc w:val="right"/>
            </w:pPr>
            <w:r>
              <w:rPr>
                <w:rFonts w:ascii="Helvetica" w:eastAsia="Helvetica" w:hAnsi="Helvetica" w:cs="Helvetica"/>
                <w:color w:val="000000"/>
                <w:sz w:val="22"/>
                <w:szCs w:val="22"/>
              </w:rPr>
              <w:t>57.52</w:t>
            </w:r>
          </w:p>
        </w:tc>
        <w:tc>
          <w:tcPr>
            <w:tcW w:w="0" w:type="auto"/>
            <w:shd w:val="clear" w:color="auto" w:fill="FFFFFF"/>
            <w:tcMar>
              <w:top w:w="0" w:type="dxa"/>
              <w:left w:w="0" w:type="dxa"/>
              <w:bottom w:w="0" w:type="dxa"/>
              <w:right w:w="0" w:type="dxa"/>
            </w:tcMar>
            <w:vAlign w:val="center"/>
          </w:tcPr>
          <w:p w14:paraId="790F7413" w14:textId="77777777" w:rsidR="00A53A7F" w:rsidRDefault="001718B3">
            <w:pPr>
              <w:spacing w:before="100" w:after="100"/>
              <w:ind w:left="100" w:right="100"/>
              <w:jc w:val="right"/>
            </w:pPr>
            <w:r>
              <w:rPr>
                <w:rFonts w:ascii="Helvetica" w:eastAsia="Helvetica" w:hAnsi="Helvetica" w:cs="Helvetica"/>
                <w:color w:val="000000"/>
                <w:sz w:val="22"/>
                <w:szCs w:val="22"/>
              </w:rPr>
              <w:t>0.0523</w:t>
            </w:r>
          </w:p>
        </w:tc>
        <w:tc>
          <w:tcPr>
            <w:tcW w:w="0" w:type="auto"/>
            <w:shd w:val="clear" w:color="auto" w:fill="FFFFFF"/>
            <w:tcMar>
              <w:top w:w="0" w:type="dxa"/>
              <w:left w:w="0" w:type="dxa"/>
              <w:bottom w:w="0" w:type="dxa"/>
              <w:right w:w="0" w:type="dxa"/>
            </w:tcMar>
            <w:vAlign w:val="center"/>
          </w:tcPr>
          <w:p w14:paraId="60E4EEA4" w14:textId="77777777" w:rsidR="00A53A7F" w:rsidRDefault="001718B3">
            <w:pPr>
              <w:spacing w:before="100" w:after="100"/>
              <w:ind w:left="100" w:right="100"/>
              <w:jc w:val="right"/>
            </w:pPr>
            <w:r>
              <w:rPr>
                <w:rFonts w:ascii="Helvetica" w:eastAsia="Helvetica" w:hAnsi="Helvetica" w:cs="Helvetica"/>
                <w:color w:val="000000"/>
                <w:sz w:val="22"/>
                <w:szCs w:val="22"/>
              </w:rPr>
              <w:t>1.4567</w:t>
            </w:r>
          </w:p>
        </w:tc>
      </w:tr>
      <w:tr w:rsidR="00A53A7F" w14:paraId="790457E2" w14:textId="77777777">
        <w:trPr>
          <w:cantSplit/>
          <w:jc w:val="center"/>
        </w:trPr>
        <w:tc>
          <w:tcPr>
            <w:tcW w:w="0" w:type="auto"/>
            <w:shd w:val="clear" w:color="auto" w:fill="FFFFFF"/>
            <w:tcMar>
              <w:top w:w="0" w:type="dxa"/>
              <w:left w:w="0" w:type="dxa"/>
              <w:bottom w:w="0" w:type="dxa"/>
              <w:right w:w="0" w:type="dxa"/>
            </w:tcMar>
            <w:vAlign w:val="center"/>
          </w:tcPr>
          <w:p w14:paraId="339120EB" w14:textId="77777777" w:rsidR="00A53A7F" w:rsidRDefault="001718B3">
            <w:pPr>
              <w:spacing w:before="100" w:after="100"/>
              <w:ind w:left="100" w:right="100"/>
              <w:jc w:val="right"/>
            </w:pPr>
            <w:r>
              <w:rPr>
                <w:rFonts w:ascii="Courier" w:eastAsia="Courier" w:hAnsi="Courier" w:cs="Courier"/>
                <w:color w:val="000000"/>
                <w:sz w:val="22"/>
                <w:szCs w:val="22"/>
              </w:rPr>
              <w:t>1.5140</w:t>
            </w:r>
          </w:p>
        </w:tc>
        <w:tc>
          <w:tcPr>
            <w:tcW w:w="0" w:type="auto"/>
            <w:shd w:val="clear" w:color="auto" w:fill="FFFFFF"/>
            <w:tcMar>
              <w:top w:w="0" w:type="dxa"/>
              <w:left w:w="0" w:type="dxa"/>
              <w:bottom w:w="0" w:type="dxa"/>
              <w:right w:w="0" w:type="dxa"/>
            </w:tcMar>
            <w:vAlign w:val="center"/>
          </w:tcPr>
          <w:p w14:paraId="61A8A1C6" w14:textId="77777777" w:rsidR="00A53A7F" w:rsidRDefault="001718B3">
            <w:pPr>
              <w:spacing w:before="100" w:after="100"/>
              <w:ind w:left="100" w:right="100"/>
              <w:jc w:val="right"/>
            </w:pPr>
            <w:r>
              <w:rPr>
                <w:rFonts w:ascii="Helvetica" w:eastAsia="Helvetica" w:hAnsi="Helvetica" w:cs="Helvetica"/>
                <w:color w:val="000000"/>
                <w:sz w:val="22"/>
                <w:szCs w:val="22"/>
              </w:rPr>
              <w:t>57.80</w:t>
            </w:r>
          </w:p>
        </w:tc>
        <w:tc>
          <w:tcPr>
            <w:tcW w:w="0" w:type="auto"/>
            <w:shd w:val="clear" w:color="auto" w:fill="FFFFFF"/>
            <w:tcMar>
              <w:top w:w="0" w:type="dxa"/>
              <w:left w:w="0" w:type="dxa"/>
              <w:bottom w:w="0" w:type="dxa"/>
              <w:right w:w="0" w:type="dxa"/>
            </w:tcMar>
            <w:vAlign w:val="center"/>
          </w:tcPr>
          <w:p w14:paraId="1D5310EF" w14:textId="77777777" w:rsidR="00A53A7F" w:rsidRDefault="001718B3">
            <w:pPr>
              <w:spacing w:before="100" w:after="100"/>
              <w:ind w:left="100" w:right="100"/>
              <w:jc w:val="right"/>
            </w:pPr>
            <w:r>
              <w:rPr>
                <w:rFonts w:ascii="Helvetica" w:eastAsia="Helvetica" w:hAnsi="Helvetica" w:cs="Helvetica"/>
                <w:color w:val="000000"/>
                <w:sz w:val="22"/>
                <w:szCs w:val="22"/>
              </w:rPr>
              <w:t>0.0520</w:t>
            </w:r>
          </w:p>
        </w:tc>
        <w:tc>
          <w:tcPr>
            <w:tcW w:w="0" w:type="auto"/>
            <w:shd w:val="clear" w:color="auto" w:fill="FFFFFF"/>
            <w:tcMar>
              <w:top w:w="0" w:type="dxa"/>
              <w:left w:w="0" w:type="dxa"/>
              <w:bottom w:w="0" w:type="dxa"/>
              <w:right w:w="0" w:type="dxa"/>
            </w:tcMar>
            <w:vAlign w:val="center"/>
          </w:tcPr>
          <w:p w14:paraId="16BD58CC" w14:textId="77777777" w:rsidR="00A53A7F" w:rsidRDefault="001718B3">
            <w:pPr>
              <w:spacing w:before="100" w:after="100"/>
              <w:ind w:left="100" w:right="100"/>
              <w:jc w:val="right"/>
            </w:pPr>
            <w:r>
              <w:rPr>
                <w:rFonts w:ascii="Helvetica" w:eastAsia="Helvetica" w:hAnsi="Helvetica" w:cs="Helvetica"/>
                <w:color w:val="000000"/>
                <w:sz w:val="22"/>
                <w:szCs w:val="22"/>
              </w:rPr>
              <w:t>1.4573</w:t>
            </w:r>
          </w:p>
        </w:tc>
      </w:tr>
      <w:tr w:rsidR="00A53A7F" w14:paraId="3CF92D3C" w14:textId="77777777">
        <w:trPr>
          <w:cantSplit/>
          <w:jc w:val="center"/>
        </w:trPr>
        <w:tc>
          <w:tcPr>
            <w:tcW w:w="0" w:type="auto"/>
            <w:shd w:val="clear" w:color="auto" w:fill="FFFFFF"/>
            <w:tcMar>
              <w:top w:w="0" w:type="dxa"/>
              <w:left w:w="0" w:type="dxa"/>
              <w:bottom w:w="0" w:type="dxa"/>
              <w:right w:w="0" w:type="dxa"/>
            </w:tcMar>
            <w:vAlign w:val="center"/>
          </w:tcPr>
          <w:p w14:paraId="36AC67C6" w14:textId="77777777" w:rsidR="00A53A7F" w:rsidRDefault="001718B3">
            <w:pPr>
              <w:spacing w:before="100" w:after="100"/>
              <w:ind w:left="100" w:right="100"/>
              <w:jc w:val="right"/>
            </w:pPr>
            <w:r>
              <w:rPr>
                <w:rFonts w:ascii="Courier" w:eastAsia="Courier" w:hAnsi="Courier" w:cs="Courier"/>
                <w:color w:val="000000"/>
                <w:sz w:val="22"/>
                <w:szCs w:val="22"/>
              </w:rPr>
              <w:t>1.5332</w:t>
            </w:r>
          </w:p>
        </w:tc>
        <w:tc>
          <w:tcPr>
            <w:tcW w:w="0" w:type="auto"/>
            <w:shd w:val="clear" w:color="auto" w:fill="FFFFFF"/>
            <w:tcMar>
              <w:top w:w="0" w:type="dxa"/>
              <w:left w:w="0" w:type="dxa"/>
              <w:bottom w:w="0" w:type="dxa"/>
              <w:right w:w="0" w:type="dxa"/>
            </w:tcMar>
            <w:vAlign w:val="center"/>
          </w:tcPr>
          <w:p w14:paraId="0F15D559" w14:textId="77777777" w:rsidR="00A53A7F" w:rsidRDefault="001718B3">
            <w:pPr>
              <w:spacing w:before="100" w:after="100"/>
              <w:ind w:left="100" w:right="100"/>
              <w:jc w:val="right"/>
            </w:pPr>
            <w:r>
              <w:rPr>
                <w:rFonts w:ascii="Helvetica" w:eastAsia="Helvetica" w:hAnsi="Helvetica" w:cs="Helvetica"/>
                <w:color w:val="000000"/>
                <w:sz w:val="22"/>
                <w:szCs w:val="22"/>
              </w:rPr>
              <w:t>58.06</w:t>
            </w:r>
          </w:p>
        </w:tc>
        <w:tc>
          <w:tcPr>
            <w:tcW w:w="0" w:type="auto"/>
            <w:shd w:val="clear" w:color="auto" w:fill="FFFFFF"/>
            <w:tcMar>
              <w:top w:w="0" w:type="dxa"/>
              <w:left w:w="0" w:type="dxa"/>
              <w:bottom w:w="0" w:type="dxa"/>
              <w:right w:w="0" w:type="dxa"/>
            </w:tcMar>
            <w:vAlign w:val="center"/>
          </w:tcPr>
          <w:p w14:paraId="53A67692" w14:textId="77777777" w:rsidR="00A53A7F" w:rsidRDefault="001718B3">
            <w:pPr>
              <w:spacing w:before="100" w:after="100"/>
              <w:ind w:left="100" w:right="100"/>
              <w:jc w:val="right"/>
            </w:pPr>
            <w:r>
              <w:rPr>
                <w:rFonts w:ascii="Helvetica" w:eastAsia="Helvetica" w:hAnsi="Helvetica" w:cs="Helvetica"/>
                <w:color w:val="000000"/>
                <w:sz w:val="22"/>
                <w:szCs w:val="22"/>
              </w:rPr>
              <w:t>0.0517</w:t>
            </w:r>
          </w:p>
        </w:tc>
        <w:tc>
          <w:tcPr>
            <w:tcW w:w="0" w:type="auto"/>
            <w:shd w:val="clear" w:color="auto" w:fill="FFFFFF"/>
            <w:tcMar>
              <w:top w:w="0" w:type="dxa"/>
              <w:left w:w="0" w:type="dxa"/>
              <w:bottom w:w="0" w:type="dxa"/>
              <w:right w:w="0" w:type="dxa"/>
            </w:tcMar>
            <w:vAlign w:val="center"/>
          </w:tcPr>
          <w:p w14:paraId="341FA491" w14:textId="77777777" w:rsidR="00A53A7F" w:rsidRDefault="001718B3">
            <w:pPr>
              <w:spacing w:before="100" w:after="100"/>
              <w:ind w:left="100" w:right="100"/>
              <w:jc w:val="right"/>
            </w:pPr>
            <w:r>
              <w:rPr>
                <w:rFonts w:ascii="Helvetica" w:eastAsia="Helvetica" w:hAnsi="Helvetica" w:cs="Helvetica"/>
                <w:color w:val="000000"/>
                <w:sz w:val="22"/>
                <w:szCs w:val="22"/>
              </w:rPr>
              <w:t>1.4580</w:t>
            </w:r>
          </w:p>
        </w:tc>
      </w:tr>
      <w:tr w:rsidR="00A53A7F" w14:paraId="28A9DE51" w14:textId="77777777">
        <w:trPr>
          <w:cantSplit/>
          <w:jc w:val="center"/>
        </w:trPr>
        <w:tc>
          <w:tcPr>
            <w:tcW w:w="0" w:type="auto"/>
            <w:shd w:val="clear" w:color="auto" w:fill="FFFFFF"/>
            <w:tcMar>
              <w:top w:w="0" w:type="dxa"/>
              <w:left w:w="0" w:type="dxa"/>
              <w:bottom w:w="0" w:type="dxa"/>
              <w:right w:w="0" w:type="dxa"/>
            </w:tcMar>
            <w:vAlign w:val="center"/>
          </w:tcPr>
          <w:p w14:paraId="3E49397A" w14:textId="77777777" w:rsidR="00A53A7F" w:rsidRDefault="001718B3">
            <w:pPr>
              <w:spacing w:before="100" w:after="100"/>
              <w:ind w:left="100" w:right="100"/>
              <w:jc w:val="right"/>
            </w:pPr>
            <w:r>
              <w:rPr>
                <w:rFonts w:ascii="Courier" w:eastAsia="Courier" w:hAnsi="Courier" w:cs="Courier"/>
                <w:color w:val="000000"/>
                <w:sz w:val="22"/>
                <w:szCs w:val="22"/>
              </w:rPr>
              <w:t>1.5524</w:t>
            </w:r>
          </w:p>
        </w:tc>
        <w:tc>
          <w:tcPr>
            <w:tcW w:w="0" w:type="auto"/>
            <w:shd w:val="clear" w:color="auto" w:fill="FFFFFF"/>
            <w:tcMar>
              <w:top w:w="0" w:type="dxa"/>
              <w:left w:w="0" w:type="dxa"/>
              <w:bottom w:w="0" w:type="dxa"/>
              <w:right w:w="0" w:type="dxa"/>
            </w:tcMar>
            <w:vAlign w:val="center"/>
          </w:tcPr>
          <w:p w14:paraId="1A2EDFA1" w14:textId="77777777" w:rsidR="00A53A7F" w:rsidRDefault="001718B3">
            <w:pPr>
              <w:spacing w:before="100" w:after="100"/>
              <w:ind w:left="100" w:right="100"/>
              <w:jc w:val="right"/>
            </w:pPr>
            <w:r>
              <w:rPr>
                <w:rFonts w:ascii="Helvetica" w:eastAsia="Helvetica" w:hAnsi="Helvetica" w:cs="Helvetica"/>
                <w:color w:val="000000"/>
                <w:sz w:val="22"/>
                <w:szCs w:val="22"/>
              </w:rPr>
              <w:t>58.33</w:t>
            </w:r>
          </w:p>
        </w:tc>
        <w:tc>
          <w:tcPr>
            <w:tcW w:w="0" w:type="auto"/>
            <w:shd w:val="clear" w:color="auto" w:fill="FFFFFF"/>
            <w:tcMar>
              <w:top w:w="0" w:type="dxa"/>
              <w:left w:w="0" w:type="dxa"/>
              <w:bottom w:w="0" w:type="dxa"/>
              <w:right w:w="0" w:type="dxa"/>
            </w:tcMar>
            <w:vAlign w:val="center"/>
          </w:tcPr>
          <w:p w14:paraId="1345E2F5" w14:textId="77777777" w:rsidR="00A53A7F" w:rsidRDefault="001718B3">
            <w:pPr>
              <w:spacing w:before="100" w:after="100"/>
              <w:ind w:left="100" w:right="100"/>
              <w:jc w:val="right"/>
            </w:pPr>
            <w:r>
              <w:rPr>
                <w:rFonts w:ascii="Helvetica" w:eastAsia="Helvetica" w:hAnsi="Helvetica" w:cs="Helvetica"/>
                <w:color w:val="000000"/>
                <w:sz w:val="22"/>
                <w:szCs w:val="22"/>
              </w:rPr>
              <w:t>0.0514</w:t>
            </w:r>
          </w:p>
        </w:tc>
        <w:tc>
          <w:tcPr>
            <w:tcW w:w="0" w:type="auto"/>
            <w:shd w:val="clear" w:color="auto" w:fill="FFFFFF"/>
            <w:tcMar>
              <w:top w:w="0" w:type="dxa"/>
              <w:left w:w="0" w:type="dxa"/>
              <w:bottom w:w="0" w:type="dxa"/>
              <w:right w:w="0" w:type="dxa"/>
            </w:tcMar>
            <w:vAlign w:val="center"/>
          </w:tcPr>
          <w:p w14:paraId="7B207EB5" w14:textId="77777777" w:rsidR="00A53A7F" w:rsidRDefault="001718B3">
            <w:pPr>
              <w:spacing w:before="100" w:after="100"/>
              <w:ind w:left="100" w:right="100"/>
              <w:jc w:val="right"/>
            </w:pPr>
            <w:r>
              <w:rPr>
                <w:rFonts w:ascii="Helvetica" w:eastAsia="Helvetica" w:hAnsi="Helvetica" w:cs="Helvetica"/>
                <w:color w:val="000000"/>
                <w:sz w:val="22"/>
                <w:szCs w:val="22"/>
              </w:rPr>
              <w:t>1.4587</w:t>
            </w:r>
          </w:p>
        </w:tc>
      </w:tr>
      <w:tr w:rsidR="00A53A7F" w14:paraId="76EDF3E1" w14:textId="77777777">
        <w:trPr>
          <w:cantSplit/>
          <w:jc w:val="center"/>
        </w:trPr>
        <w:tc>
          <w:tcPr>
            <w:tcW w:w="0" w:type="auto"/>
            <w:shd w:val="clear" w:color="auto" w:fill="FFFFFF"/>
            <w:tcMar>
              <w:top w:w="0" w:type="dxa"/>
              <w:left w:w="0" w:type="dxa"/>
              <w:bottom w:w="0" w:type="dxa"/>
              <w:right w:w="0" w:type="dxa"/>
            </w:tcMar>
            <w:vAlign w:val="center"/>
          </w:tcPr>
          <w:p w14:paraId="17C286F2" w14:textId="77777777" w:rsidR="00A53A7F" w:rsidRDefault="001718B3">
            <w:pPr>
              <w:spacing w:before="100" w:after="100"/>
              <w:ind w:left="100" w:right="100"/>
              <w:jc w:val="right"/>
            </w:pPr>
            <w:r>
              <w:rPr>
                <w:rFonts w:ascii="Courier" w:eastAsia="Courier" w:hAnsi="Courier" w:cs="Courier"/>
                <w:color w:val="000000"/>
                <w:sz w:val="22"/>
                <w:szCs w:val="22"/>
              </w:rPr>
              <w:t>1.5715</w:t>
            </w:r>
          </w:p>
        </w:tc>
        <w:tc>
          <w:tcPr>
            <w:tcW w:w="0" w:type="auto"/>
            <w:shd w:val="clear" w:color="auto" w:fill="FFFFFF"/>
            <w:tcMar>
              <w:top w:w="0" w:type="dxa"/>
              <w:left w:w="0" w:type="dxa"/>
              <w:bottom w:w="0" w:type="dxa"/>
              <w:right w:w="0" w:type="dxa"/>
            </w:tcMar>
            <w:vAlign w:val="center"/>
          </w:tcPr>
          <w:p w14:paraId="1CBFAA43" w14:textId="77777777" w:rsidR="00A53A7F" w:rsidRDefault="001718B3">
            <w:pPr>
              <w:spacing w:before="100" w:after="100"/>
              <w:ind w:left="100" w:right="100"/>
              <w:jc w:val="right"/>
            </w:pPr>
            <w:r>
              <w:rPr>
                <w:rFonts w:ascii="Helvetica" w:eastAsia="Helvetica" w:hAnsi="Helvetica" w:cs="Helvetica"/>
                <w:color w:val="000000"/>
                <w:sz w:val="22"/>
                <w:szCs w:val="22"/>
              </w:rPr>
              <w:t>58.59</w:t>
            </w:r>
          </w:p>
        </w:tc>
        <w:tc>
          <w:tcPr>
            <w:tcW w:w="0" w:type="auto"/>
            <w:shd w:val="clear" w:color="auto" w:fill="FFFFFF"/>
            <w:tcMar>
              <w:top w:w="0" w:type="dxa"/>
              <w:left w:w="0" w:type="dxa"/>
              <w:bottom w:w="0" w:type="dxa"/>
              <w:right w:w="0" w:type="dxa"/>
            </w:tcMar>
            <w:vAlign w:val="center"/>
          </w:tcPr>
          <w:p w14:paraId="7FF39697" w14:textId="77777777" w:rsidR="00A53A7F" w:rsidRDefault="001718B3">
            <w:pPr>
              <w:spacing w:before="100" w:after="100"/>
              <w:ind w:left="100" w:right="100"/>
              <w:jc w:val="right"/>
            </w:pPr>
            <w:r>
              <w:rPr>
                <w:rFonts w:ascii="Helvetica" w:eastAsia="Helvetica" w:hAnsi="Helvetica" w:cs="Helvetica"/>
                <w:color w:val="000000"/>
                <w:sz w:val="22"/>
                <w:szCs w:val="22"/>
              </w:rPr>
              <w:t>0.0510</w:t>
            </w:r>
          </w:p>
        </w:tc>
        <w:tc>
          <w:tcPr>
            <w:tcW w:w="0" w:type="auto"/>
            <w:shd w:val="clear" w:color="auto" w:fill="FFFFFF"/>
            <w:tcMar>
              <w:top w:w="0" w:type="dxa"/>
              <w:left w:w="0" w:type="dxa"/>
              <w:bottom w:w="0" w:type="dxa"/>
              <w:right w:w="0" w:type="dxa"/>
            </w:tcMar>
            <w:vAlign w:val="center"/>
          </w:tcPr>
          <w:p w14:paraId="3EE51F48" w14:textId="77777777" w:rsidR="00A53A7F" w:rsidRDefault="001718B3">
            <w:pPr>
              <w:spacing w:before="100" w:after="100"/>
              <w:ind w:left="100" w:right="100"/>
              <w:jc w:val="right"/>
            </w:pPr>
            <w:r>
              <w:rPr>
                <w:rFonts w:ascii="Helvetica" w:eastAsia="Helvetica" w:hAnsi="Helvetica" w:cs="Helvetica"/>
                <w:color w:val="000000"/>
                <w:sz w:val="22"/>
                <w:szCs w:val="22"/>
              </w:rPr>
              <w:t>1.4595</w:t>
            </w:r>
          </w:p>
        </w:tc>
      </w:tr>
      <w:tr w:rsidR="00A53A7F" w14:paraId="18DDA765" w14:textId="77777777">
        <w:trPr>
          <w:cantSplit/>
          <w:jc w:val="center"/>
        </w:trPr>
        <w:tc>
          <w:tcPr>
            <w:tcW w:w="0" w:type="auto"/>
            <w:shd w:val="clear" w:color="auto" w:fill="FFFFFF"/>
            <w:tcMar>
              <w:top w:w="0" w:type="dxa"/>
              <w:left w:w="0" w:type="dxa"/>
              <w:bottom w:w="0" w:type="dxa"/>
              <w:right w:w="0" w:type="dxa"/>
            </w:tcMar>
            <w:vAlign w:val="center"/>
          </w:tcPr>
          <w:p w14:paraId="21B20011" w14:textId="77777777" w:rsidR="00A53A7F" w:rsidRDefault="001718B3">
            <w:pPr>
              <w:spacing w:before="100" w:after="100"/>
              <w:ind w:left="100" w:right="100"/>
              <w:jc w:val="right"/>
            </w:pPr>
            <w:r>
              <w:rPr>
                <w:rFonts w:ascii="Courier" w:eastAsia="Courier" w:hAnsi="Courier" w:cs="Courier"/>
                <w:color w:val="000000"/>
                <w:sz w:val="22"/>
                <w:szCs w:val="22"/>
              </w:rPr>
              <w:t>1.5907</w:t>
            </w:r>
          </w:p>
        </w:tc>
        <w:tc>
          <w:tcPr>
            <w:tcW w:w="0" w:type="auto"/>
            <w:shd w:val="clear" w:color="auto" w:fill="FFFFFF"/>
            <w:tcMar>
              <w:top w:w="0" w:type="dxa"/>
              <w:left w:w="0" w:type="dxa"/>
              <w:bottom w:w="0" w:type="dxa"/>
              <w:right w:w="0" w:type="dxa"/>
            </w:tcMar>
            <w:vAlign w:val="center"/>
          </w:tcPr>
          <w:p w14:paraId="44B9536F" w14:textId="77777777" w:rsidR="00A53A7F" w:rsidRDefault="001718B3">
            <w:pPr>
              <w:spacing w:before="100" w:after="100"/>
              <w:ind w:left="100" w:right="100"/>
              <w:jc w:val="right"/>
            </w:pPr>
            <w:r>
              <w:rPr>
                <w:rFonts w:ascii="Helvetica" w:eastAsia="Helvetica" w:hAnsi="Helvetica" w:cs="Helvetica"/>
                <w:color w:val="000000"/>
                <w:sz w:val="22"/>
                <w:szCs w:val="22"/>
              </w:rPr>
              <w:t>58.85</w:t>
            </w:r>
          </w:p>
        </w:tc>
        <w:tc>
          <w:tcPr>
            <w:tcW w:w="0" w:type="auto"/>
            <w:shd w:val="clear" w:color="auto" w:fill="FFFFFF"/>
            <w:tcMar>
              <w:top w:w="0" w:type="dxa"/>
              <w:left w:w="0" w:type="dxa"/>
              <w:bottom w:w="0" w:type="dxa"/>
              <w:right w:w="0" w:type="dxa"/>
            </w:tcMar>
            <w:vAlign w:val="center"/>
          </w:tcPr>
          <w:p w14:paraId="14C29933" w14:textId="77777777" w:rsidR="00A53A7F" w:rsidRDefault="001718B3">
            <w:pPr>
              <w:spacing w:before="100" w:after="100"/>
              <w:ind w:left="100" w:right="100"/>
              <w:jc w:val="right"/>
            </w:pPr>
            <w:r>
              <w:rPr>
                <w:rFonts w:ascii="Helvetica" w:eastAsia="Helvetica" w:hAnsi="Helvetica" w:cs="Helvetica"/>
                <w:color w:val="000000"/>
                <w:sz w:val="22"/>
                <w:szCs w:val="22"/>
              </w:rPr>
              <w:t>0.0508</w:t>
            </w:r>
          </w:p>
        </w:tc>
        <w:tc>
          <w:tcPr>
            <w:tcW w:w="0" w:type="auto"/>
            <w:shd w:val="clear" w:color="auto" w:fill="FFFFFF"/>
            <w:tcMar>
              <w:top w:w="0" w:type="dxa"/>
              <w:left w:w="0" w:type="dxa"/>
              <w:bottom w:w="0" w:type="dxa"/>
              <w:right w:w="0" w:type="dxa"/>
            </w:tcMar>
            <w:vAlign w:val="center"/>
          </w:tcPr>
          <w:p w14:paraId="087C0522" w14:textId="77777777" w:rsidR="00A53A7F" w:rsidRDefault="001718B3">
            <w:pPr>
              <w:spacing w:before="100" w:after="100"/>
              <w:ind w:left="100" w:right="100"/>
              <w:jc w:val="right"/>
            </w:pPr>
            <w:r>
              <w:rPr>
                <w:rFonts w:ascii="Helvetica" w:eastAsia="Helvetica" w:hAnsi="Helvetica" w:cs="Helvetica"/>
                <w:color w:val="000000"/>
                <w:sz w:val="22"/>
                <w:szCs w:val="22"/>
              </w:rPr>
              <w:t>1.4603</w:t>
            </w:r>
          </w:p>
        </w:tc>
      </w:tr>
      <w:tr w:rsidR="00A53A7F" w14:paraId="6E1CAF13" w14:textId="77777777">
        <w:trPr>
          <w:cantSplit/>
          <w:jc w:val="center"/>
        </w:trPr>
        <w:tc>
          <w:tcPr>
            <w:tcW w:w="0" w:type="auto"/>
            <w:shd w:val="clear" w:color="auto" w:fill="FFFFFF"/>
            <w:tcMar>
              <w:top w:w="0" w:type="dxa"/>
              <w:left w:w="0" w:type="dxa"/>
              <w:bottom w:w="0" w:type="dxa"/>
              <w:right w:w="0" w:type="dxa"/>
            </w:tcMar>
            <w:vAlign w:val="center"/>
          </w:tcPr>
          <w:p w14:paraId="0A6B9075" w14:textId="77777777" w:rsidR="00A53A7F" w:rsidRDefault="001718B3">
            <w:pPr>
              <w:spacing w:before="100" w:after="100"/>
              <w:ind w:left="100" w:right="100"/>
              <w:jc w:val="right"/>
            </w:pPr>
            <w:r>
              <w:rPr>
                <w:rFonts w:ascii="Courier" w:eastAsia="Courier" w:hAnsi="Courier" w:cs="Courier"/>
                <w:color w:val="000000"/>
                <w:sz w:val="22"/>
                <w:szCs w:val="22"/>
              </w:rPr>
              <w:t>1.6099</w:t>
            </w:r>
          </w:p>
        </w:tc>
        <w:tc>
          <w:tcPr>
            <w:tcW w:w="0" w:type="auto"/>
            <w:shd w:val="clear" w:color="auto" w:fill="FFFFFF"/>
            <w:tcMar>
              <w:top w:w="0" w:type="dxa"/>
              <w:left w:w="0" w:type="dxa"/>
              <w:bottom w:w="0" w:type="dxa"/>
              <w:right w:w="0" w:type="dxa"/>
            </w:tcMar>
            <w:vAlign w:val="center"/>
          </w:tcPr>
          <w:p w14:paraId="5B9185E9" w14:textId="77777777" w:rsidR="00A53A7F" w:rsidRDefault="001718B3">
            <w:pPr>
              <w:spacing w:before="100" w:after="100"/>
              <w:ind w:left="100" w:right="100"/>
              <w:jc w:val="right"/>
            </w:pPr>
            <w:r>
              <w:rPr>
                <w:rFonts w:ascii="Helvetica" w:eastAsia="Helvetica" w:hAnsi="Helvetica" w:cs="Helvetica"/>
                <w:color w:val="000000"/>
                <w:sz w:val="22"/>
                <w:szCs w:val="22"/>
              </w:rPr>
              <w:t>59.11</w:t>
            </w:r>
          </w:p>
        </w:tc>
        <w:tc>
          <w:tcPr>
            <w:tcW w:w="0" w:type="auto"/>
            <w:shd w:val="clear" w:color="auto" w:fill="FFFFFF"/>
            <w:tcMar>
              <w:top w:w="0" w:type="dxa"/>
              <w:left w:w="0" w:type="dxa"/>
              <w:bottom w:w="0" w:type="dxa"/>
              <w:right w:w="0" w:type="dxa"/>
            </w:tcMar>
            <w:vAlign w:val="center"/>
          </w:tcPr>
          <w:p w14:paraId="78CB1854" w14:textId="77777777" w:rsidR="00A53A7F" w:rsidRDefault="001718B3">
            <w:pPr>
              <w:spacing w:before="100" w:after="100"/>
              <w:ind w:left="100" w:right="100"/>
              <w:jc w:val="right"/>
            </w:pPr>
            <w:r>
              <w:rPr>
                <w:rFonts w:ascii="Helvetica" w:eastAsia="Helvetica" w:hAnsi="Helvetica" w:cs="Helvetica"/>
                <w:color w:val="000000"/>
                <w:sz w:val="22"/>
                <w:szCs w:val="22"/>
              </w:rPr>
              <w:t>0.0505</w:t>
            </w:r>
          </w:p>
        </w:tc>
        <w:tc>
          <w:tcPr>
            <w:tcW w:w="0" w:type="auto"/>
            <w:shd w:val="clear" w:color="auto" w:fill="FFFFFF"/>
            <w:tcMar>
              <w:top w:w="0" w:type="dxa"/>
              <w:left w:w="0" w:type="dxa"/>
              <w:bottom w:w="0" w:type="dxa"/>
              <w:right w:w="0" w:type="dxa"/>
            </w:tcMar>
            <w:vAlign w:val="center"/>
          </w:tcPr>
          <w:p w14:paraId="227142CE" w14:textId="77777777" w:rsidR="00A53A7F" w:rsidRDefault="001718B3">
            <w:pPr>
              <w:spacing w:before="100" w:after="100"/>
              <w:ind w:left="100" w:right="100"/>
              <w:jc w:val="right"/>
            </w:pPr>
            <w:r>
              <w:rPr>
                <w:rFonts w:ascii="Helvetica" w:eastAsia="Helvetica" w:hAnsi="Helvetica" w:cs="Helvetica"/>
                <w:color w:val="000000"/>
                <w:sz w:val="22"/>
                <w:szCs w:val="22"/>
              </w:rPr>
              <w:t>1.4612</w:t>
            </w:r>
          </w:p>
        </w:tc>
      </w:tr>
      <w:tr w:rsidR="00A53A7F" w14:paraId="332C3FCE" w14:textId="77777777">
        <w:trPr>
          <w:cantSplit/>
          <w:jc w:val="center"/>
        </w:trPr>
        <w:tc>
          <w:tcPr>
            <w:tcW w:w="0" w:type="auto"/>
            <w:shd w:val="clear" w:color="auto" w:fill="FFFFFF"/>
            <w:tcMar>
              <w:top w:w="0" w:type="dxa"/>
              <w:left w:w="0" w:type="dxa"/>
              <w:bottom w:w="0" w:type="dxa"/>
              <w:right w:w="0" w:type="dxa"/>
            </w:tcMar>
            <w:vAlign w:val="center"/>
          </w:tcPr>
          <w:p w14:paraId="5D756EBA" w14:textId="77777777" w:rsidR="00A53A7F" w:rsidRDefault="001718B3">
            <w:pPr>
              <w:spacing w:before="100" w:after="100"/>
              <w:ind w:left="100" w:right="100"/>
              <w:jc w:val="right"/>
            </w:pPr>
            <w:r>
              <w:rPr>
                <w:rFonts w:ascii="Courier" w:eastAsia="Courier" w:hAnsi="Courier" w:cs="Courier"/>
                <w:color w:val="000000"/>
                <w:sz w:val="22"/>
                <w:szCs w:val="22"/>
              </w:rPr>
              <w:t>1.6290</w:t>
            </w:r>
          </w:p>
        </w:tc>
        <w:tc>
          <w:tcPr>
            <w:tcW w:w="0" w:type="auto"/>
            <w:shd w:val="clear" w:color="auto" w:fill="FFFFFF"/>
            <w:tcMar>
              <w:top w:w="0" w:type="dxa"/>
              <w:left w:w="0" w:type="dxa"/>
              <w:bottom w:w="0" w:type="dxa"/>
              <w:right w:w="0" w:type="dxa"/>
            </w:tcMar>
            <w:vAlign w:val="center"/>
          </w:tcPr>
          <w:p w14:paraId="7D25B51A" w14:textId="77777777" w:rsidR="00A53A7F" w:rsidRDefault="001718B3">
            <w:pPr>
              <w:spacing w:before="100" w:after="100"/>
              <w:ind w:left="100" w:right="100"/>
              <w:jc w:val="right"/>
            </w:pPr>
            <w:r>
              <w:rPr>
                <w:rFonts w:ascii="Helvetica" w:eastAsia="Helvetica" w:hAnsi="Helvetica" w:cs="Helvetica"/>
                <w:color w:val="000000"/>
                <w:sz w:val="22"/>
                <w:szCs w:val="22"/>
              </w:rPr>
              <w:t>59.36</w:t>
            </w:r>
          </w:p>
        </w:tc>
        <w:tc>
          <w:tcPr>
            <w:tcW w:w="0" w:type="auto"/>
            <w:shd w:val="clear" w:color="auto" w:fill="FFFFFF"/>
            <w:tcMar>
              <w:top w:w="0" w:type="dxa"/>
              <w:left w:w="0" w:type="dxa"/>
              <w:bottom w:w="0" w:type="dxa"/>
              <w:right w:w="0" w:type="dxa"/>
            </w:tcMar>
            <w:vAlign w:val="center"/>
          </w:tcPr>
          <w:p w14:paraId="2AA196FD" w14:textId="77777777" w:rsidR="00A53A7F" w:rsidRDefault="001718B3">
            <w:pPr>
              <w:spacing w:before="100" w:after="100"/>
              <w:ind w:left="100" w:right="100"/>
              <w:jc w:val="right"/>
            </w:pPr>
            <w:r>
              <w:rPr>
                <w:rFonts w:ascii="Helvetica" w:eastAsia="Helvetica" w:hAnsi="Helvetica" w:cs="Helvetica"/>
                <w:color w:val="000000"/>
                <w:sz w:val="22"/>
                <w:szCs w:val="22"/>
              </w:rPr>
              <w:t>0.0502</w:t>
            </w:r>
          </w:p>
        </w:tc>
        <w:tc>
          <w:tcPr>
            <w:tcW w:w="0" w:type="auto"/>
            <w:shd w:val="clear" w:color="auto" w:fill="FFFFFF"/>
            <w:tcMar>
              <w:top w:w="0" w:type="dxa"/>
              <w:left w:w="0" w:type="dxa"/>
              <w:bottom w:w="0" w:type="dxa"/>
              <w:right w:w="0" w:type="dxa"/>
            </w:tcMar>
            <w:vAlign w:val="center"/>
          </w:tcPr>
          <w:p w14:paraId="142A3B29" w14:textId="77777777" w:rsidR="00A53A7F" w:rsidRDefault="001718B3">
            <w:pPr>
              <w:spacing w:before="100" w:after="100"/>
              <w:ind w:left="100" w:right="100"/>
              <w:jc w:val="right"/>
            </w:pPr>
            <w:r>
              <w:rPr>
                <w:rFonts w:ascii="Helvetica" w:eastAsia="Helvetica" w:hAnsi="Helvetica" w:cs="Helvetica"/>
                <w:color w:val="000000"/>
                <w:sz w:val="22"/>
                <w:szCs w:val="22"/>
              </w:rPr>
              <w:t>1.4620</w:t>
            </w:r>
          </w:p>
        </w:tc>
      </w:tr>
      <w:tr w:rsidR="00A53A7F" w14:paraId="52FD6667" w14:textId="77777777">
        <w:trPr>
          <w:cantSplit/>
          <w:jc w:val="center"/>
        </w:trPr>
        <w:tc>
          <w:tcPr>
            <w:tcW w:w="0" w:type="auto"/>
            <w:shd w:val="clear" w:color="auto" w:fill="FFFFFF"/>
            <w:tcMar>
              <w:top w:w="0" w:type="dxa"/>
              <w:left w:w="0" w:type="dxa"/>
              <w:bottom w:w="0" w:type="dxa"/>
              <w:right w:w="0" w:type="dxa"/>
            </w:tcMar>
            <w:vAlign w:val="center"/>
          </w:tcPr>
          <w:p w14:paraId="4398863F" w14:textId="77777777" w:rsidR="00A53A7F" w:rsidRDefault="001718B3">
            <w:pPr>
              <w:spacing w:before="100" w:after="100"/>
              <w:ind w:left="100" w:right="100"/>
              <w:jc w:val="right"/>
            </w:pPr>
            <w:r>
              <w:rPr>
                <w:rFonts w:ascii="Courier" w:eastAsia="Courier" w:hAnsi="Courier" w:cs="Courier"/>
                <w:color w:val="000000"/>
                <w:sz w:val="22"/>
                <w:szCs w:val="22"/>
              </w:rPr>
              <w:t>1.6482</w:t>
            </w:r>
          </w:p>
        </w:tc>
        <w:tc>
          <w:tcPr>
            <w:tcW w:w="0" w:type="auto"/>
            <w:shd w:val="clear" w:color="auto" w:fill="FFFFFF"/>
            <w:tcMar>
              <w:top w:w="0" w:type="dxa"/>
              <w:left w:w="0" w:type="dxa"/>
              <w:bottom w:w="0" w:type="dxa"/>
              <w:right w:w="0" w:type="dxa"/>
            </w:tcMar>
            <w:vAlign w:val="center"/>
          </w:tcPr>
          <w:p w14:paraId="4D62F282" w14:textId="77777777" w:rsidR="00A53A7F" w:rsidRDefault="001718B3">
            <w:pPr>
              <w:spacing w:before="100" w:after="100"/>
              <w:ind w:left="100" w:right="100"/>
              <w:jc w:val="right"/>
            </w:pPr>
            <w:r>
              <w:rPr>
                <w:rFonts w:ascii="Helvetica" w:eastAsia="Helvetica" w:hAnsi="Helvetica" w:cs="Helvetica"/>
                <w:color w:val="000000"/>
                <w:sz w:val="22"/>
                <w:szCs w:val="22"/>
              </w:rPr>
              <w:t>59.61</w:t>
            </w:r>
          </w:p>
        </w:tc>
        <w:tc>
          <w:tcPr>
            <w:tcW w:w="0" w:type="auto"/>
            <w:shd w:val="clear" w:color="auto" w:fill="FFFFFF"/>
            <w:tcMar>
              <w:top w:w="0" w:type="dxa"/>
              <w:left w:w="0" w:type="dxa"/>
              <w:bottom w:w="0" w:type="dxa"/>
              <w:right w:w="0" w:type="dxa"/>
            </w:tcMar>
            <w:vAlign w:val="center"/>
          </w:tcPr>
          <w:p w14:paraId="67FE33F9" w14:textId="77777777" w:rsidR="00A53A7F" w:rsidRDefault="001718B3">
            <w:pPr>
              <w:spacing w:before="100" w:after="100"/>
              <w:ind w:left="100" w:right="100"/>
              <w:jc w:val="right"/>
            </w:pPr>
            <w:r>
              <w:rPr>
                <w:rFonts w:ascii="Helvetica" w:eastAsia="Helvetica" w:hAnsi="Helvetica" w:cs="Helvetica"/>
                <w:color w:val="000000"/>
                <w:sz w:val="22"/>
                <w:szCs w:val="22"/>
              </w:rPr>
              <w:t>0.0499</w:t>
            </w:r>
          </w:p>
        </w:tc>
        <w:tc>
          <w:tcPr>
            <w:tcW w:w="0" w:type="auto"/>
            <w:shd w:val="clear" w:color="auto" w:fill="FFFFFF"/>
            <w:tcMar>
              <w:top w:w="0" w:type="dxa"/>
              <w:left w:w="0" w:type="dxa"/>
              <w:bottom w:w="0" w:type="dxa"/>
              <w:right w:w="0" w:type="dxa"/>
            </w:tcMar>
            <w:vAlign w:val="center"/>
          </w:tcPr>
          <w:p w14:paraId="1E1CD3FE" w14:textId="77777777" w:rsidR="00A53A7F" w:rsidRDefault="001718B3">
            <w:pPr>
              <w:spacing w:before="100" w:after="100"/>
              <w:ind w:left="100" w:right="100"/>
              <w:jc w:val="right"/>
            </w:pPr>
            <w:r>
              <w:rPr>
                <w:rFonts w:ascii="Helvetica" w:eastAsia="Helvetica" w:hAnsi="Helvetica" w:cs="Helvetica"/>
                <w:color w:val="000000"/>
                <w:sz w:val="22"/>
                <w:szCs w:val="22"/>
              </w:rPr>
              <w:t>1.4630</w:t>
            </w:r>
          </w:p>
        </w:tc>
      </w:tr>
      <w:tr w:rsidR="00A53A7F" w14:paraId="33B75FEC" w14:textId="77777777">
        <w:trPr>
          <w:cantSplit/>
          <w:jc w:val="center"/>
        </w:trPr>
        <w:tc>
          <w:tcPr>
            <w:tcW w:w="0" w:type="auto"/>
            <w:shd w:val="clear" w:color="auto" w:fill="FFFFFF"/>
            <w:tcMar>
              <w:top w:w="0" w:type="dxa"/>
              <w:left w:w="0" w:type="dxa"/>
              <w:bottom w:w="0" w:type="dxa"/>
              <w:right w:w="0" w:type="dxa"/>
            </w:tcMar>
            <w:vAlign w:val="center"/>
          </w:tcPr>
          <w:p w14:paraId="5E4E60EC" w14:textId="77777777" w:rsidR="00A53A7F" w:rsidRDefault="001718B3">
            <w:pPr>
              <w:spacing w:before="100" w:after="100"/>
              <w:ind w:left="100" w:right="100"/>
              <w:jc w:val="right"/>
            </w:pPr>
            <w:r>
              <w:rPr>
                <w:rFonts w:ascii="Courier" w:eastAsia="Courier" w:hAnsi="Courier" w:cs="Courier"/>
                <w:color w:val="000000"/>
                <w:sz w:val="22"/>
                <w:szCs w:val="22"/>
              </w:rPr>
              <w:t>1.6674</w:t>
            </w:r>
          </w:p>
        </w:tc>
        <w:tc>
          <w:tcPr>
            <w:tcW w:w="0" w:type="auto"/>
            <w:shd w:val="clear" w:color="auto" w:fill="FFFFFF"/>
            <w:tcMar>
              <w:top w:w="0" w:type="dxa"/>
              <w:left w:w="0" w:type="dxa"/>
              <w:bottom w:w="0" w:type="dxa"/>
              <w:right w:w="0" w:type="dxa"/>
            </w:tcMar>
            <w:vAlign w:val="center"/>
          </w:tcPr>
          <w:p w14:paraId="7FE91FF6" w14:textId="77777777" w:rsidR="00A53A7F" w:rsidRDefault="001718B3">
            <w:pPr>
              <w:spacing w:before="100" w:after="100"/>
              <w:ind w:left="100" w:right="100"/>
              <w:jc w:val="right"/>
            </w:pPr>
            <w:r>
              <w:rPr>
                <w:rFonts w:ascii="Helvetica" w:eastAsia="Helvetica" w:hAnsi="Helvetica" w:cs="Helvetica"/>
                <w:color w:val="000000"/>
                <w:sz w:val="22"/>
                <w:szCs w:val="22"/>
              </w:rPr>
              <w:t>59.86</w:t>
            </w:r>
          </w:p>
        </w:tc>
        <w:tc>
          <w:tcPr>
            <w:tcW w:w="0" w:type="auto"/>
            <w:shd w:val="clear" w:color="auto" w:fill="FFFFFF"/>
            <w:tcMar>
              <w:top w:w="0" w:type="dxa"/>
              <w:left w:w="0" w:type="dxa"/>
              <w:bottom w:w="0" w:type="dxa"/>
              <w:right w:w="0" w:type="dxa"/>
            </w:tcMar>
            <w:vAlign w:val="center"/>
          </w:tcPr>
          <w:p w14:paraId="2D7C2597" w14:textId="77777777" w:rsidR="00A53A7F" w:rsidRDefault="001718B3">
            <w:pPr>
              <w:spacing w:before="100" w:after="100"/>
              <w:ind w:left="100" w:right="100"/>
              <w:jc w:val="right"/>
            </w:pPr>
            <w:r>
              <w:rPr>
                <w:rFonts w:ascii="Helvetica" w:eastAsia="Helvetica" w:hAnsi="Helvetica" w:cs="Helvetica"/>
                <w:color w:val="000000"/>
                <w:sz w:val="22"/>
                <w:szCs w:val="22"/>
              </w:rPr>
              <w:t>0.0496</w:t>
            </w:r>
          </w:p>
        </w:tc>
        <w:tc>
          <w:tcPr>
            <w:tcW w:w="0" w:type="auto"/>
            <w:shd w:val="clear" w:color="auto" w:fill="FFFFFF"/>
            <w:tcMar>
              <w:top w:w="0" w:type="dxa"/>
              <w:left w:w="0" w:type="dxa"/>
              <w:bottom w:w="0" w:type="dxa"/>
              <w:right w:w="0" w:type="dxa"/>
            </w:tcMar>
            <w:vAlign w:val="center"/>
          </w:tcPr>
          <w:p w14:paraId="0EBAEA33" w14:textId="77777777" w:rsidR="00A53A7F" w:rsidRDefault="001718B3">
            <w:pPr>
              <w:spacing w:before="100" w:after="100"/>
              <w:ind w:left="100" w:right="100"/>
              <w:jc w:val="right"/>
            </w:pPr>
            <w:r>
              <w:rPr>
                <w:rFonts w:ascii="Helvetica" w:eastAsia="Helvetica" w:hAnsi="Helvetica" w:cs="Helvetica"/>
                <w:color w:val="000000"/>
                <w:sz w:val="22"/>
                <w:szCs w:val="22"/>
              </w:rPr>
              <w:t>1.4639</w:t>
            </w:r>
          </w:p>
        </w:tc>
      </w:tr>
      <w:tr w:rsidR="00A53A7F" w14:paraId="296FC08B" w14:textId="77777777">
        <w:trPr>
          <w:cantSplit/>
          <w:jc w:val="center"/>
        </w:trPr>
        <w:tc>
          <w:tcPr>
            <w:tcW w:w="0" w:type="auto"/>
            <w:shd w:val="clear" w:color="auto" w:fill="FFFFFF"/>
            <w:tcMar>
              <w:top w:w="0" w:type="dxa"/>
              <w:left w:w="0" w:type="dxa"/>
              <w:bottom w:w="0" w:type="dxa"/>
              <w:right w:w="0" w:type="dxa"/>
            </w:tcMar>
            <w:vAlign w:val="center"/>
          </w:tcPr>
          <w:p w14:paraId="1CE7BFD2" w14:textId="77777777" w:rsidR="00A53A7F" w:rsidRDefault="001718B3">
            <w:pPr>
              <w:spacing w:before="100" w:after="100"/>
              <w:ind w:left="100" w:right="100"/>
              <w:jc w:val="right"/>
            </w:pPr>
            <w:r>
              <w:rPr>
                <w:rFonts w:ascii="Courier" w:eastAsia="Courier" w:hAnsi="Courier" w:cs="Courier"/>
                <w:color w:val="000000"/>
                <w:sz w:val="22"/>
                <w:szCs w:val="22"/>
              </w:rPr>
              <w:t>1.6865</w:t>
            </w:r>
          </w:p>
        </w:tc>
        <w:tc>
          <w:tcPr>
            <w:tcW w:w="0" w:type="auto"/>
            <w:shd w:val="clear" w:color="auto" w:fill="FFFFFF"/>
            <w:tcMar>
              <w:top w:w="0" w:type="dxa"/>
              <w:left w:w="0" w:type="dxa"/>
              <w:bottom w:w="0" w:type="dxa"/>
              <w:right w:w="0" w:type="dxa"/>
            </w:tcMar>
            <w:vAlign w:val="center"/>
          </w:tcPr>
          <w:p w14:paraId="01B6A207" w14:textId="77777777" w:rsidR="00A53A7F" w:rsidRDefault="001718B3">
            <w:pPr>
              <w:spacing w:before="100" w:after="100"/>
              <w:ind w:left="100" w:right="100"/>
              <w:jc w:val="right"/>
            </w:pPr>
            <w:r>
              <w:rPr>
                <w:rFonts w:ascii="Helvetica" w:eastAsia="Helvetica" w:hAnsi="Helvetica" w:cs="Helvetica"/>
                <w:color w:val="000000"/>
                <w:sz w:val="22"/>
                <w:szCs w:val="22"/>
              </w:rPr>
              <w:t>60.11</w:t>
            </w:r>
          </w:p>
        </w:tc>
        <w:tc>
          <w:tcPr>
            <w:tcW w:w="0" w:type="auto"/>
            <w:shd w:val="clear" w:color="auto" w:fill="FFFFFF"/>
            <w:tcMar>
              <w:top w:w="0" w:type="dxa"/>
              <w:left w:w="0" w:type="dxa"/>
              <w:bottom w:w="0" w:type="dxa"/>
              <w:right w:w="0" w:type="dxa"/>
            </w:tcMar>
            <w:vAlign w:val="center"/>
          </w:tcPr>
          <w:p w14:paraId="567285A3" w14:textId="77777777" w:rsidR="00A53A7F" w:rsidRDefault="001718B3">
            <w:pPr>
              <w:spacing w:before="100" w:after="100"/>
              <w:ind w:left="100" w:right="100"/>
              <w:jc w:val="right"/>
            </w:pPr>
            <w:r>
              <w:rPr>
                <w:rFonts w:ascii="Helvetica" w:eastAsia="Helvetica" w:hAnsi="Helvetica" w:cs="Helvetica"/>
                <w:color w:val="000000"/>
                <w:sz w:val="22"/>
                <w:szCs w:val="22"/>
              </w:rPr>
              <w:t>0.0494</w:t>
            </w:r>
          </w:p>
        </w:tc>
        <w:tc>
          <w:tcPr>
            <w:tcW w:w="0" w:type="auto"/>
            <w:shd w:val="clear" w:color="auto" w:fill="FFFFFF"/>
            <w:tcMar>
              <w:top w:w="0" w:type="dxa"/>
              <w:left w:w="0" w:type="dxa"/>
              <w:bottom w:w="0" w:type="dxa"/>
              <w:right w:w="0" w:type="dxa"/>
            </w:tcMar>
            <w:vAlign w:val="center"/>
          </w:tcPr>
          <w:p w14:paraId="027DA6AC" w14:textId="77777777" w:rsidR="00A53A7F" w:rsidRDefault="001718B3">
            <w:pPr>
              <w:spacing w:before="100" w:after="100"/>
              <w:ind w:left="100" w:right="100"/>
              <w:jc w:val="right"/>
            </w:pPr>
            <w:r>
              <w:rPr>
                <w:rFonts w:ascii="Helvetica" w:eastAsia="Helvetica" w:hAnsi="Helvetica" w:cs="Helvetica"/>
                <w:color w:val="000000"/>
                <w:sz w:val="22"/>
                <w:szCs w:val="22"/>
              </w:rPr>
              <w:t>1.4649</w:t>
            </w:r>
          </w:p>
        </w:tc>
      </w:tr>
      <w:tr w:rsidR="00A53A7F" w14:paraId="24DD0A43" w14:textId="77777777">
        <w:trPr>
          <w:cantSplit/>
          <w:jc w:val="center"/>
        </w:trPr>
        <w:tc>
          <w:tcPr>
            <w:tcW w:w="0" w:type="auto"/>
            <w:shd w:val="clear" w:color="auto" w:fill="FFFFFF"/>
            <w:tcMar>
              <w:top w:w="0" w:type="dxa"/>
              <w:left w:w="0" w:type="dxa"/>
              <w:bottom w:w="0" w:type="dxa"/>
              <w:right w:w="0" w:type="dxa"/>
            </w:tcMar>
            <w:vAlign w:val="center"/>
          </w:tcPr>
          <w:p w14:paraId="3F3A66D8" w14:textId="77777777" w:rsidR="00A53A7F" w:rsidRDefault="001718B3">
            <w:pPr>
              <w:spacing w:before="100" w:after="100"/>
              <w:ind w:left="100" w:right="100"/>
              <w:jc w:val="right"/>
            </w:pPr>
            <w:r>
              <w:rPr>
                <w:rFonts w:ascii="Courier" w:eastAsia="Courier" w:hAnsi="Courier" w:cs="Courier"/>
                <w:color w:val="000000"/>
                <w:sz w:val="22"/>
                <w:szCs w:val="22"/>
              </w:rPr>
              <w:lastRenderedPageBreak/>
              <w:t>1.7057</w:t>
            </w:r>
          </w:p>
        </w:tc>
        <w:tc>
          <w:tcPr>
            <w:tcW w:w="0" w:type="auto"/>
            <w:shd w:val="clear" w:color="auto" w:fill="FFFFFF"/>
            <w:tcMar>
              <w:top w:w="0" w:type="dxa"/>
              <w:left w:w="0" w:type="dxa"/>
              <w:bottom w:w="0" w:type="dxa"/>
              <w:right w:w="0" w:type="dxa"/>
            </w:tcMar>
            <w:vAlign w:val="center"/>
          </w:tcPr>
          <w:p w14:paraId="3E884EDA" w14:textId="77777777" w:rsidR="00A53A7F" w:rsidRDefault="001718B3">
            <w:pPr>
              <w:spacing w:before="100" w:after="100"/>
              <w:ind w:left="100" w:right="100"/>
              <w:jc w:val="right"/>
            </w:pPr>
            <w:r>
              <w:rPr>
                <w:rFonts w:ascii="Helvetica" w:eastAsia="Helvetica" w:hAnsi="Helvetica" w:cs="Helvetica"/>
                <w:color w:val="000000"/>
                <w:sz w:val="22"/>
                <w:szCs w:val="22"/>
              </w:rPr>
              <w:t>60.35</w:t>
            </w:r>
          </w:p>
        </w:tc>
        <w:tc>
          <w:tcPr>
            <w:tcW w:w="0" w:type="auto"/>
            <w:shd w:val="clear" w:color="auto" w:fill="FFFFFF"/>
            <w:tcMar>
              <w:top w:w="0" w:type="dxa"/>
              <w:left w:w="0" w:type="dxa"/>
              <w:bottom w:w="0" w:type="dxa"/>
              <w:right w:w="0" w:type="dxa"/>
            </w:tcMar>
            <w:vAlign w:val="center"/>
          </w:tcPr>
          <w:p w14:paraId="0E45C7A2" w14:textId="77777777" w:rsidR="00A53A7F" w:rsidRDefault="001718B3">
            <w:pPr>
              <w:spacing w:before="100" w:after="100"/>
              <w:ind w:left="100" w:right="100"/>
              <w:jc w:val="right"/>
            </w:pPr>
            <w:r>
              <w:rPr>
                <w:rFonts w:ascii="Helvetica" w:eastAsia="Helvetica" w:hAnsi="Helvetica" w:cs="Helvetica"/>
                <w:color w:val="000000"/>
                <w:sz w:val="22"/>
                <w:szCs w:val="22"/>
              </w:rPr>
              <w:t>0.0491</w:t>
            </w:r>
          </w:p>
        </w:tc>
        <w:tc>
          <w:tcPr>
            <w:tcW w:w="0" w:type="auto"/>
            <w:shd w:val="clear" w:color="auto" w:fill="FFFFFF"/>
            <w:tcMar>
              <w:top w:w="0" w:type="dxa"/>
              <w:left w:w="0" w:type="dxa"/>
              <w:bottom w:w="0" w:type="dxa"/>
              <w:right w:w="0" w:type="dxa"/>
            </w:tcMar>
            <w:vAlign w:val="center"/>
          </w:tcPr>
          <w:p w14:paraId="26083B70" w14:textId="77777777" w:rsidR="00A53A7F" w:rsidRDefault="001718B3">
            <w:pPr>
              <w:spacing w:before="100" w:after="100"/>
              <w:ind w:left="100" w:right="100"/>
              <w:jc w:val="right"/>
            </w:pPr>
            <w:r>
              <w:rPr>
                <w:rFonts w:ascii="Helvetica" w:eastAsia="Helvetica" w:hAnsi="Helvetica" w:cs="Helvetica"/>
                <w:color w:val="000000"/>
                <w:sz w:val="22"/>
                <w:szCs w:val="22"/>
              </w:rPr>
              <w:t>1.4660</w:t>
            </w:r>
          </w:p>
        </w:tc>
      </w:tr>
      <w:tr w:rsidR="00A53A7F" w14:paraId="18E9D8EF" w14:textId="77777777">
        <w:trPr>
          <w:cantSplit/>
          <w:jc w:val="center"/>
        </w:trPr>
        <w:tc>
          <w:tcPr>
            <w:tcW w:w="0" w:type="auto"/>
            <w:shd w:val="clear" w:color="auto" w:fill="FFFFFF"/>
            <w:tcMar>
              <w:top w:w="0" w:type="dxa"/>
              <w:left w:w="0" w:type="dxa"/>
              <w:bottom w:w="0" w:type="dxa"/>
              <w:right w:w="0" w:type="dxa"/>
            </w:tcMar>
            <w:vAlign w:val="center"/>
          </w:tcPr>
          <w:p w14:paraId="4EDF6642" w14:textId="77777777" w:rsidR="00A53A7F" w:rsidRDefault="001718B3">
            <w:pPr>
              <w:spacing w:before="100" w:after="100"/>
              <w:ind w:left="100" w:right="100"/>
              <w:jc w:val="right"/>
            </w:pPr>
            <w:r>
              <w:rPr>
                <w:rFonts w:ascii="Courier" w:eastAsia="Courier" w:hAnsi="Courier" w:cs="Courier"/>
                <w:color w:val="000000"/>
                <w:sz w:val="22"/>
                <w:szCs w:val="22"/>
              </w:rPr>
              <w:t>1.7248</w:t>
            </w:r>
          </w:p>
        </w:tc>
        <w:tc>
          <w:tcPr>
            <w:tcW w:w="0" w:type="auto"/>
            <w:shd w:val="clear" w:color="auto" w:fill="FFFFFF"/>
            <w:tcMar>
              <w:top w:w="0" w:type="dxa"/>
              <w:left w:w="0" w:type="dxa"/>
              <w:bottom w:w="0" w:type="dxa"/>
              <w:right w:w="0" w:type="dxa"/>
            </w:tcMar>
            <w:vAlign w:val="center"/>
          </w:tcPr>
          <w:p w14:paraId="6B62DB79" w14:textId="77777777" w:rsidR="00A53A7F" w:rsidRDefault="001718B3">
            <w:pPr>
              <w:spacing w:before="100" w:after="100"/>
              <w:ind w:left="100" w:right="100"/>
              <w:jc w:val="right"/>
            </w:pPr>
            <w:r>
              <w:rPr>
                <w:rFonts w:ascii="Helvetica" w:eastAsia="Helvetica" w:hAnsi="Helvetica" w:cs="Helvetica"/>
                <w:color w:val="000000"/>
                <w:sz w:val="22"/>
                <w:szCs w:val="22"/>
              </w:rPr>
              <w:t>60.59</w:t>
            </w:r>
          </w:p>
        </w:tc>
        <w:tc>
          <w:tcPr>
            <w:tcW w:w="0" w:type="auto"/>
            <w:shd w:val="clear" w:color="auto" w:fill="FFFFFF"/>
            <w:tcMar>
              <w:top w:w="0" w:type="dxa"/>
              <w:left w:w="0" w:type="dxa"/>
              <w:bottom w:w="0" w:type="dxa"/>
              <w:right w:w="0" w:type="dxa"/>
            </w:tcMar>
            <w:vAlign w:val="center"/>
          </w:tcPr>
          <w:p w14:paraId="4A8AA791" w14:textId="77777777" w:rsidR="00A53A7F" w:rsidRDefault="001718B3">
            <w:pPr>
              <w:spacing w:before="100" w:after="100"/>
              <w:ind w:left="100" w:right="100"/>
              <w:jc w:val="right"/>
            </w:pPr>
            <w:r>
              <w:rPr>
                <w:rFonts w:ascii="Helvetica" w:eastAsia="Helvetica" w:hAnsi="Helvetica" w:cs="Helvetica"/>
                <w:color w:val="000000"/>
                <w:sz w:val="22"/>
                <w:szCs w:val="22"/>
              </w:rPr>
              <w:t>0.0488</w:t>
            </w:r>
          </w:p>
        </w:tc>
        <w:tc>
          <w:tcPr>
            <w:tcW w:w="0" w:type="auto"/>
            <w:shd w:val="clear" w:color="auto" w:fill="FFFFFF"/>
            <w:tcMar>
              <w:top w:w="0" w:type="dxa"/>
              <w:left w:w="0" w:type="dxa"/>
              <w:bottom w:w="0" w:type="dxa"/>
              <w:right w:w="0" w:type="dxa"/>
            </w:tcMar>
            <w:vAlign w:val="center"/>
          </w:tcPr>
          <w:p w14:paraId="444B5432" w14:textId="77777777" w:rsidR="00A53A7F" w:rsidRDefault="001718B3">
            <w:pPr>
              <w:spacing w:before="100" w:after="100"/>
              <w:ind w:left="100" w:right="100"/>
              <w:jc w:val="right"/>
            </w:pPr>
            <w:r>
              <w:rPr>
                <w:rFonts w:ascii="Helvetica" w:eastAsia="Helvetica" w:hAnsi="Helvetica" w:cs="Helvetica"/>
                <w:color w:val="000000"/>
                <w:sz w:val="22"/>
                <w:szCs w:val="22"/>
              </w:rPr>
              <w:t>1.4670</w:t>
            </w:r>
          </w:p>
        </w:tc>
      </w:tr>
      <w:tr w:rsidR="00A53A7F" w14:paraId="5CBAA6C4" w14:textId="77777777">
        <w:trPr>
          <w:cantSplit/>
          <w:jc w:val="center"/>
        </w:trPr>
        <w:tc>
          <w:tcPr>
            <w:tcW w:w="0" w:type="auto"/>
            <w:shd w:val="clear" w:color="auto" w:fill="FFFFFF"/>
            <w:tcMar>
              <w:top w:w="0" w:type="dxa"/>
              <w:left w:w="0" w:type="dxa"/>
              <w:bottom w:w="0" w:type="dxa"/>
              <w:right w:w="0" w:type="dxa"/>
            </w:tcMar>
            <w:vAlign w:val="center"/>
          </w:tcPr>
          <w:p w14:paraId="5E340956" w14:textId="77777777" w:rsidR="00A53A7F" w:rsidRDefault="001718B3">
            <w:pPr>
              <w:spacing w:before="100" w:after="100"/>
              <w:ind w:left="100" w:right="100"/>
              <w:jc w:val="right"/>
            </w:pPr>
            <w:r>
              <w:rPr>
                <w:rFonts w:ascii="Courier" w:eastAsia="Courier" w:hAnsi="Courier" w:cs="Courier"/>
                <w:color w:val="000000"/>
                <w:sz w:val="22"/>
                <w:szCs w:val="22"/>
              </w:rPr>
              <w:t>1.7440</w:t>
            </w:r>
          </w:p>
        </w:tc>
        <w:tc>
          <w:tcPr>
            <w:tcW w:w="0" w:type="auto"/>
            <w:shd w:val="clear" w:color="auto" w:fill="FFFFFF"/>
            <w:tcMar>
              <w:top w:w="0" w:type="dxa"/>
              <w:left w:w="0" w:type="dxa"/>
              <w:bottom w:w="0" w:type="dxa"/>
              <w:right w:w="0" w:type="dxa"/>
            </w:tcMar>
            <w:vAlign w:val="center"/>
          </w:tcPr>
          <w:p w14:paraId="0D571125" w14:textId="77777777" w:rsidR="00A53A7F" w:rsidRDefault="001718B3">
            <w:pPr>
              <w:spacing w:before="100" w:after="100"/>
              <w:ind w:left="100" w:right="100"/>
              <w:jc w:val="right"/>
            </w:pPr>
            <w:r>
              <w:rPr>
                <w:rFonts w:ascii="Helvetica" w:eastAsia="Helvetica" w:hAnsi="Helvetica" w:cs="Helvetica"/>
                <w:color w:val="000000"/>
                <w:sz w:val="22"/>
                <w:szCs w:val="22"/>
              </w:rPr>
              <w:t>60.82</w:t>
            </w:r>
          </w:p>
        </w:tc>
        <w:tc>
          <w:tcPr>
            <w:tcW w:w="0" w:type="auto"/>
            <w:shd w:val="clear" w:color="auto" w:fill="FFFFFF"/>
            <w:tcMar>
              <w:top w:w="0" w:type="dxa"/>
              <w:left w:w="0" w:type="dxa"/>
              <w:bottom w:w="0" w:type="dxa"/>
              <w:right w:w="0" w:type="dxa"/>
            </w:tcMar>
            <w:vAlign w:val="center"/>
          </w:tcPr>
          <w:p w14:paraId="6039774E" w14:textId="77777777" w:rsidR="00A53A7F" w:rsidRDefault="001718B3">
            <w:pPr>
              <w:spacing w:before="100" w:after="100"/>
              <w:ind w:left="100" w:right="100"/>
              <w:jc w:val="right"/>
            </w:pPr>
            <w:r>
              <w:rPr>
                <w:rFonts w:ascii="Helvetica" w:eastAsia="Helvetica" w:hAnsi="Helvetica" w:cs="Helvetica"/>
                <w:color w:val="000000"/>
                <w:sz w:val="22"/>
                <w:szCs w:val="22"/>
              </w:rPr>
              <w:t>0.0486</w:t>
            </w:r>
          </w:p>
        </w:tc>
        <w:tc>
          <w:tcPr>
            <w:tcW w:w="0" w:type="auto"/>
            <w:shd w:val="clear" w:color="auto" w:fill="FFFFFF"/>
            <w:tcMar>
              <w:top w:w="0" w:type="dxa"/>
              <w:left w:w="0" w:type="dxa"/>
              <w:bottom w:w="0" w:type="dxa"/>
              <w:right w:w="0" w:type="dxa"/>
            </w:tcMar>
            <w:vAlign w:val="center"/>
          </w:tcPr>
          <w:p w14:paraId="17A2D463" w14:textId="77777777" w:rsidR="00A53A7F" w:rsidRDefault="001718B3">
            <w:pPr>
              <w:spacing w:before="100" w:after="100"/>
              <w:ind w:left="100" w:right="100"/>
              <w:jc w:val="right"/>
            </w:pPr>
            <w:r>
              <w:rPr>
                <w:rFonts w:ascii="Helvetica" w:eastAsia="Helvetica" w:hAnsi="Helvetica" w:cs="Helvetica"/>
                <w:color w:val="000000"/>
                <w:sz w:val="22"/>
                <w:szCs w:val="22"/>
              </w:rPr>
              <w:t>1.4681</w:t>
            </w:r>
          </w:p>
        </w:tc>
      </w:tr>
      <w:tr w:rsidR="00A53A7F" w14:paraId="0F08A2E4" w14:textId="77777777">
        <w:trPr>
          <w:cantSplit/>
          <w:jc w:val="center"/>
        </w:trPr>
        <w:tc>
          <w:tcPr>
            <w:tcW w:w="0" w:type="auto"/>
            <w:shd w:val="clear" w:color="auto" w:fill="FFFFFF"/>
            <w:tcMar>
              <w:top w:w="0" w:type="dxa"/>
              <w:left w:w="0" w:type="dxa"/>
              <w:bottom w:w="0" w:type="dxa"/>
              <w:right w:w="0" w:type="dxa"/>
            </w:tcMar>
            <w:vAlign w:val="center"/>
          </w:tcPr>
          <w:p w14:paraId="7F9C8E02" w14:textId="77777777" w:rsidR="00A53A7F" w:rsidRDefault="001718B3">
            <w:pPr>
              <w:spacing w:before="100" w:after="100"/>
              <w:ind w:left="100" w:right="100"/>
              <w:jc w:val="right"/>
            </w:pPr>
            <w:r>
              <w:rPr>
                <w:rFonts w:ascii="Courier" w:eastAsia="Courier" w:hAnsi="Courier" w:cs="Courier"/>
                <w:color w:val="000000"/>
                <w:sz w:val="22"/>
                <w:szCs w:val="22"/>
              </w:rPr>
              <w:t>1.7632</w:t>
            </w:r>
          </w:p>
        </w:tc>
        <w:tc>
          <w:tcPr>
            <w:tcW w:w="0" w:type="auto"/>
            <w:shd w:val="clear" w:color="auto" w:fill="FFFFFF"/>
            <w:tcMar>
              <w:top w:w="0" w:type="dxa"/>
              <w:left w:w="0" w:type="dxa"/>
              <w:bottom w:w="0" w:type="dxa"/>
              <w:right w:w="0" w:type="dxa"/>
            </w:tcMar>
            <w:vAlign w:val="center"/>
          </w:tcPr>
          <w:p w14:paraId="3400D6A4" w14:textId="77777777" w:rsidR="00A53A7F" w:rsidRDefault="001718B3">
            <w:pPr>
              <w:spacing w:before="100" w:after="100"/>
              <w:ind w:left="100" w:right="100"/>
              <w:jc w:val="right"/>
            </w:pPr>
            <w:r>
              <w:rPr>
                <w:rFonts w:ascii="Helvetica" w:eastAsia="Helvetica" w:hAnsi="Helvetica" w:cs="Helvetica"/>
                <w:color w:val="000000"/>
                <w:sz w:val="22"/>
                <w:szCs w:val="22"/>
              </w:rPr>
              <w:t>61.06</w:t>
            </w:r>
          </w:p>
        </w:tc>
        <w:tc>
          <w:tcPr>
            <w:tcW w:w="0" w:type="auto"/>
            <w:shd w:val="clear" w:color="auto" w:fill="FFFFFF"/>
            <w:tcMar>
              <w:top w:w="0" w:type="dxa"/>
              <w:left w:w="0" w:type="dxa"/>
              <w:bottom w:w="0" w:type="dxa"/>
              <w:right w:w="0" w:type="dxa"/>
            </w:tcMar>
            <w:vAlign w:val="center"/>
          </w:tcPr>
          <w:p w14:paraId="1F372B6B" w14:textId="77777777" w:rsidR="00A53A7F" w:rsidRDefault="001718B3">
            <w:pPr>
              <w:spacing w:before="100" w:after="100"/>
              <w:ind w:left="100" w:right="100"/>
              <w:jc w:val="right"/>
            </w:pPr>
            <w:r>
              <w:rPr>
                <w:rFonts w:ascii="Helvetica" w:eastAsia="Helvetica" w:hAnsi="Helvetica" w:cs="Helvetica"/>
                <w:color w:val="000000"/>
                <w:sz w:val="22"/>
                <w:szCs w:val="22"/>
              </w:rPr>
              <w:t>0.0483</w:t>
            </w:r>
          </w:p>
        </w:tc>
        <w:tc>
          <w:tcPr>
            <w:tcW w:w="0" w:type="auto"/>
            <w:shd w:val="clear" w:color="auto" w:fill="FFFFFF"/>
            <w:tcMar>
              <w:top w:w="0" w:type="dxa"/>
              <w:left w:w="0" w:type="dxa"/>
              <w:bottom w:w="0" w:type="dxa"/>
              <w:right w:w="0" w:type="dxa"/>
            </w:tcMar>
            <w:vAlign w:val="center"/>
          </w:tcPr>
          <w:p w14:paraId="2289798C" w14:textId="77777777" w:rsidR="00A53A7F" w:rsidRDefault="001718B3">
            <w:pPr>
              <w:spacing w:before="100" w:after="100"/>
              <w:ind w:left="100" w:right="100"/>
              <w:jc w:val="right"/>
            </w:pPr>
            <w:r>
              <w:rPr>
                <w:rFonts w:ascii="Helvetica" w:eastAsia="Helvetica" w:hAnsi="Helvetica" w:cs="Helvetica"/>
                <w:color w:val="000000"/>
                <w:sz w:val="22"/>
                <w:szCs w:val="22"/>
              </w:rPr>
              <w:t>1.4692</w:t>
            </w:r>
          </w:p>
        </w:tc>
      </w:tr>
      <w:tr w:rsidR="00A53A7F" w14:paraId="48628200" w14:textId="77777777">
        <w:trPr>
          <w:cantSplit/>
          <w:jc w:val="center"/>
        </w:trPr>
        <w:tc>
          <w:tcPr>
            <w:tcW w:w="0" w:type="auto"/>
            <w:shd w:val="clear" w:color="auto" w:fill="FFFFFF"/>
            <w:tcMar>
              <w:top w:w="0" w:type="dxa"/>
              <w:left w:w="0" w:type="dxa"/>
              <w:bottom w:w="0" w:type="dxa"/>
              <w:right w:w="0" w:type="dxa"/>
            </w:tcMar>
            <w:vAlign w:val="center"/>
          </w:tcPr>
          <w:p w14:paraId="595DACB0" w14:textId="77777777" w:rsidR="00A53A7F" w:rsidRDefault="001718B3">
            <w:pPr>
              <w:spacing w:before="100" w:after="100"/>
              <w:ind w:left="100" w:right="100"/>
              <w:jc w:val="right"/>
            </w:pPr>
            <w:r>
              <w:rPr>
                <w:rFonts w:ascii="Courier" w:eastAsia="Courier" w:hAnsi="Courier" w:cs="Courier"/>
                <w:color w:val="000000"/>
                <w:sz w:val="22"/>
                <w:szCs w:val="22"/>
              </w:rPr>
              <w:t>1.7823</w:t>
            </w:r>
          </w:p>
        </w:tc>
        <w:tc>
          <w:tcPr>
            <w:tcW w:w="0" w:type="auto"/>
            <w:shd w:val="clear" w:color="auto" w:fill="FFFFFF"/>
            <w:tcMar>
              <w:top w:w="0" w:type="dxa"/>
              <w:left w:w="0" w:type="dxa"/>
              <w:bottom w:w="0" w:type="dxa"/>
              <w:right w:w="0" w:type="dxa"/>
            </w:tcMar>
            <w:vAlign w:val="center"/>
          </w:tcPr>
          <w:p w14:paraId="79B6CE0D" w14:textId="77777777" w:rsidR="00A53A7F" w:rsidRDefault="001718B3">
            <w:pPr>
              <w:spacing w:before="100" w:after="100"/>
              <w:ind w:left="100" w:right="100"/>
              <w:jc w:val="right"/>
            </w:pPr>
            <w:r>
              <w:rPr>
                <w:rFonts w:ascii="Helvetica" w:eastAsia="Helvetica" w:hAnsi="Helvetica" w:cs="Helvetica"/>
                <w:color w:val="000000"/>
                <w:sz w:val="22"/>
                <w:szCs w:val="22"/>
              </w:rPr>
              <w:t>61.29</w:t>
            </w:r>
          </w:p>
        </w:tc>
        <w:tc>
          <w:tcPr>
            <w:tcW w:w="0" w:type="auto"/>
            <w:shd w:val="clear" w:color="auto" w:fill="FFFFFF"/>
            <w:tcMar>
              <w:top w:w="0" w:type="dxa"/>
              <w:left w:w="0" w:type="dxa"/>
              <w:bottom w:w="0" w:type="dxa"/>
              <w:right w:w="0" w:type="dxa"/>
            </w:tcMar>
            <w:vAlign w:val="center"/>
          </w:tcPr>
          <w:p w14:paraId="750BBB0F" w14:textId="77777777" w:rsidR="00A53A7F" w:rsidRDefault="001718B3">
            <w:pPr>
              <w:spacing w:before="100" w:after="100"/>
              <w:ind w:left="100" w:right="100"/>
              <w:jc w:val="right"/>
            </w:pPr>
            <w:r>
              <w:rPr>
                <w:rFonts w:ascii="Helvetica" w:eastAsia="Helvetica" w:hAnsi="Helvetica" w:cs="Helvetica"/>
                <w:color w:val="000000"/>
                <w:sz w:val="22"/>
                <w:szCs w:val="22"/>
              </w:rPr>
              <w:t>0.0481</w:t>
            </w:r>
          </w:p>
        </w:tc>
        <w:tc>
          <w:tcPr>
            <w:tcW w:w="0" w:type="auto"/>
            <w:shd w:val="clear" w:color="auto" w:fill="FFFFFF"/>
            <w:tcMar>
              <w:top w:w="0" w:type="dxa"/>
              <w:left w:w="0" w:type="dxa"/>
              <w:bottom w:w="0" w:type="dxa"/>
              <w:right w:w="0" w:type="dxa"/>
            </w:tcMar>
            <w:vAlign w:val="center"/>
          </w:tcPr>
          <w:p w14:paraId="5E1435D8" w14:textId="77777777" w:rsidR="00A53A7F" w:rsidRDefault="001718B3">
            <w:pPr>
              <w:spacing w:before="100" w:after="100"/>
              <w:ind w:left="100" w:right="100"/>
              <w:jc w:val="right"/>
            </w:pPr>
            <w:r>
              <w:rPr>
                <w:rFonts w:ascii="Helvetica" w:eastAsia="Helvetica" w:hAnsi="Helvetica" w:cs="Helvetica"/>
                <w:color w:val="000000"/>
                <w:sz w:val="22"/>
                <w:szCs w:val="22"/>
              </w:rPr>
              <w:t>1.4704</w:t>
            </w:r>
          </w:p>
        </w:tc>
      </w:tr>
      <w:tr w:rsidR="00A53A7F" w14:paraId="02A4984B" w14:textId="77777777">
        <w:trPr>
          <w:cantSplit/>
          <w:jc w:val="center"/>
        </w:trPr>
        <w:tc>
          <w:tcPr>
            <w:tcW w:w="0" w:type="auto"/>
            <w:shd w:val="clear" w:color="auto" w:fill="FFFFFF"/>
            <w:tcMar>
              <w:top w:w="0" w:type="dxa"/>
              <w:left w:w="0" w:type="dxa"/>
              <w:bottom w:w="0" w:type="dxa"/>
              <w:right w:w="0" w:type="dxa"/>
            </w:tcMar>
            <w:vAlign w:val="center"/>
          </w:tcPr>
          <w:p w14:paraId="06220E60" w14:textId="77777777" w:rsidR="00A53A7F" w:rsidRDefault="001718B3">
            <w:pPr>
              <w:spacing w:before="100" w:after="100"/>
              <w:ind w:left="100" w:right="100"/>
              <w:jc w:val="right"/>
            </w:pPr>
            <w:r>
              <w:rPr>
                <w:rFonts w:ascii="Courier" w:eastAsia="Courier" w:hAnsi="Courier" w:cs="Courier"/>
                <w:color w:val="000000"/>
                <w:sz w:val="22"/>
                <w:szCs w:val="22"/>
              </w:rPr>
              <w:t>1.8015</w:t>
            </w:r>
          </w:p>
        </w:tc>
        <w:tc>
          <w:tcPr>
            <w:tcW w:w="0" w:type="auto"/>
            <w:shd w:val="clear" w:color="auto" w:fill="FFFFFF"/>
            <w:tcMar>
              <w:top w:w="0" w:type="dxa"/>
              <w:left w:w="0" w:type="dxa"/>
              <w:bottom w:w="0" w:type="dxa"/>
              <w:right w:w="0" w:type="dxa"/>
            </w:tcMar>
            <w:vAlign w:val="center"/>
          </w:tcPr>
          <w:p w14:paraId="638E1A37" w14:textId="77777777" w:rsidR="00A53A7F" w:rsidRDefault="001718B3">
            <w:pPr>
              <w:spacing w:before="100" w:after="100"/>
              <w:ind w:left="100" w:right="100"/>
              <w:jc w:val="right"/>
            </w:pPr>
            <w:r>
              <w:rPr>
                <w:rFonts w:ascii="Helvetica" w:eastAsia="Helvetica" w:hAnsi="Helvetica" w:cs="Helvetica"/>
                <w:color w:val="000000"/>
                <w:sz w:val="22"/>
                <w:szCs w:val="22"/>
              </w:rPr>
              <w:t>61.52</w:t>
            </w:r>
          </w:p>
        </w:tc>
        <w:tc>
          <w:tcPr>
            <w:tcW w:w="0" w:type="auto"/>
            <w:shd w:val="clear" w:color="auto" w:fill="FFFFFF"/>
            <w:tcMar>
              <w:top w:w="0" w:type="dxa"/>
              <w:left w:w="0" w:type="dxa"/>
              <w:bottom w:w="0" w:type="dxa"/>
              <w:right w:w="0" w:type="dxa"/>
            </w:tcMar>
            <w:vAlign w:val="center"/>
          </w:tcPr>
          <w:p w14:paraId="5D90A9AA" w14:textId="77777777" w:rsidR="00A53A7F" w:rsidRDefault="001718B3">
            <w:pPr>
              <w:spacing w:before="100" w:after="100"/>
              <w:ind w:left="100" w:right="100"/>
              <w:jc w:val="right"/>
            </w:pPr>
            <w:r>
              <w:rPr>
                <w:rFonts w:ascii="Helvetica" w:eastAsia="Helvetica" w:hAnsi="Helvetica" w:cs="Helvetica"/>
                <w:color w:val="000000"/>
                <w:sz w:val="22"/>
                <w:szCs w:val="22"/>
              </w:rPr>
              <w:t>0.0478</w:t>
            </w:r>
          </w:p>
        </w:tc>
        <w:tc>
          <w:tcPr>
            <w:tcW w:w="0" w:type="auto"/>
            <w:shd w:val="clear" w:color="auto" w:fill="FFFFFF"/>
            <w:tcMar>
              <w:top w:w="0" w:type="dxa"/>
              <w:left w:w="0" w:type="dxa"/>
              <w:bottom w:w="0" w:type="dxa"/>
              <w:right w:w="0" w:type="dxa"/>
            </w:tcMar>
            <w:vAlign w:val="center"/>
          </w:tcPr>
          <w:p w14:paraId="11C9B800" w14:textId="77777777" w:rsidR="00A53A7F" w:rsidRDefault="001718B3">
            <w:pPr>
              <w:spacing w:before="100" w:after="100"/>
              <w:ind w:left="100" w:right="100"/>
              <w:jc w:val="right"/>
            </w:pPr>
            <w:r>
              <w:rPr>
                <w:rFonts w:ascii="Helvetica" w:eastAsia="Helvetica" w:hAnsi="Helvetica" w:cs="Helvetica"/>
                <w:color w:val="000000"/>
                <w:sz w:val="22"/>
                <w:szCs w:val="22"/>
              </w:rPr>
              <w:t>1.4716</w:t>
            </w:r>
          </w:p>
        </w:tc>
      </w:tr>
      <w:tr w:rsidR="00A53A7F" w14:paraId="7613A425" w14:textId="77777777">
        <w:trPr>
          <w:cantSplit/>
          <w:jc w:val="center"/>
        </w:trPr>
        <w:tc>
          <w:tcPr>
            <w:tcW w:w="0" w:type="auto"/>
            <w:shd w:val="clear" w:color="auto" w:fill="FFFFFF"/>
            <w:tcMar>
              <w:top w:w="0" w:type="dxa"/>
              <w:left w:w="0" w:type="dxa"/>
              <w:bottom w:w="0" w:type="dxa"/>
              <w:right w:w="0" w:type="dxa"/>
            </w:tcMar>
            <w:vAlign w:val="center"/>
          </w:tcPr>
          <w:p w14:paraId="7F7322E0" w14:textId="77777777" w:rsidR="00A53A7F" w:rsidRDefault="001718B3">
            <w:pPr>
              <w:spacing w:before="100" w:after="100"/>
              <w:ind w:left="100" w:right="100"/>
              <w:jc w:val="right"/>
            </w:pPr>
            <w:r>
              <w:rPr>
                <w:rFonts w:ascii="Courier" w:eastAsia="Courier" w:hAnsi="Courier" w:cs="Courier"/>
                <w:color w:val="000000"/>
                <w:sz w:val="22"/>
                <w:szCs w:val="22"/>
              </w:rPr>
              <w:t>1.8207</w:t>
            </w:r>
          </w:p>
        </w:tc>
        <w:tc>
          <w:tcPr>
            <w:tcW w:w="0" w:type="auto"/>
            <w:shd w:val="clear" w:color="auto" w:fill="FFFFFF"/>
            <w:tcMar>
              <w:top w:w="0" w:type="dxa"/>
              <w:left w:w="0" w:type="dxa"/>
              <w:bottom w:w="0" w:type="dxa"/>
              <w:right w:w="0" w:type="dxa"/>
            </w:tcMar>
            <w:vAlign w:val="center"/>
          </w:tcPr>
          <w:p w14:paraId="7F0DDCF7" w14:textId="77777777" w:rsidR="00A53A7F" w:rsidRDefault="001718B3">
            <w:pPr>
              <w:spacing w:before="100" w:after="100"/>
              <w:ind w:left="100" w:right="100"/>
              <w:jc w:val="right"/>
            </w:pPr>
            <w:r>
              <w:rPr>
                <w:rFonts w:ascii="Helvetica" w:eastAsia="Helvetica" w:hAnsi="Helvetica" w:cs="Helvetica"/>
                <w:color w:val="000000"/>
                <w:sz w:val="22"/>
                <w:szCs w:val="22"/>
              </w:rPr>
              <w:t>61.75</w:t>
            </w:r>
          </w:p>
        </w:tc>
        <w:tc>
          <w:tcPr>
            <w:tcW w:w="0" w:type="auto"/>
            <w:shd w:val="clear" w:color="auto" w:fill="FFFFFF"/>
            <w:tcMar>
              <w:top w:w="0" w:type="dxa"/>
              <w:left w:w="0" w:type="dxa"/>
              <w:bottom w:w="0" w:type="dxa"/>
              <w:right w:w="0" w:type="dxa"/>
            </w:tcMar>
            <w:vAlign w:val="center"/>
          </w:tcPr>
          <w:p w14:paraId="51E2EEBC" w14:textId="77777777" w:rsidR="00A53A7F" w:rsidRDefault="001718B3">
            <w:pPr>
              <w:spacing w:before="100" w:after="100"/>
              <w:ind w:left="100" w:right="100"/>
              <w:jc w:val="right"/>
            </w:pPr>
            <w:r>
              <w:rPr>
                <w:rFonts w:ascii="Helvetica" w:eastAsia="Helvetica" w:hAnsi="Helvetica" w:cs="Helvetica"/>
                <w:color w:val="000000"/>
                <w:sz w:val="22"/>
                <w:szCs w:val="22"/>
              </w:rPr>
              <w:t>0.0476</w:t>
            </w:r>
          </w:p>
        </w:tc>
        <w:tc>
          <w:tcPr>
            <w:tcW w:w="0" w:type="auto"/>
            <w:shd w:val="clear" w:color="auto" w:fill="FFFFFF"/>
            <w:tcMar>
              <w:top w:w="0" w:type="dxa"/>
              <w:left w:w="0" w:type="dxa"/>
              <w:bottom w:w="0" w:type="dxa"/>
              <w:right w:w="0" w:type="dxa"/>
            </w:tcMar>
            <w:vAlign w:val="center"/>
          </w:tcPr>
          <w:p w14:paraId="09ED77A5" w14:textId="77777777" w:rsidR="00A53A7F" w:rsidRDefault="001718B3">
            <w:pPr>
              <w:spacing w:before="100" w:after="100"/>
              <w:ind w:left="100" w:right="100"/>
              <w:jc w:val="right"/>
            </w:pPr>
            <w:r>
              <w:rPr>
                <w:rFonts w:ascii="Helvetica" w:eastAsia="Helvetica" w:hAnsi="Helvetica" w:cs="Helvetica"/>
                <w:color w:val="000000"/>
                <w:sz w:val="22"/>
                <w:szCs w:val="22"/>
              </w:rPr>
              <w:t>1.4728</w:t>
            </w:r>
          </w:p>
        </w:tc>
      </w:tr>
      <w:tr w:rsidR="00A53A7F" w14:paraId="257EDE9A" w14:textId="77777777">
        <w:trPr>
          <w:cantSplit/>
          <w:jc w:val="center"/>
        </w:trPr>
        <w:tc>
          <w:tcPr>
            <w:tcW w:w="0" w:type="auto"/>
            <w:shd w:val="clear" w:color="auto" w:fill="FFFFFF"/>
            <w:tcMar>
              <w:top w:w="0" w:type="dxa"/>
              <w:left w:w="0" w:type="dxa"/>
              <w:bottom w:w="0" w:type="dxa"/>
              <w:right w:w="0" w:type="dxa"/>
            </w:tcMar>
            <w:vAlign w:val="center"/>
          </w:tcPr>
          <w:p w14:paraId="6A8D09EA" w14:textId="77777777" w:rsidR="00A53A7F" w:rsidRDefault="001718B3">
            <w:pPr>
              <w:spacing w:before="100" w:after="100"/>
              <w:ind w:left="100" w:right="100"/>
              <w:jc w:val="right"/>
            </w:pPr>
            <w:r>
              <w:rPr>
                <w:rFonts w:ascii="Courier" w:eastAsia="Courier" w:hAnsi="Courier" w:cs="Courier"/>
                <w:color w:val="000000"/>
                <w:sz w:val="22"/>
                <w:szCs w:val="22"/>
              </w:rPr>
              <w:t>1.8398</w:t>
            </w:r>
          </w:p>
        </w:tc>
        <w:tc>
          <w:tcPr>
            <w:tcW w:w="0" w:type="auto"/>
            <w:shd w:val="clear" w:color="auto" w:fill="FFFFFF"/>
            <w:tcMar>
              <w:top w:w="0" w:type="dxa"/>
              <w:left w:w="0" w:type="dxa"/>
              <w:bottom w:w="0" w:type="dxa"/>
              <w:right w:w="0" w:type="dxa"/>
            </w:tcMar>
            <w:vAlign w:val="center"/>
          </w:tcPr>
          <w:p w14:paraId="3FC23431" w14:textId="77777777" w:rsidR="00A53A7F" w:rsidRDefault="001718B3">
            <w:pPr>
              <w:spacing w:before="100" w:after="100"/>
              <w:ind w:left="100" w:right="100"/>
              <w:jc w:val="right"/>
            </w:pPr>
            <w:r>
              <w:rPr>
                <w:rFonts w:ascii="Helvetica" w:eastAsia="Helvetica" w:hAnsi="Helvetica" w:cs="Helvetica"/>
                <w:color w:val="000000"/>
                <w:sz w:val="22"/>
                <w:szCs w:val="22"/>
              </w:rPr>
              <w:t>61.97</w:t>
            </w:r>
          </w:p>
        </w:tc>
        <w:tc>
          <w:tcPr>
            <w:tcW w:w="0" w:type="auto"/>
            <w:shd w:val="clear" w:color="auto" w:fill="FFFFFF"/>
            <w:tcMar>
              <w:top w:w="0" w:type="dxa"/>
              <w:left w:w="0" w:type="dxa"/>
              <w:bottom w:w="0" w:type="dxa"/>
              <w:right w:w="0" w:type="dxa"/>
            </w:tcMar>
            <w:vAlign w:val="center"/>
          </w:tcPr>
          <w:p w14:paraId="18592201" w14:textId="77777777" w:rsidR="00A53A7F" w:rsidRDefault="001718B3">
            <w:pPr>
              <w:spacing w:before="100" w:after="100"/>
              <w:ind w:left="100" w:right="100"/>
              <w:jc w:val="right"/>
            </w:pPr>
            <w:r>
              <w:rPr>
                <w:rFonts w:ascii="Helvetica" w:eastAsia="Helvetica" w:hAnsi="Helvetica" w:cs="Helvetica"/>
                <w:color w:val="000000"/>
                <w:sz w:val="22"/>
                <w:szCs w:val="22"/>
              </w:rPr>
              <w:t>0.0474</w:t>
            </w:r>
          </w:p>
        </w:tc>
        <w:tc>
          <w:tcPr>
            <w:tcW w:w="0" w:type="auto"/>
            <w:shd w:val="clear" w:color="auto" w:fill="FFFFFF"/>
            <w:tcMar>
              <w:top w:w="0" w:type="dxa"/>
              <w:left w:w="0" w:type="dxa"/>
              <w:bottom w:w="0" w:type="dxa"/>
              <w:right w:w="0" w:type="dxa"/>
            </w:tcMar>
            <w:vAlign w:val="center"/>
          </w:tcPr>
          <w:p w14:paraId="2E7A50EA" w14:textId="77777777" w:rsidR="00A53A7F" w:rsidRDefault="001718B3">
            <w:pPr>
              <w:spacing w:before="100" w:after="100"/>
              <w:ind w:left="100" w:right="100"/>
              <w:jc w:val="right"/>
            </w:pPr>
            <w:r>
              <w:rPr>
                <w:rFonts w:ascii="Helvetica" w:eastAsia="Helvetica" w:hAnsi="Helvetica" w:cs="Helvetica"/>
                <w:color w:val="000000"/>
                <w:sz w:val="22"/>
                <w:szCs w:val="22"/>
              </w:rPr>
              <w:t>1.4740</w:t>
            </w:r>
          </w:p>
        </w:tc>
      </w:tr>
      <w:tr w:rsidR="00A53A7F" w14:paraId="4E07042C" w14:textId="77777777">
        <w:trPr>
          <w:cantSplit/>
          <w:jc w:val="center"/>
        </w:trPr>
        <w:tc>
          <w:tcPr>
            <w:tcW w:w="0" w:type="auto"/>
            <w:shd w:val="clear" w:color="auto" w:fill="FFFFFF"/>
            <w:tcMar>
              <w:top w:w="0" w:type="dxa"/>
              <w:left w:w="0" w:type="dxa"/>
              <w:bottom w:w="0" w:type="dxa"/>
              <w:right w:w="0" w:type="dxa"/>
            </w:tcMar>
            <w:vAlign w:val="center"/>
          </w:tcPr>
          <w:p w14:paraId="0F2E7943" w14:textId="77777777" w:rsidR="00A53A7F" w:rsidRDefault="001718B3">
            <w:pPr>
              <w:spacing w:before="100" w:after="100"/>
              <w:ind w:left="100" w:right="100"/>
              <w:jc w:val="right"/>
            </w:pPr>
            <w:r>
              <w:rPr>
                <w:rFonts w:ascii="Courier" w:eastAsia="Courier" w:hAnsi="Courier" w:cs="Courier"/>
                <w:color w:val="000000"/>
                <w:sz w:val="22"/>
                <w:szCs w:val="22"/>
              </w:rPr>
              <w:t>1.8590</w:t>
            </w:r>
          </w:p>
        </w:tc>
        <w:tc>
          <w:tcPr>
            <w:tcW w:w="0" w:type="auto"/>
            <w:shd w:val="clear" w:color="auto" w:fill="FFFFFF"/>
            <w:tcMar>
              <w:top w:w="0" w:type="dxa"/>
              <w:left w:w="0" w:type="dxa"/>
              <w:bottom w:w="0" w:type="dxa"/>
              <w:right w:w="0" w:type="dxa"/>
            </w:tcMar>
            <w:vAlign w:val="center"/>
          </w:tcPr>
          <w:p w14:paraId="04EEC57A" w14:textId="77777777" w:rsidR="00A53A7F" w:rsidRDefault="001718B3">
            <w:pPr>
              <w:spacing w:before="100" w:after="100"/>
              <w:ind w:left="100" w:right="100"/>
              <w:jc w:val="right"/>
            </w:pPr>
            <w:r>
              <w:rPr>
                <w:rFonts w:ascii="Helvetica" w:eastAsia="Helvetica" w:hAnsi="Helvetica" w:cs="Helvetica"/>
                <w:color w:val="000000"/>
                <w:sz w:val="22"/>
                <w:szCs w:val="22"/>
              </w:rPr>
              <w:t>62.20</w:t>
            </w:r>
          </w:p>
        </w:tc>
        <w:tc>
          <w:tcPr>
            <w:tcW w:w="0" w:type="auto"/>
            <w:shd w:val="clear" w:color="auto" w:fill="FFFFFF"/>
            <w:tcMar>
              <w:top w:w="0" w:type="dxa"/>
              <w:left w:w="0" w:type="dxa"/>
              <w:bottom w:w="0" w:type="dxa"/>
              <w:right w:w="0" w:type="dxa"/>
            </w:tcMar>
            <w:vAlign w:val="center"/>
          </w:tcPr>
          <w:p w14:paraId="571A8D65" w14:textId="77777777" w:rsidR="00A53A7F" w:rsidRDefault="001718B3">
            <w:pPr>
              <w:spacing w:before="100" w:after="100"/>
              <w:ind w:left="100" w:right="100"/>
              <w:jc w:val="right"/>
            </w:pPr>
            <w:r>
              <w:rPr>
                <w:rFonts w:ascii="Helvetica" w:eastAsia="Helvetica" w:hAnsi="Helvetica" w:cs="Helvetica"/>
                <w:color w:val="000000"/>
                <w:sz w:val="22"/>
                <w:szCs w:val="22"/>
              </w:rPr>
              <w:t>0.0471</w:t>
            </w:r>
          </w:p>
        </w:tc>
        <w:tc>
          <w:tcPr>
            <w:tcW w:w="0" w:type="auto"/>
            <w:shd w:val="clear" w:color="auto" w:fill="FFFFFF"/>
            <w:tcMar>
              <w:top w:w="0" w:type="dxa"/>
              <w:left w:w="0" w:type="dxa"/>
              <w:bottom w:w="0" w:type="dxa"/>
              <w:right w:w="0" w:type="dxa"/>
            </w:tcMar>
            <w:vAlign w:val="center"/>
          </w:tcPr>
          <w:p w14:paraId="30AF3EBF" w14:textId="77777777" w:rsidR="00A53A7F" w:rsidRDefault="001718B3">
            <w:pPr>
              <w:spacing w:before="100" w:after="100"/>
              <w:ind w:left="100" w:right="100"/>
              <w:jc w:val="right"/>
            </w:pPr>
            <w:r>
              <w:rPr>
                <w:rFonts w:ascii="Helvetica" w:eastAsia="Helvetica" w:hAnsi="Helvetica" w:cs="Helvetica"/>
                <w:color w:val="000000"/>
                <w:sz w:val="22"/>
                <w:szCs w:val="22"/>
              </w:rPr>
              <w:t>1.4752</w:t>
            </w:r>
          </w:p>
        </w:tc>
      </w:tr>
      <w:tr w:rsidR="00A53A7F" w14:paraId="09547F6B" w14:textId="77777777">
        <w:trPr>
          <w:cantSplit/>
          <w:jc w:val="center"/>
        </w:trPr>
        <w:tc>
          <w:tcPr>
            <w:tcW w:w="0" w:type="auto"/>
            <w:shd w:val="clear" w:color="auto" w:fill="FFFFFF"/>
            <w:tcMar>
              <w:top w:w="0" w:type="dxa"/>
              <w:left w:w="0" w:type="dxa"/>
              <w:bottom w:w="0" w:type="dxa"/>
              <w:right w:w="0" w:type="dxa"/>
            </w:tcMar>
            <w:vAlign w:val="center"/>
          </w:tcPr>
          <w:p w14:paraId="7E37DD34" w14:textId="77777777" w:rsidR="00A53A7F" w:rsidRDefault="001718B3">
            <w:pPr>
              <w:spacing w:before="100" w:after="100"/>
              <w:ind w:left="100" w:right="100"/>
              <w:jc w:val="right"/>
            </w:pPr>
            <w:r>
              <w:rPr>
                <w:rFonts w:ascii="Courier" w:eastAsia="Courier" w:hAnsi="Courier" w:cs="Courier"/>
                <w:color w:val="000000"/>
                <w:sz w:val="22"/>
                <w:szCs w:val="22"/>
              </w:rPr>
              <w:t>1.8782</w:t>
            </w:r>
          </w:p>
        </w:tc>
        <w:tc>
          <w:tcPr>
            <w:tcW w:w="0" w:type="auto"/>
            <w:shd w:val="clear" w:color="auto" w:fill="FFFFFF"/>
            <w:tcMar>
              <w:top w:w="0" w:type="dxa"/>
              <w:left w:w="0" w:type="dxa"/>
              <w:bottom w:w="0" w:type="dxa"/>
              <w:right w:w="0" w:type="dxa"/>
            </w:tcMar>
            <w:vAlign w:val="center"/>
          </w:tcPr>
          <w:p w14:paraId="402E1032" w14:textId="77777777" w:rsidR="00A53A7F" w:rsidRDefault="001718B3">
            <w:pPr>
              <w:spacing w:before="100" w:after="100"/>
              <w:ind w:left="100" w:right="100"/>
              <w:jc w:val="right"/>
            </w:pPr>
            <w:r>
              <w:rPr>
                <w:rFonts w:ascii="Helvetica" w:eastAsia="Helvetica" w:hAnsi="Helvetica" w:cs="Helvetica"/>
                <w:color w:val="000000"/>
                <w:sz w:val="22"/>
                <w:szCs w:val="22"/>
              </w:rPr>
              <w:t>62.42</w:t>
            </w:r>
          </w:p>
        </w:tc>
        <w:tc>
          <w:tcPr>
            <w:tcW w:w="0" w:type="auto"/>
            <w:shd w:val="clear" w:color="auto" w:fill="FFFFFF"/>
            <w:tcMar>
              <w:top w:w="0" w:type="dxa"/>
              <w:left w:w="0" w:type="dxa"/>
              <w:bottom w:w="0" w:type="dxa"/>
              <w:right w:w="0" w:type="dxa"/>
            </w:tcMar>
            <w:vAlign w:val="center"/>
          </w:tcPr>
          <w:p w14:paraId="42303531" w14:textId="77777777" w:rsidR="00A53A7F" w:rsidRDefault="001718B3">
            <w:pPr>
              <w:spacing w:before="100" w:after="100"/>
              <w:ind w:left="100" w:right="100"/>
              <w:jc w:val="right"/>
            </w:pPr>
            <w:r>
              <w:rPr>
                <w:rFonts w:ascii="Helvetica" w:eastAsia="Helvetica" w:hAnsi="Helvetica" w:cs="Helvetica"/>
                <w:color w:val="000000"/>
                <w:sz w:val="22"/>
                <w:szCs w:val="22"/>
              </w:rPr>
              <w:t>0.0469</w:t>
            </w:r>
          </w:p>
        </w:tc>
        <w:tc>
          <w:tcPr>
            <w:tcW w:w="0" w:type="auto"/>
            <w:shd w:val="clear" w:color="auto" w:fill="FFFFFF"/>
            <w:tcMar>
              <w:top w:w="0" w:type="dxa"/>
              <w:left w:w="0" w:type="dxa"/>
              <w:bottom w:w="0" w:type="dxa"/>
              <w:right w:w="0" w:type="dxa"/>
            </w:tcMar>
            <w:vAlign w:val="center"/>
          </w:tcPr>
          <w:p w14:paraId="4E756946" w14:textId="77777777" w:rsidR="00A53A7F" w:rsidRDefault="001718B3">
            <w:pPr>
              <w:spacing w:before="100" w:after="100"/>
              <w:ind w:left="100" w:right="100"/>
              <w:jc w:val="right"/>
            </w:pPr>
            <w:r>
              <w:rPr>
                <w:rFonts w:ascii="Helvetica" w:eastAsia="Helvetica" w:hAnsi="Helvetica" w:cs="Helvetica"/>
                <w:color w:val="000000"/>
                <w:sz w:val="22"/>
                <w:szCs w:val="22"/>
              </w:rPr>
              <w:t>1.4765</w:t>
            </w:r>
          </w:p>
        </w:tc>
      </w:tr>
      <w:tr w:rsidR="00A53A7F" w14:paraId="6882A6F4" w14:textId="77777777">
        <w:trPr>
          <w:cantSplit/>
          <w:jc w:val="center"/>
        </w:trPr>
        <w:tc>
          <w:tcPr>
            <w:tcW w:w="0" w:type="auto"/>
            <w:shd w:val="clear" w:color="auto" w:fill="FFFFFF"/>
            <w:tcMar>
              <w:top w:w="0" w:type="dxa"/>
              <w:left w:w="0" w:type="dxa"/>
              <w:bottom w:w="0" w:type="dxa"/>
              <w:right w:w="0" w:type="dxa"/>
            </w:tcMar>
            <w:vAlign w:val="center"/>
          </w:tcPr>
          <w:p w14:paraId="09A8EF4F" w14:textId="77777777" w:rsidR="00A53A7F" w:rsidRDefault="001718B3">
            <w:pPr>
              <w:spacing w:before="100" w:after="100"/>
              <w:ind w:left="100" w:right="100"/>
              <w:jc w:val="right"/>
            </w:pPr>
            <w:r>
              <w:rPr>
                <w:rFonts w:ascii="Courier" w:eastAsia="Courier" w:hAnsi="Courier" w:cs="Courier"/>
                <w:color w:val="000000"/>
                <w:sz w:val="22"/>
                <w:szCs w:val="22"/>
              </w:rPr>
              <w:t>1.8973</w:t>
            </w:r>
          </w:p>
        </w:tc>
        <w:tc>
          <w:tcPr>
            <w:tcW w:w="0" w:type="auto"/>
            <w:shd w:val="clear" w:color="auto" w:fill="FFFFFF"/>
            <w:tcMar>
              <w:top w:w="0" w:type="dxa"/>
              <w:left w:w="0" w:type="dxa"/>
              <w:bottom w:w="0" w:type="dxa"/>
              <w:right w:w="0" w:type="dxa"/>
            </w:tcMar>
            <w:vAlign w:val="center"/>
          </w:tcPr>
          <w:p w14:paraId="30F16F75" w14:textId="77777777" w:rsidR="00A53A7F" w:rsidRDefault="001718B3">
            <w:pPr>
              <w:spacing w:before="100" w:after="100"/>
              <w:ind w:left="100" w:right="100"/>
              <w:jc w:val="right"/>
            </w:pPr>
            <w:r>
              <w:rPr>
                <w:rFonts w:ascii="Helvetica" w:eastAsia="Helvetica" w:hAnsi="Helvetica" w:cs="Helvetica"/>
                <w:color w:val="000000"/>
                <w:sz w:val="22"/>
                <w:szCs w:val="22"/>
              </w:rPr>
              <w:t>62.64</w:t>
            </w:r>
          </w:p>
        </w:tc>
        <w:tc>
          <w:tcPr>
            <w:tcW w:w="0" w:type="auto"/>
            <w:shd w:val="clear" w:color="auto" w:fill="FFFFFF"/>
            <w:tcMar>
              <w:top w:w="0" w:type="dxa"/>
              <w:left w:w="0" w:type="dxa"/>
              <w:bottom w:w="0" w:type="dxa"/>
              <w:right w:w="0" w:type="dxa"/>
            </w:tcMar>
            <w:vAlign w:val="center"/>
          </w:tcPr>
          <w:p w14:paraId="394DB977" w14:textId="77777777" w:rsidR="00A53A7F" w:rsidRDefault="001718B3">
            <w:pPr>
              <w:spacing w:before="100" w:after="100"/>
              <w:ind w:left="100" w:right="100"/>
              <w:jc w:val="right"/>
            </w:pPr>
            <w:r>
              <w:rPr>
                <w:rFonts w:ascii="Helvetica" w:eastAsia="Helvetica" w:hAnsi="Helvetica" w:cs="Helvetica"/>
                <w:color w:val="000000"/>
                <w:sz w:val="22"/>
                <w:szCs w:val="22"/>
              </w:rPr>
              <w:t>0.0467</w:t>
            </w:r>
          </w:p>
        </w:tc>
        <w:tc>
          <w:tcPr>
            <w:tcW w:w="0" w:type="auto"/>
            <w:shd w:val="clear" w:color="auto" w:fill="FFFFFF"/>
            <w:tcMar>
              <w:top w:w="0" w:type="dxa"/>
              <w:left w:w="0" w:type="dxa"/>
              <w:bottom w:w="0" w:type="dxa"/>
              <w:right w:w="0" w:type="dxa"/>
            </w:tcMar>
            <w:vAlign w:val="center"/>
          </w:tcPr>
          <w:p w14:paraId="75D0DB86" w14:textId="77777777" w:rsidR="00A53A7F" w:rsidRDefault="001718B3">
            <w:pPr>
              <w:spacing w:before="100" w:after="100"/>
              <w:ind w:left="100" w:right="100"/>
              <w:jc w:val="right"/>
            </w:pPr>
            <w:r>
              <w:rPr>
                <w:rFonts w:ascii="Helvetica" w:eastAsia="Helvetica" w:hAnsi="Helvetica" w:cs="Helvetica"/>
                <w:color w:val="000000"/>
                <w:sz w:val="22"/>
                <w:szCs w:val="22"/>
              </w:rPr>
              <w:t>1.4778</w:t>
            </w:r>
          </w:p>
        </w:tc>
      </w:tr>
      <w:tr w:rsidR="00A53A7F" w14:paraId="4931302D" w14:textId="77777777">
        <w:trPr>
          <w:cantSplit/>
          <w:jc w:val="center"/>
        </w:trPr>
        <w:tc>
          <w:tcPr>
            <w:tcW w:w="0" w:type="auto"/>
            <w:shd w:val="clear" w:color="auto" w:fill="FFFFFF"/>
            <w:tcMar>
              <w:top w:w="0" w:type="dxa"/>
              <w:left w:w="0" w:type="dxa"/>
              <w:bottom w:w="0" w:type="dxa"/>
              <w:right w:w="0" w:type="dxa"/>
            </w:tcMar>
            <w:vAlign w:val="center"/>
          </w:tcPr>
          <w:p w14:paraId="774BC178" w14:textId="77777777" w:rsidR="00A53A7F" w:rsidRDefault="001718B3">
            <w:pPr>
              <w:spacing w:before="100" w:after="100"/>
              <w:ind w:left="100" w:right="100"/>
              <w:jc w:val="right"/>
            </w:pPr>
            <w:r>
              <w:rPr>
                <w:rFonts w:ascii="Courier" w:eastAsia="Courier" w:hAnsi="Courier" w:cs="Courier"/>
                <w:color w:val="000000"/>
                <w:sz w:val="22"/>
                <w:szCs w:val="22"/>
              </w:rPr>
              <w:t>1.9165</w:t>
            </w:r>
          </w:p>
        </w:tc>
        <w:tc>
          <w:tcPr>
            <w:tcW w:w="0" w:type="auto"/>
            <w:shd w:val="clear" w:color="auto" w:fill="FFFFFF"/>
            <w:tcMar>
              <w:top w:w="0" w:type="dxa"/>
              <w:left w:w="0" w:type="dxa"/>
              <w:bottom w:w="0" w:type="dxa"/>
              <w:right w:w="0" w:type="dxa"/>
            </w:tcMar>
            <w:vAlign w:val="center"/>
          </w:tcPr>
          <w:p w14:paraId="304A08D6" w14:textId="77777777" w:rsidR="00A53A7F" w:rsidRDefault="001718B3">
            <w:pPr>
              <w:spacing w:before="100" w:after="100"/>
              <w:ind w:left="100" w:right="100"/>
              <w:jc w:val="right"/>
            </w:pPr>
            <w:r>
              <w:rPr>
                <w:rFonts w:ascii="Helvetica" w:eastAsia="Helvetica" w:hAnsi="Helvetica" w:cs="Helvetica"/>
                <w:color w:val="000000"/>
                <w:sz w:val="22"/>
                <w:szCs w:val="22"/>
              </w:rPr>
              <w:t>62.85</w:t>
            </w:r>
          </w:p>
        </w:tc>
        <w:tc>
          <w:tcPr>
            <w:tcW w:w="0" w:type="auto"/>
            <w:shd w:val="clear" w:color="auto" w:fill="FFFFFF"/>
            <w:tcMar>
              <w:top w:w="0" w:type="dxa"/>
              <w:left w:w="0" w:type="dxa"/>
              <w:bottom w:w="0" w:type="dxa"/>
              <w:right w:w="0" w:type="dxa"/>
            </w:tcMar>
            <w:vAlign w:val="center"/>
          </w:tcPr>
          <w:p w14:paraId="2341D77B" w14:textId="77777777" w:rsidR="00A53A7F" w:rsidRDefault="001718B3">
            <w:pPr>
              <w:spacing w:before="100" w:after="100"/>
              <w:ind w:left="100" w:right="100"/>
              <w:jc w:val="right"/>
            </w:pPr>
            <w:r>
              <w:rPr>
                <w:rFonts w:ascii="Helvetica" w:eastAsia="Helvetica" w:hAnsi="Helvetica" w:cs="Helvetica"/>
                <w:color w:val="000000"/>
                <w:sz w:val="22"/>
                <w:szCs w:val="22"/>
              </w:rPr>
              <w:t>0.0465</w:t>
            </w:r>
          </w:p>
        </w:tc>
        <w:tc>
          <w:tcPr>
            <w:tcW w:w="0" w:type="auto"/>
            <w:shd w:val="clear" w:color="auto" w:fill="FFFFFF"/>
            <w:tcMar>
              <w:top w:w="0" w:type="dxa"/>
              <w:left w:w="0" w:type="dxa"/>
              <w:bottom w:w="0" w:type="dxa"/>
              <w:right w:w="0" w:type="dxa"/>
            </w:tcMar>
            <w:vAlign w:val="center"/>
          </w:tcPr>
          <w:p w14:paraId="2FF44614" w14:textId="77777777" w:rsidR="00A53A7F" w:rsidRDefault="001718B3">
            <w:pPr>
              <w:spacing w:before="100" w:after="100"/>
              <w:ind w:left="100" w:right="100"/>
              <w:jc w:val="right"/>
            </w:pPr>
            <w:r>
              <w:rPr>
                <w:rFonts w:ascii="Helvetica" w:eastAsia="Helvetica" w:hAnsi="Helvetica" w:cs="Helvetica"/>
                <w:color w:val="000000"/>
                <w:sz w:val="22"/>
                <w:szCs w:val="22"/>
              </w:rPr>
              <w:t>1.4791</w:t>
            </w:r>
          </w:p>
        </w:tc>
      </w:tr>
      <w:tr w:rsidR="00A53A7F" w14:paraId="6399ED64" w14:textId="77777777">
        <w:trPr>
          <w:cantSplit/>
          <w:jc w:val="center"/>
        </w:trPr>
        <w:tc>
          <w:tcPr>
            <w:tcW w:w="0" w:type="auto"/>
            <w:shd w:val="clear" w:color="auto" w:fill="FFFFFF"/>
            <w:tcMar>
              <w:top w:w="0" w:type="dxa"/>
              <w:left w:w="0" w:type="dxa"/>
              <w:bottom w:w="0" w:type="dxa"/>
              <w:right w:w="0" w:type="dxa"/>
            </w:tcMar>
            <w:vAlign w:val="center"/>
          </w:tcPr>
          <w:p w14:paraId="7F12100D" w14:textId="77777777" w:rsidR="00A53A7F" w:rsidRDefault="001718B3">
            <w:pPr>
              <w:spacing w:before="100" w:after="100"/>
              <w:ind w:left="100" w:right="100"/>
              <w:jc w:val="right"/>
            </w:pPr>
            <w:r>
              <w:rPr>
                <w:rFonts w:ascii="Courier" w:eastAsia="Courier" w:hAnsi="Courier" w:cs="Courier"/>
                <w:color w:val="000000"/>
                <w:sz w:val="22"/>
                <w:szCs w:val="22"/>
              </w:rPr>
              <w:t>1.9357</w:t>
            </w:r>
          </w:p>
        </w:tc>
        <w:tc>
          <w:tcPr>
            <w:tcW w:w="0" w:type="auto"/>
            <w:shd w:val="clear" w:color="auto" w:fill="FFFFFF"/>
            <w:tcMar>
              <w:top w:w="0" w:type="dxa"/>
              <w:left w:w="0" w:type="dxa"/>
              <w:bottom w:w="0" w:type="dxa"/>
              <w:right w:w="0" w:type="dxa"/>
            </w:tcMar>
            <w:vAlign w:val="center"/>
          </w:tcPr>
          <w:p w14:paraId="72FEBD87" w14:textId="77777777" w:rsidR="00A53A7F" w:rsidRDefault="001718B3">
            <w:pPr>
              <w:spacing w:before="100" w:after="100"/>
              <w:ind w:left="100" w:right="100"/>
              <w:jc w:val="right"/>
            </w:pPr>
            <w:r>
              <w:rPr>
                <w:rFonts w:ascii="Helvetica" w:eastAsia="Helvetica" w:hAnsi="Helvetica" w:cs="Helvetica"/>
                <w:color w:val="000000"/>
                <w:sz w:val="22"/>
                <w:szCs w:val="22"/>
              </w:rPr>
              <w:t>63.07</w:t>
            </w:r>
          </w:p>
        </w:tc>
        <w:tc>
          <w:tcPr>
            <w:tcW w:w="0" w:type="auto"/>
            <w:shd w:val="clear" w:color="auto" w:fill="FFFFFF"/>
            <w:tcMar>
              <w:top w:w="0" w:type="dxa"/>
              <w:left w:w="0" w:type="dxa"/>
              <w:bottom w:w="0" w:type="dxa"/>
              <w:right w:w="0" w:type="dxa"/>
            </w:tcMar>
            <w:vAlign w:val="center"/>
          </w:tcPr>
          <w:p w14:paraId="31B9D928" w14:textId="77777777" w:rsidR="00A53A7F" w:rsidRDefault="001718B3">
            <w:pPr>
              <w:spacing w:before="100" w:after="100"/>
              <w:ind w:left="100" w:right="100"/>
              <w:jc w:val="right"/>
            </w:pPr>
            <w:r>
              <w:rPr>
                <w:rFonts w:ascii="Helvetica" w:eastAsia="Helvetica" w:hAnsi="Helvetica" w:cs="Helvetica"/>
                <w:color w:val="000000"/>
                <w:sz w:val="22"/>
                <w:szCs w:val="22"/>
              </w:rPr>
              <w:t>0.0463</w:t>
            </w:r>
          </w:p>
        </w:tc>
        <w:tc>
          <w:tcPr>
            <w:tcW w:w="0" w:type="auto"/>
            <w:shd w:val="clear" w:color="auto" w:fill="FFFFFF"/>
            <w:tcMar>
              <w:top w:w="0" w:type="dxa"/>
              <w:left w:w="0" w:type="dxa"/>
              <w:bottom w:w="0" w:type="dxa"/>
              <w:right w:w="0" w:type="dxa"/>
            </w:tcMar>
            <w:vAlign w:val="center"/>
          </w:tcPr>
          <w:p w14:paraId="41CCA9C6" w14:textId="77777777" w:rsidR="00A53A7F" w:rsidRDefault="001718B3">
            <w:pPr>
              <w:spacing w:before="100" w:after="100"/>
              <w:ind w:left="100" w:right="100"/>
              <w:jc w:val="right"/>
            </w:pPr>
            <w:r>
              <w:rPr>
                <w:rFonts w:ascii="Helvetica" w:eastAsia="Helvetica" w:hAnsi="Helvetica" w:cs="Helvetica"/>
                <w:color w:val="000000"/>
                <w:sz w:val="22"/>
                <w:szCs w:val="22"/>
              </w:rPr>
              <w:t>1.4805</w:t>
            </w:r>
          </w:p>
        </w:tc>
      </w:tr>
      <w:tr w:rsidR="00A53A7F" w14:paraId="18241F1D" w14:textId="77777777">
        <w:trPr>
          <w:cantSplit/>
          <w:jc w:val="center"/>
        </w:trPr>
        <w:tc>
          <w:tcPr>
            <w:tcW w:w="0" w:type="auto"/>
            <w:shd w:val="clear" w:color="auto" w:fill="FFFFFF"/>
            <w:tcMar>
              <w:top w:w="0" w:type="dxa"/>
              <w:left w:w="0" w:type="dxa"/>
              <w:bottom w:w="0" w:type="dxa"/>
              <w:right w:w="0" w:type="dxa"/>
            </w:tcMar>
            <w:vAlign w:val="center"/>
          </w:tcPr>
          <w:p w14:paraId="2334F4B7" w14:textId="77777777" w:rsidR="00A53A7F" w:rsidRDefault="001718B3">
            <w:pPr>
              <w:spacing w:before="100" w:after="100"/>
              <w:ind w:left="100" w:right="100"/>
              <w:jc w:val="right"/>
            </w:pPr>
            <w:r>
              <w:rPr>
                <w:rFonts w:ascii="Courier" w:eastAsia="Courier" w:hAnsi="Courier" w:cs="Courier"/>
                <w:color w:val="000000"/>
                <w:sz w:val="22"/>
                <w:szCs w:val="22"/>
              </w:rPr>
              <w:t>1.9548</w:t>
            </w:r>
          </w:p>
        </w:tc>
        <w:tc>
          <w:tcPr>
            <w:tcW w:w="0" w:type="auto"/>
            <w:shd w:val="clear" w:color="auto" w:fill="FFFFFF"/>
            <w:tcMar>
              <w:top w:w="0" w:type="dxa"/>
              <w:left w:w="0" w:type="dxa"/>
              <w:bottom w:w="0" w:type="dxa"/>
              <w:right w:w="0" w:type="dxa"/>
            </w:tcMar>
            <w:vAlign w:val="center"/>
          </w:tcPr>
          <w:p w14:paraId="419CCCB9" w14:textId="77777777" w:rsidR="00A53A7F" w:rsidRDefault="001718B3">
            <w:pPr>
              <w:spacing w:before="100" w:after="100"/>
              <w:ind w:left="100" w:right="100"/>
              <w:jc w:val="right"/>
            </w:pPr>
            <w:r>
              <w:rPr>
                <w:rFonts w:ascii="Helvetica" w:eastAsia="Helvetica" w:hAnsi="Helvetica" w:cs="Helvetica"/>
                <w:color w:val="000000"/>
                <w:sz w:val="22"/>
                <w:szCs w:val="22"/>
              </w:rPr>
              <w:t>63.28</w:t>
            </w:r>
          </w:p>
        </w:tc>
        <w:tc>
          <w:tcPr>
            <w:tcW w:w="0" w:type="auto"/>
            <w:shd w:val="clear" w:color="auto" w:fill="FFFFFF"/>
            <w:tcMar>
              <w:top w:w="0" w:type="dxa"/>
              <w:left w:w="0" w:type="dxa"/>
              <w:bottom w:w="0" w:type="dxa"/>
              <w:right w:w="0" w:type="dxa"/>
            </w:tcMar>
            <w:vAlign w:val="center"/>
          </w:tcPr>
          <w:p w14:paraId="3766B08C" w14:textId="77777777" w:rsidR="00A53A7F" w:rsidRDefault="001718B3">
            <w:pPr>
              <w:spacing w:before="100" w:after="100"/>
              <w:ind w:left="100" w:right="100"/>
              <w:jc w:val="right"/>
            </w:pPr>
            <w:r>
              <w:rPr>
                <w:rFonts w:ascii="Helvetica" w:eastAsia="Helvetica" w:hAnsi="Helvetica" w:cs="Helvetica"/>
                <w:color w:val="000000"/>
                <w:sz w:val="22"/>
                <w:szCs w:val="22"/>
              </w:rPr>
              <w:t>0.0461</w:t>
            </w:r>
          </w:p>
        </w:tc>
        <w:tc>
          <w:tcPr>
            <w:tcW w:w="0" w:type="auto"/>
            <w:shd w:val="clear" w:color="auto" w:fill="FFFFFF"/>
            <w:tcMar>
              <w:top w:w="0" w:type="dxa"/>
              <w:left w:w="0" w:type="dxa"/>
              <w:bottom w:w="0" w:type="dxa"/>
              <w:right w:w="0" w:type="dxa"/>
            </w:tcMar>
            <w:vAlign w:val="center"/>
          </w:tcPr>
          <w:p w14:paraId="798FAE71" w14:textId="77777777" w:rsidR="00A53A7F" w:rsidRDefault="001718B3">
            <w:pPr>
              <w:spacing w:before="100" w:after="100"/>
              <w:ind w:left="100" w:right="100"/>
              <w:jc w:val="right"/>
            </w:pPr>
            <w:r>
              <w:rPr>
                <w:rFonts w:ascii="Helvetica" w:eastAsia="Helvetica" w:hAnsi="Helvetica" w:cs="Helvetica"/>
                <w:color w:val="000000"/>
                <w:sz w:val="22"/>
                <w:szCs w:val="22"/>
              </w:rPr>
              <w:t>1.4818</w:t>
            </w:r>
          </w:p>
        </w:tc>
      </w:tr>
      <w:tr w:rsidR="00A53A7F" w14:paraId="6B3B9738" w14:textId="77777777">
        <w:trPr>
          <w:cantSplit/>
          <w:jc w:val="center"/>
        </w:trPr>
        <w:tc>
          <w:tcPr>
            <w:tcW w:w="0" w:type="auto"/>
            <w:shd w:val="clear" w:color="auto" w:fill="FFFFFF"/>
            <w:tcMar>
              <w:top w:w="0" w:type="dxa"/>
              <w:left w:w="0" w:type="dxa"/>
              <w:bottom w:w="0" w:type="dxa"/>
              <w:right w:w="0" w:type="dxa"/>
            </w:tcMar>
            <w:vAlign w:val="center"/>
          </w:tcPr>
          <w:p w14:paraId="3CCA4AF7" w14:textId="77777777" w:rsidR="00A53A7F" w:rsidRDefault="001718B3">
            <w:pPr>
              <w:spacing w:before="100" w:after="100"/>
              <w:ind w:left="100" w:right="100"/>
              <w:jc w:val="right"/>
            </w:pPr>
            <w:r>
              <w:rPr>
                <w:rFonts w:ascii="Courier" w:eastAsia="Courier" w:hAnsi="Courier" w:cs="Courier"/>
                <w:color w:val="000000"/>
                <w:sz w:val="22"/>
                <w:szCs w:val="22"/>
              </w:rPr>
              <w:t>1.9740</w:t>
            </w:r>
          </w:p>
        </w:tc>
        <w:tc>
          <w:tcPr>
            <w:tcW w:w="0" w:type="auto"/>
            <w:shd w:val="clear" w:color="auto" w:fill="FFFFFF"/>
            <w:tcMar>
              <w:top w:w="0" w:type="dxa"/>
              <w:left w:w="0" w:type="dxa"/>
              <w:bottom w:w="0" w:type="dxa"/>
              <w:right w:w="0" w:type="dxa"/>
            </w:tcMar>
            <w:vAlign w:val="center"/>
          </w:tcPr>
          <w:p w14:paraId="37AABEBF" w14:textId="77777777" w:rsidR="00A53A7F" w:rsidRDefault="001718B3">
            <w:pPr>
              <w:spacing w:before="100" w:after="100"/>
              <w:ind w:left="100" w:right="100"/>
              <w:jc w:val="right"/>
            </w:pPr>
            <w:r>
              <w:rPr>
                <w:rFonts w:ascii="Helvetica" w:eastAsia="Helvetica" w:hAnsi="Helvetica" w:cs="Helvetica"/>
                <w:color w:val="000000"/>
                <w:sz w:val="22"/>
                <w:szCs w:val="22"/>
              </w:rPr>
              <w:t>63.49</w:t>
            </w:r>
          </w:p>
        </w:tc>
        <w:tc>
          <w:tcPr>
            <w:tcW w:w="0" w:type="auto"/>
            <w:shd w:val="clear" w:color="auto" w:fill="FFFFFF"/>
            <w:tcMar>
              <w:top w:w="0" w:type="dxa"/>
              <w:left w:w="0" w:type="dxa"/>
              <w:bottom w:w="0" w:type="dxa"/>
              <w:right w:w="0" w:type="dxa"/>
            </w:tcMar>
            <w:vAlign w:val="center"/>
          </w:tcPr>
          <w:p w14:paraId="2C647723" w14:textId="77777777" w:rsidR="00A53A7F" w:rsidRDefault="001718B3">
            <w:pPr>
              <w:spacing w:before="100" w:after="100"/>
              <w:ind w:left="100" w:right="100"/>
              <w:jc w:val="right"/>
            </w:pPr>
            <w:r>
              <w:rPr>
                <w:rFonts w:ascii="Helvetica" w:eastAsia="Helvetica" w:hAnsi="Helvetica" w:cs="Helvetica"/>
                <w:color w:val="000000"/>
                <w:sz w:val="22"/>
                <w:szCs w:val="22"/>
              </w:rPr>
              <w:t>0.0459</w:t>
            </w:r>
          </w:p>
        </w:tc>
        <w:tc>
          <w:tcPr>
            <w:tcW w:w="0" w:type="auto"/>
            <w:shd w:val="clear" w:color="auto" w:fill="FFFFFF"/>
            <w:tcMar>
              <w:top w:w="0" w:type="dxa"/>
              <w:left w:w="0" w:type="dxa"/>
              <w:bottom w:w="0" w:type="dxa"/>
              <w:right w:w="0" w:type="dxa"/>
            </w:tcMar>
            <w:vAlign w:val="center"/>
          </w:tcPr>
          <w:p w14:paraId="253B33B6" w14:textId="77777777" w:rsidR="00A53A7F" w:rsidRDefault="001718B3">
            <w:pPr>
              <w:spacing w:before="100" w:after="100"/>
              <w:ind w:left="100" w:right="100"/>
              <w:jc w:val="right"/>
            </w:pPr>
            <w:r>
              <w:rPr>
                <w:rFonts w:ascii="Helvetica" w:eastAsia="Helvetica" w:hAnsi="Helvetica" w:cs="Helvetica"/>
                <w:color w:val="000000"/>
                <w:sz w:val="22"/>
                <w:szCs w:val="22"/>
              </w:rPr>
              <w:t>1.4832</w:t>
            </w:r>
          </w:p>
        </w:tc>
      </w:tr>
      <w:tr w:rsidR="00A53A7F" w14:paraId="3DDA4F49" w14:textId="77777777">
        <w:trPr>
          <w:cantSplit/>
          <w:jc w:val="center"/>
        </w:trPr>
        <w:tc>
          <w:tcPr>
            <w:tcW w:w="0" w:type="auto"/>
            <w:shd w:val="clear" w:color="auto" w:fill="FFFFFF"/>
            <w:tcMar>
              <w:top w:w="0" w:type="dxa"/>
              <w:left w:w="0" w:type="dxa"/>
              <w:bottom w:w="0" w:type="dxa"/>
              <w:right w:w="0" w:type="dxa"/>
            </w:tcMar>
            <w:vAlign w:val="center"/>
          </w:tcPr>
          <w:p w14:paraId="682531D5" w14:textId="77777777" w:rsidR="00A53A7F" w:rsidRDefault="001718B3">
            <w:pPr>
              <w:spacing w:before="100" w:after="100"/>
              <w:ind w:left="100" w:right="100"/>
              <w:jc w:val="right"/>
            </w:pPr>
            <w:r>
              <w:rPr>
                <w:rFonts w:ascii="Courier" w:eastAsia="Courier" w:hAnsi="Courier" w:cs="Courier"/>
                <w:color w:val="000000"/>
                <w:sz w:val="22"/>
                <w:szCs w:val="22"/>
              </w:rPr>
              <w:t>1.9932</w:t>
            </w:r>
          </w:p>
        </w:tc>
        <w:tc>
          <w:tcPr>
            <w:tcW w:w="0" w:type="auto"/>
            <w:shd w:val="clear" w:color="auto" w:fill="FFFFFF"/>
            <w:tcMar>
              <w:top w:w="0" w:type="dxa"/>
              <w:left w:w="0" w:type="dxa"/>
              <w:bottom w:w="0" w:type="dxa"/>
              <w:right w:w="0" w:type="dxa"/>
            </w:tcMar>
            <w:vAlign w:val="center"/>
          </w:tcPr>
          <w:p w14:paraId="75F5A732" w14:textId="77777777" w:rsidR="00A53A7F" w:rsidRDefault="001718B3">
            <w:pPr>
              <w:spacing w:before="100" w:after="100"/>
              <w:ind w:left="100" w:right="100"/>
              <w:jc w:val="right"/>
            </w:pPr>
            <w:r>
              <w:rPr>
                <w:rFonts w:ascii="Helvetica" w:eastAsia="Helvetica" w:hAnsi="Helvetica" w:cs="Helvetica"/>
                <w:color w:val="000000"/>
                <w:sz w:val="22"/>
                <w:szCs w:val="22"/>
              </w:rPr>
              <w:t>63.70</w:t>
            </w:r>
          </w:p>
        </w:tc>
        <w:tc>
          <w:tcPr>
            <w:tcW w:w="0" w:type="auto"/>
            <w:shd w:val="clear" w:color="auto" w:fill="FFFFFF"/>
            <w:tcMar>
              <w:top w:w="0" w:type="dxa"/>
              <w:left w:w="0" w:type="dxa"/>
              <w:bottom w:w="0" w:type="dxa"/>
              <w:right w:w="0" w:type="dxa"/>
            </w:tcMar>
            <w:vAlign w:val="center"/>
          </w:tcPr>
          <w:p w14:paraId="6C1C1BCD" w14:textId="77777777" w:rsidR="00A53A7F" w:rsidRDefault="001718B3">
            <w:pPr>
              <w:spacing w:before="100" w:after="100"/>
              <w:ind w:left="100" w:right="100"/>
              <w:jc w:val="right"/>
            </w:pPr>
            <w:r>
              <w:rPr>
                <w:rFonts w:ascii="Helvetica" w:eastAsia="Helvetica" w:hAnsi="Helvetica" w:cs="Helvetica"/>
                <w:color w:val="000000"/>
                <w:sz w:val="22"/>
                <w:szCs w:val="22"/>
              </w:rPr>
              <w:t>0.0457</w:t>
            </w:r>
          </w:p>
        </w:tc>
        <w:tc>
          <w:tcPr>
            <w:tcW w:w="0" w:type="auto"/>
            <w:shd w:val="clear" w:color="auto" w:fill="FFFFFF"/>
            <w:tcMar>
              <w:top w:w="0" w:type="dxa"/>
              <w:left w:w="0" w:type="dxa"/>
              <w:bottom w:w="0" w:type="dxa"/>
              <w:right w:w="0" w:type="dxa"/>
            </w:tcMar>
            <w:vAlign w:val="center"/>
          </w:tcPr>
          <w:p w14:paraId="0D638462" w14:textId="77777777" w:rsidR="00A53A7F" w:rsidRDefault="001718B3">
            <w:pPr>
              <w:spacing w:before="100" w:after="100"/>
              <w:ind w:left="100" w:right="100"/>
              <w:jc w:val="right"/>
            </w:pPr>
            <w:r>
              <w:rPr>
                <w:rFonts w:ascii="Helvetica" w:eastAsia="Helvetica" w:hAnsi="Helvetica" w:cs="Helvetica"/>
                <w:color w:val="000000"/>
                <w:sz w:val="22"/>
                <w:szCs w:val="22"/>
              </w:rPr>
              <w:t>1.4846</w:t>
            </w:r>
          </w:p>
        </w:tc>
      </w:tr>
      <w:tr w:rsidR="00A53A7F" w14:paraId="40C47E24" w14:textId="77777777">
        <w:trPr>
          <w:cantSplit/>
          <w:jc w:val="center"/>
        </w:trPr>
        <w:tc>
          <w:tcPr>
            <w:tcW w:w="0" w:type="auto"/>
            <w:shd w:val="clear" w:color="auto" w:fill="FFFFFF"/>
            <w:tcMar>
              <w:top w:w="0" w:type="dxa"/>
              <w:left w:w="0" w:type="dxa"/>
              <w:bottom w:w="0" w:type="dxa"/>
              <w:right w:w="0" w:type="dxa"/>
            </w:tcMar>
            <w:vAlign w:val="center"/>
          </w:tcPr>
          <w:p w14:paraId="7B207962" w14:textId="77777777" w:rsidR="00A53A7F" w:rsidRDefault="001718B3">
            <w:pPr>
              <w:spacing w:before="100" w:after="100"/>
              <w:ind w:left="100" w:right="100"/>
              <w:jc w:val="right"/>
            </w:pPr>
            <w:r>
              <w:rPr>
                <w:rFonts w:ascii="Courier" w:eastAsia="Courier" w:hAnsi="Courier" w:cs="Courier"/>
                <w:color w:val="000000"/>
                <w:sz w:val="22"/>
                <w:szCs w:val="22"/>
              </w:rPr>
              <w:t>2.0123</w:t>
            </w:r>
          </w:p>
        </w:tc>
        <w:tc>
          <w:tcPr>
            <w:tcW w:w="0" w:type="auto"/>
            <w:shd w:val="clear" w:color="auto" w:fill="FFFFFF"/>
            <w:tcMar>
              <w:top w:w="0" w:type="dxa"/>
              <w:left w:w="0" w:type="dxa"/>
              <w:bottom w:w="0" w:type="dxa"/>
              <w:right w:w="0" w:type="dxa"/>
            </w:tcMar>
            <w:vAlign w:val="center"/>
          </w:tcPr>
          <w:p w14:paraId="27DDAAF3" w14:textId="77777777" w:rsidR="00A53A7F" w:rsidRDefault="001718B3">
            <w:pPr>
              <w:spacing w:before="100" w:after="100"/>
              <w:ind w:left="100" w:right="100"/>
              <w:jc w:val="right"/>
            </w:pPr>
            <w:r>
              <w:rPr>
                <w:rFonts w:ascii="Helvetica" w:eastAsia="Helvetica" w:hAnsi="Helvetica" w:cs="Helvetica"/>
                <w:color w:val="000000"/>
                <w:sz w:val="22"/>
                <w:szCs w:val="22"/>
              </w:rPr>
              <w:t>63.91</w:t>
            </w:r>
          </w:p>
        </w:tc>
        <w:tc>
          <w:tcPr>
            <w:tcW w:w="0" w:type="auto"/>
            <w:shd w:val="clear" w:color="auto" w:fill="FFFFFF"/>
            <w:tcMar>
              <w:top w:w="0" w:type="dxa"/>
              <w:left w:w="0" w:type="dxa"/>
              <w:bottom w:w="0" w:type="dxa"/>
              <w:right w:w="0" w:type="dxa"/>
            </w:tcMar>
            <w:vAlign w:val="center"/>
          </w:tcPr>
          <w:p w14:paraId="7DF3F9F9" w14:textId="77777777" w:rsidR="00A53A7F" w:rsidRDefault="001718B3">
            <w:pPr>
              <w:spacing w:before="100" w:after="100"/>
              <w:ind w:left="100" w:right="100"/>
              <w:jc w:val="right"/>
            </w:pPr>
            <w:r>
              <w:rPr>
                <w:rFonts w:ascii="Helvetica" w:eastAsia="Helvetica" w:hAnsi="Helvetica" w:cs="Helvetica"/>
                <w:color w:val="000000"/>
                <w:sz w:val="22"/>
                <w:szCs w:val="22"/>
              </w:rPr>
              <w:t>0.0455</w:t>
            </w:r>
          </w:p>
        </w:tc>
        <w:tc>
          <w:tcPr>
            <w:tcW w:w="0" w:type="auto"/>
            <w:shd w:val="clear" w:color="auto" w:fill="FFFFFF"/>
            <w:tcMar>
              <w:top w:w="0" w:type="dxa"/>
              <w:left w:w="0" w:type="dxa"/>
              <w:bottom w:w="0" w:type="dxa"/>
              <w:right w:w="0" w:type="dxa"/>
            </w:tcMar>
            <w:vAlign w:val="center"/>
          </w:tcPr>
          <w:p w14:paraId="13C9D386" w14:textId="77777777" w:rsidR="00A53A7F" w:rsidRDefault="001718B3">
            <w:pPr>
              <w:spacing w:before="100" w:after="100"/>
              <w:ind w:left="100" w:right="100"/>
              <w:jc w:val="right"/>
            </w:pPr>
            <w:r>
              <w:rPr>
                <w:rFonts w:ascii="Helvetica" w:eastAsia="Helvetica" w:hAnsi="Helvetica" w:cs="Helvetica"/>
                <w:color w:val="000000"/>
                <w:sz w:val="22"/>
                <w:szCs w:val="22"/>
              </w:rPr>
              <w:t>1.4861</w:t>
            </w:r>
          </w:p>
        </w:tc>
      </w:tr>
      <w:tr w:rsidR="00A53A7F" w14:paraId="59EC8253" w14:textId="77777777">
        <w:trPr>
          <w:cantSplit/>
          <w:jc w:val="center"/>
        </w:trPr>
        <w:tc>
          <w:tcPr>
            <w:tcW w:w="0" w:type="auto"/>
            <w:shd w:val="clear" w:color="auto" w:fill="FFFFFF"/>
            <w:tcMar>
              <w:top w:w="0" w:type="dxa"/>
              <w:left w:w="0" w:type="dxa"/>
              <w:bottom w:w="0" w:type="dxa"/>
              <w:right w:w="0" w:type="dxa"/>
            </w:tcMar>
            <w:vAlign w:val="center"/>
          </w:tcPr>
          <w:p w14:paraId="4D280956" w14:textId="77777777" w:rsidR="00A53A7F" w:rsidRDefault="001718B3">
            <w:pPr>
              <w:spacing w:before="100" w:after="100"/>
              <w:ind w:left="100" w:right="100"/>
              <w:jc w:val="right"/>
            </w:pPr>
            <w:r>
              <w:rPr>
                <w:rFonts w:ascii="Courier" w:eastAsia="Courier" w:hAnsi="Courier" w:cs="Courier"/>
                <w:color w:val="000000"/>
                <w:sz w:val="22"/>
                <w:szCs w:val="22"/>
              </w:rPr>
              <w:t>2.0315</w:t>
            </w:r>
          </w:p>
        </w:tc>
        <w:tc>
          <w:tcPr>
            <w:tcW w:w="0" w:type="auto"/>
            <w:shd w:val="clear" w:color="auto" w:fill="FFFFFF"/>
            <w:tcMar>
              <w:top w:w="0" w:type="dxa"/>
              <w:left w:w="0" w:type="dxa"/>
              <w:bottom w:w="0" w:type="dxa"/>
              <w:right w:w="0" w:type="dxa"/>
            </w:tcMar>
            <w:vAlign w:val="center"/>
          </w:tcPr>
          <w:p w14:paraId="13FB156A" w14:textId="77777777" w:rsidR="00A53A7F" w:rsidRDefault="001718B3">
            <w:pPr>
              <w:spacing w:before="100" w:after="100"/>
              <w:ind w:left="100" w:right="100"/>
              <w:jc w:val="right"/>
            </w:pPr>
            <w:r>
              <w:rPr>
                <w:rFonts w:ascii="Helvetica" w:eastAsia="Helvetica" w:hAnsi="Helvetica" w:cs="Helvetica"/>
                <w:color w:val="000000"/>
                <w:sz w:val="22"/>
                <w:szCs w:val="22"/>
              </w:rPr>
              <w:t>64.11</w:t>
            </w:r>
          </w:p>
        </w:tc>
        <w:tc>
          <w:tcPr>
            <w:tcW w:w="0" w:type="auto"/>
            <w:shd w:val="clear" w:color="auto" w:fill="FFFFFF"/>
            <w:tcMar>
              <w:top w:w="0" w:type="dxa"/>
              <w:left w:w="0" w:type="dxa"/>
              <w:bottom w:w="0" w:type="dxa"/>
              <w:right w:w="0" w:type="dxa"/>
            </w:tcMar>
            <w:vAlign w:val="center"/>
          </w:tcPr>
          <w:p w14:paraId="22714FF0" w14:textId="77777777" w:rsidR="00A53A7F" w:rsidRDefault="001718B3">
            <w:pPr>
              <w:spacing w:before="100" w:after="100"/>
              <w:ind w:left="100" w:right="100"/>
              <w:jc w:val="right"/>
            </w:pPr>
            <w:r>
              <w:rPr>
                <w:rFonts w:ascii="Helvetica" w:eastAsia="Helvetica" w:hAnsi="Helvetica" w:cs="Helvetica"/>
                <w:color w:val="000000"/>
                <w:sz w:val="22"/>
                <w:szCs w:val="22"/>
              </w:rPr>
              <w:t>0.0453</w:t>
            </w:r>
          </w:p>
        </w:tc>
        <w:tc>
          <w:tcPr>
            <w:tcW w:w="0" w:type="auto"/>
            <w:shd w:val="clear" w:color="auto" w:fill="FFFFFF"/>
            <w:tcMar>
              <w:top w:w="0" w:type="dxa"/>
              <w:left w:w="0" w:type="dxa"/>
              <w:bottom w:w="0" w:type="dxa"/>
              <w:right w:w="0" w:type="dxa"/>
            </w:tcMar>
            <w:vAlign w:val="center"/>
          </w:tcPr>
          <w:p w14:paraId="70146827" w14:textId="77777777" w:rsidR="00A53A7F" w:rsidRDefault="001718B3">
            <w:pPr>
              <w:spacing w:before="100" w:after="100"/>
              <w:ind w:left="100" w:right="100"/>
              <w:jc w:val="right"/>
            </w:pPr>
            <w:r>
              <w:rPr>
                <w:rFonts w:ascii="Helvetica" w:eastAsia="Helvetica" w:hAnsi="Helvetica" w:cs="Helvetica"/>
                <w:color w:val="000000"/>
                <w:sz w:val="22"/>
                <w:szCs w:val="22"/>
              </w:rPr>
              <w:t>1.4875</w:t>
            </w:r>
          </w:p>
        </w:tc>
      </w:tr>
      <w:tr w:rsidR="00A53A7F" w14:paraId="27D71236" w14:textId="77777777">
        <w:trPr>
          <w:cantSplit/>
          <w:jc w:val="center"/>
        </w:trPr>
        <w:tc>
          <w:tcPr>
            <w:tcW w:w="0" w:type="auto"/>
            <w:shd w:val="clear" w:color="auto" w:fill="FFFFFF"/>
            <w:tcMar>
              <w:top w:w="0" w:type="dxa"/>
              <w:left w:w="0" w:type="dxa"/>
              <w:bottom w:w="0" w:type="dxa"/>
              <w:right w:w="0" w:type="dxa"/>
            </w:tcMar>
            <w:vAlign w:val="center"/>
          </w:tcPr>
          <w:p w14:paraId="61508231" w14:textId="77777777" w:rsidR="00A53A7F" w:rsidRDefault="001718B3">
            <w:pPr>
              <w:spacing w:before="100" w:after="100"/>
              <w:ind w:left="100" w:right="100"/>
              <w:jc w:val="right"/>
            </w:pPr>
            <w:r>
              <w:rPr>
                <w:rFonts w:ascii="Courier" w:eastAsia="Courier" w:hAnsi="Courier" w:cs="Courier"/>
                <w:color w:val="000000"/>
                <w:sz w:val="22"/>
                <w:szCs w:val="22"/>
              </w:rPr>
              <w:t>2.0507</w:t>
            </w:r>
          </w:p>
        </w:tc>
        <w:tc>
          <w:tcPr>
            <w:tcW w:w="0" w:type="auto"/>
            <w:shd w:val="clear" w:color="auto" w:fill="FFFFFF"/>
            <w:tcMar>
              <w:top w:w="0" w:type="dxa"/>
              <w:left w:w="0" w:type="dxa"/>
              <w:bottom w:w="0" w:type="dxa"/>
              <w:right w:w="0" w:type="dxa"/>
            </w:tcMar>
            <w:vAlign w:val="center"/>
          </w:tcPr>
          <w:p w14:paraId="689F7C0C" w14:textId="77777777" w:rsidR="00A53A7F" w:rsidRDefault="001718B3">
            <w:pPr>
              <w:spacing w:before="100" w:after="100"/>
              <w:ind w:left="100" w:right="100"/>
              <w:jc w:val="right"/>
            </w:pPr>
            <w:r>
              <w:rPr>
                <w:rFonts w:ascii="Helvetica" w:eastAsia="Helvetica" w:hAnsi="Helvetica" w:cs="Helvetica"/>
                <w:color w:val="000000"/>
                <w:sz w:val="22"/>
                <w:szCs w:val="22"/>
              </w:rPr>
              <w:t>64.32</w:t>
            </w:r>
          </w:p>
        </w:tc>
        <w:tc>
          <w:tcPr>
            <w:tcW w:w="0" w:type="auto"/>
            <w:shd w:val="clear" w:color="auto" w:fill="FFFFFF"/>
            <w:tcMar>
              <w:top w:w="0" w:type="dxa"/>
              <w:left w:w="0" w:type="dxa"/>
              <w:bottom w:w="0" w:type="dxa"/>
              <w:right w:w="0" w:type="dxa"/>
            </w:tcMar>
            <w:vAlign w:val="center"/>
          </w:tcPr>
          <w:p w14:paraId="4966C7ED" w14:textId="77777777" w:rsidR="00A53A7F" w:rsidRDefault="001718B3">
            <w:pPr>
              <w:spacing w:before="100" w:after="100"/>
              <w:ind w:left="100" w:right="100"/>
              <w:jc w:val="right"/>
            </w:pPr>
            <w:r>
              <w:rPr>
                <w:rFonts w:ascii="Helvetica" w:eastAsia="Helvetica" w:hAnsi="Helvetica" w:cs="Helvetica"/>
                <w:color w:val="000000"/>
                <w:sz w:val="22"/>
                <w:szCs w:val="22"/>
              </w:rPr>
              <w:t>0.0451</w:t>
            </w:r>
          </w:p>
        </w:tc>
        <w:tc>
          <w:tcPr>
            <w:tcW w:w="0" w:type="auto"/>
            <w:shd w:val="clear" w:color="auto" w:fill="FFFFFF"/>
            <w:tcMar>
              <w:top w:w="0" w:type="dxa"/>
              <w:left w:w="0" w:type="dxa"/>
              <w:bottom w:w="0" w:type="dxa"/>
              <w:right w:w="0" w:type="dxa"/>
            </w:tcMar>
            <w:vAlign w:val="center"/>
          </w:tcPr>
          <w:p w14:paraId="0710BAB3" w14:textId="77777777" w:rsidR="00A53A7F" w:rsidRDefault="001718B3">
            <w:pPr>
              <w:spacing w:before="100" w:after="100"/>
              <w:ind w:left="100" w:right="100"/>
              <w:jc w:val="right"/>
            </w:pPr>
            <w:r>
              <w:rPr>
                <w:rFonts w:ascii="Helvetica" w:eastAsia="Helvetica" w:hAnsi="Helvetica" w:cs="Helvetica"/>
                <w:color w:val="000000"/>
                <w:sz w:val="22"/>
                <w:szCs w:val="22"/>
              </w:rPr>
              <w:t>1.4890</w:t>
            </w:r>
          </w:p>
        </w:tc>
      </w:tr>
      <w:tr w:rsidR="00A53A7F" w14:paraId="5E55A879" w14:textId="77777777">
        <w:trPr>
          <w:cantSplit/>
          <w:jc w:val="center"/>
        </w:trPr>
        <w:tc>
          <w:tcPr>
            <w:tcW w:w="0" w:type="auto"/>
            <w:shd w:val="clear" w:color="auto" w:fill="FFFFFF"/>
            <w:tcMar>
              <w:top w:w="0" w:type="dxa"/>
              <w:left w:w="0" w:type="dxa"/>
              <w:bottom w:w="0" w:type="dxa"/>
              <w:right w:w="0" w:type="dxa"/>
            </w:tcMar>
            <w:vAlign w:val="center"/>
          </w:tcPr>
          <w:p w14:paraId="00E26967" w14:textId="77777777" w:rsidR="00A53A7F" w:rsidRDefault="001718B3">
            <w:pPr>
              <w:spacing w:before="100" w:after="100"/>
              <w:ind w:left="100" w:right="100"/>
              <w:jc w:val="right"/>
            </w:pPr>
            <w:r>
              <w:rPr>
                <w:rFonts w:ascii="Courier" w:eastAsia="Courier" w:hAnsi="Courier" w:cs="Courier"/>
                <w:color w:val="000000"/>
                <w:sz w:val="22"/>
                <w:szCs w:val="22"/>
              </w:rPr>
              <w:t>2.0698</w:t>
            </w:r>
          </w:p>
        </w:tc>
        <w:tc>
          <w:tcPr>
            <w:tcW w:w="0" w:type="auto"/>
            <w:shd w:val="clear" w:color="auto" w:fill="FFFFFF"/>
            <w:tcMar>
              <w:top w:w="0" w:type="dxa"/>
              <w:left w:w="0" w:type="dxa"/>
              <w:bottom w:w="0" w:type="dxa"/>
              <w:right w:w="0" w:type="dxa"/>
            </w:tcMar>
            <w:vAlign w:val="center"/>
          </w:tcPr>
          <w:p w14:paraId="08F24859" w14:textId="77777777" w:rsidR="00A53A7F" w:rsidRDefault="001718B3">
            <w:pPr>
              <w:spacing w:before="100" w:after="100"/>
              <w:ind w:left="100" w:right="100"/>
              <w:jc w:val="right"/>
            </w:pPr>
            <w:r>
              <w:rPr>
                <w:rFonts w:ascii="Helvetica" w:eastAsia="Helvetica" w:hAnsi="Helvetica" w:cs="Helvetica"/>
                <w:color w:val="000000"/>
                <w:sz w:val="22"/>
                <w:szCs w:val="22"/>
              </w:rPr>
              <w:t>64.52</w:t>
            </w:r>
          </w:p>
        </w:tc>
        <w:tc>
          <w:tcPr>
            <w:tcW w:w="0" w:type="auto"/>
            <w:shd w:val="clear" w:color="auto" w:fill="FFFFFF"/>
            <w:tcMar>
              <w:top w:w="0" w:type="dxa"/>
              <w:left w:w="0" w:type="dxa"/>
              <w:bottom w:w="0" w:type="dxa"/>
              <w:right w:w="0" w:type="dxa"/>
            </w:tcMar>
            <w:vAlign w:val="center"/>
          </w:tcPr>
          <w:p w14:paraId="51CE2D16" w14:textId="77777777" w:rsidR="00A53A7F" w:rsidRDefault="001718B3">
            <w:pPr>
              <w:spacing w:before="100" w:after="100"/>
              <w:ind w:left="100" w:right="100"/>
              <w:jc w:val="right"/>
            </w:pPr>
            <w:r>
              <w:rPr>
                <w:rFonts w:ascii="Helvetica" w:eastAsia="Helvetica" w:hAnsi="Helvetica" w:cs="Helvetica"/>
                <w:color w:val="000000"/>
                <w:sz w:val="22"/>
                <w:szCs w:val="22"/>
              </w:rPr>
              <w:t>0.0449</w:t>
            </w:r>
          </w:p>
        </w:tc>
        <w:tc>
          <w:tcPr>
            <w:tcW w:w="0" w:type="auto"/>
            <w:shd w:val="clear" w:color="auto" w:fill="FFFFFF"/>
            <w:tcMar>
              <w:top w:w="0" w:type="dxa"/>
              <w:left w:w="0" w:type="dxa"/>
              <w:bottom w:w="0" w:type="dxa"/>
              <w:right w:w="0" w:type="dxa"/>
            </w:tcMar>
            <w:vAlign w:val="center"/>
          </w:tcPr>
          <w:p w14:paraId="6DA49785" w14:textId="77777777" w:rsidR="00A53A7F" w:rsidRDefault="001718B3">
            <w:pPr>
              <w:spacing w:before="100" w:after="100"/>
              <w:ind w:left="100" w:right="100"/>
              <w:jc w:val="right"/>
            </w:pPr>
            <w:r>
              <w:rPr>
                <w:rFonts w:ascii="Helvetica" w:eastAsia="Helvetica" w:hAnsi="Helvetica" w:cs="Helvetica"/>
                <w:color w:val="000000"/>
                <w:sz w:val="22"/>
                <w:szCs w:val="22"/>
              </w:rPr>
              <w:t>1.4904</w:t>
            </w:r>
          </w:p>
        </w:tc>
      </w:tr>
      <w:tr w:rsidR="00A53A7F" w14:paraId="45439E22" w14:textId="77777777">
        <w:trPr>
          <w:cantSplit/>
          <w:jc w:val="center"/>
        </w:trPr>
        <w:tc>
          <w:tcPr>
            <w:tcW w:w="0" w:type="auto"/>
            <w:shd w:val="clear" w:color="auto" w:fill="FFFFFF"/>
            <w:tcMar>
              <w:top w:w="0" w:type="dxa"/>
              <w:left w:w="0" w:type="dxa"/>
              <w:bottom w:w="0" w:type="dxa"/>
              <w:right w:w="0" w:type="dxa"/>
            </w:tcMar>
            <w:vAlign w:val="center"/>
          </w:tcPr>
          <w:p w14:paraId="172D1E2C" w14:textId="77777777" w:rsidR="00A53A7F" w:rsidRDefault="001718B3">
            <w:pPr>
              <w:spacing w:before="100" w:after="100"/>
              <w:ind w:left="100" w:right="100"/>
              <w:jc w:val="right"/>
            </w:pPr>
            <w:r>
              <w:rPr>
                <w:rFonts w:ascii="Courier" w:eastAsia="Courier" w:hAnsi="Courier" w:cs="Courier"/>
                <w:color w:val="000000"/>
                <w:sz w:val="22"/>
                <w:szCs w:val="22"/>
              </w:rPr>
              <w:t>2.0890</w:t>
            </w:r>
          </w:p>
        </w:tc>
        <w:tc>
          <w:tcPr>
            <w:tcW w:w="0" w:type="auto"/>
            <w:shd w:val="clear" w:color="auto" w:fill="FFFFFF"/>
            <w:tcMar>
              <w:top w:w="0" w:type="dxa"/>
              <w:left w:w="0" w:type="dxa"/>
              <w:bottom w:w="0" w:type="dxa"/>
              <w:right w:w="0" w:type="dxa"/>
            </w:tcMar>
            <w:vAlign w:val="center"/>
          </w:tcPr>
          <w:p w14:paraId="38EB4D42" w14:textId="77777777" w:rsidR="00A53A7F" w:rsidRDefault="001718B3">
            <w:pPr>
              <w:spacing w:before="100" w:after="100"/>
              <w:ind w:left="100" w:right="100"/>
              <w:jc w:val="right"/>
            </w:pPr>
            <w:r>
              <w:rPr>
                <w:rFonts w:ascii="Helvetica" w:eastAsia="Helvetica" w:hAnsi="Helvetica" w:cs="Helvetica"/>
                <w:color w:val="000000"/>
                <w:sz w:val="22"/>
                <w:szCs w:val="22"/>
              </w:rPr>
              <w:t>64.72</w:t>
            </w:r>
          </w:p>
        </w:tc>
        <w:tc>
          <w:tcPr>
            <w:tcW w:w="0" w:type="auto"/>
            <w:shd w:val="clear" w:color="auto" w:fill="FFFFFF"/>
            <w:tcMar>
              <w:top w:w="0" w:type="dxa"/>
              <w:left w:w="0" w:type="dxa"/>
              <w:bottom w:w="0" w:type="dxa"/>
              <w:right w:w="0" w:type="dxa"/>
            </w:tcMar>
            <w:vAlign w:val="center"/>
          </w:tcPr>
          <w:p w14:paraId="35FFBD8F" w14:textId="77777777" w:rsidR="00A53A7F" w:rsidRDefault="001718B3">
            <w:pPr>
              <w:spacing w:before="100" w:after="100"/>
              <w:ind w:left="100" w:right="100"/>
              <w:jc w:val="right"/>
            </w:pPr>
            <w:r>
              <w:rPr>
                <w:rFonts w:ascii="Helvetica" w:eastAsia="Helvetica" w:hAnsi="Helvetica" w:cs="Helvetica"/>
                <w:color w:val="000000"/>
                <w:sz w:val="22"/>
                <w:szCs w:val="22"/>
              </w:rPr>
              <w:t>0.0447</w:t>
            </w:r>
          </w:p>
        </w:tc>
        <w:tc>
          <w:tcPr>
            <w:tcW w:w="0" w:type="auto"/>
            <w:shd w:val="clear" w:color="auto" w:fill="FFFFFF"/>
            <w:tcMar>
              <w:top w:w="0" w:type="dxa"/>
              <w:left w:w="0" w:type="dxa"/>
              <w:bottom w:w="0" w:type="dxa"/>
              <w:right w:w="0" w:type="dxa"/>
            </w:tcMar>
            <w:vAlign w:val="center"/>
          </w:tcPr>
          <w:p w14:paraId="2F17F5F6" w14:textId="77777777" w:rsidR="00A53A7F" w:rsidRDefault="001718B3">
            <w:pPr>
              <w:spacing w:before="100" w:after="100"/>
              <w:ind w:left="100" w:right="100"/>
              <w:jc w:val="right"/>
            </w:pPr>
            <w:r>
              <w:rPr>
                <w:rFonts w:ascii="Helvetica" w:eastAsia="Helvetica" w:hAnsi="Helvetica" w:cs="Helvetica"/>
                <w:color w:val="000000"/>
                <w:sz w:val="22"/>
                <w:szCs w:val="22"/>
              </w:rPr>
              <w:t>1.4919</w:t>
            </w:r>
          </w:p>
        </w:tc>
      </w:tr>
      <w:tr w:rsidR="00A53A7F" w14:paraId="765776B4" w14:textId="77777777">
        <w:trPr>
          <w:cantSplit/>
          <w:jc w:val="center"/>
        </w:trPr>
        <w:tc>
          <w:tcPr>
            <w:tcW w:w="0" w:type="auto"/>
            <w:shd w:val="clear" w:color="auto" w:fill="FFFFFF"/>
            <w:tcMar>
              <w:top w:w="0" w:type="dxa"/>
              <w:left w:w="0" w:type="dxa"/>
              <w:bottom w:w="0" w:type="dxa"/>
              <w:right w:w="0" w:type="dxa"/>
            </w:tcMar>
            <w:vAlign w:val="center"/>
          </w:tcPr>
          <w:p w14:paraId="4E1647EE" w14:textId="77777777" w:rsidR="00A53A7F" w:rsidRDefault="001718B3">
            <w:pPr>
              <w:spacing w:before="100" w:after="100"/>
              <w:ind w:left="100" w:right="100"/>
              <w:jc w:val="right"/>
            </w:pPr>
            <w:r>
              <w:rPr>
                <w:rFonts w:ascii="Courier" w:eastAsia="Courier" w:hAnsi="Courier" w:cs="Courier"/>
                <w:color w:val="000000"/>
                <w:sz w:val="22"/>
                <w:szCs w:val="22"/>
              </w:rPr>
              <w:t>2.1081</w:t>
            </w:r>
          </w:p>
        </w:tc>
        <w:tc>
          <w:tcPr>
            <w:tcW w:w="0" w:type="auto"/>
            <w:shd w:val="clear" w:color="auto" w:fill="FFFFFF"/>
            <w:tcMar>
              <w:top w:w="0" w:type="dxa"/>
              <w:left w:w="0" w:type="dxa"/>
              <w:bottom w:w="0" w:type="dxa"/>
              <w:right w:w="0" w:type="dxa"/>
            </w:tcMar>
            <w:vAlign w:val="center"/>
          </w:tcPr>
          <w:p w14:paraId="47D25D89" w14:textId="77777777" w:rsidR="00A53A7F" w:rsidRDefault="001718B3">
            <w:pPr>
              <w:spacing w:before="100" w:after="100"/>
              <w:ind w:left="100" w:right="100"/>
              <w:jc w:val="right"/>
            </w:pPr>
            <w:r>
              <w:rPr>
                <w:rFonts w:ascii="Helvetica" w:eastAsia="Helvetica" w:hAnsi="Helvetica" w:cs="Helvetica"/>
                <w:color w:val="000000"/>
                <w:sz w:val="22"/>
                <w:szCs w:val="22"/>
              </w:rPr>
              <w:t>64.92</w:t>
            </w:r>
          </w:p>
        </w:tc>
        <w:tc>
          <w:tcPr>
            <w:tcW w:w="0" w:type="auto"/>
            <w:shd w:val="clear" w:color="auto" w:fill="FFFFFF"/>
            <w:tcMar>
              <w:top w:w="0" w:type="dxa"/>
              <w:left w:w="0" w:type="dxa"/>
              <w:bottom w:w="0" w:type="dxa"/>
              <w:right w:w="0" w:type="dxa"/>
            </w:tcMar>
            <w:vAlign w:val="center"/>
          </w:tcPr>
          <w:p w14:paraId="6C5B3612" w14:textId="77777777" w:rsidR="00A53A7F" w:rsidRDefault="001718B3">
            <w:pPr>
              <w:spacing w:before="100" w:after="100"/>
              <w:ind w:left="100" w:right="100"/>
              <w:jc w:val="right"/>
            </w:pPr>
            <w:r>
              <w:rPr>
                <w:rFonts w:ascii="Helvetica" w:eastAsia="Helvetica" w:hAnsi="Helvetica" w:cs="Helvetica"/>
                <w:color w:val="000000"/>
                <w:sz w:val="22"/>
                <w:szCs w:val="22"/>
              </w:rPr>
              <w:t>0.0445</w:t>
            </w:r>
          </w:p>
        </w:tc>
        <w:tc>
          <w:tcPr>
            <w:tcW w:w="0" w:type="auto"/>
            <w:shd w:val="clear" w:color="auto" w:fill="FFFFFF"/>
            <w:tcMar>
              <w:top w:w="0" w:type="dxa"/>
              <w:left w:w="0" w:type="dxa"/>
              <w:bottom w:w="0" w:type="dxa"/>
              <w:right w:w="0" w:type="dxa"/>
            </w:tcMar>
            <w:vAlign w:val="center"/>
          </w:tcPr>
          <w:p w14:paraId="02364090" w14:textId="77777777" w:rsidR="00A53A7F" w:rsidRDefault="001718B3">
            <w:pPr>
              <w:spacing w:before="100" w:after="100"/>
              <w:ind w:left="100" w:right="100"/>
              <w:jc w:val="right"/>
            </w:pPr>
            <w:r>
              <w:rPr>
                <w:rFonts w:ascii="Helvetica" w:eastAsia="Helvetica" w:hAnsi="Helvetica" w:cs="Helvetica"/>
                <w:color w:val="000000"/>
                <w:sz w:val="22"/>
                <w:szCs w:val="22"/>
              </w:rPr>
              <w:t>1.4934</w:t>
            </w:r>
          </w:p>
        </w:tc>
      </w:tr>
      <w:tr w:rsidR="00A53A7F" w14:paraId="4625EADF" w14:textId="77777777">
        <w:trPr>
          <w:cantSplit/>
          <w:jc w:val="center"/>
        </w:trPr>
        <w:tc>
          <w:tcPr>
            <w:tcW w:w="0" w:type="auto"/>
            <w:shd w:val="clear" w:color="auto" w:fill="FFFFFF"/>
            <w:tcMar>
              <w:top w:w="0" w:type="dxa"/>
              <w:left w:w="0" w:type="dxa"/>
              <w:bottom w:w="0" w:type="dxa"/>
              <w:right w:w="0" w:type="dxa"/>
            </w:tcMar>
            <w:vAlign w:val="center"/>
          </w:tcPr>
          <w:p w14:paraId="1471BF8C" w14:textId="77777777" w:rsidR="00A53A7F" w:rsidRDefault="001718B3">
            <w:pPr>
              <w:spacing w:before="100" w:after="100"/>
              <w:ind w:left="100" w:right="100"/>
              <w:jc w:val="right"/>
            </w:pPr>
            <w:r>
              <w:rPr>
                <w:rFonts w:ascii="Courier" w:eastAsia="Courier" w:hAnsi="Courier" w:cs="Courier"/>
                <w:color w:val="000000"/>
                <w:sz w:val="22"/>
                <w:szCs w:val="22"/>
              </w:rPr>
              <w:t>2.1273</w:t>
            </w:r>
          </w:p>
        </w:tc>
        <w:tc>
          <w:tcPr>
            <w:tcW w:w="0" w:type="auto"/>
            <w:shd w:val="clear" w:color="auto" w:fill="FFFFFF"/>
            <w:tcMar>
              <w:top w:w="0" w:type="dxa"/>
              <w:left w:w="0" w:type="dxa"/>
              <w:bottom w:w="0" w:type="dxa"/>
              <w:right w:w="0" w:type="dxa"/>
            </w:tcMar>
            <w:vAlign w:val="center"/>
          </w:tcPr>
          <w:p w14:paraId="6ACE147B" w14:textId="77777777" w:rsidR="00A53A7F" w:rsidRDefault="001718B3">
            <w:pPr>
              <w:spacing w:before="100" w:after="100"/>
              <w:ind w:left="100" w:right="100"/>
              <w:jc w:val="right"/>
            </w:pPr>
            <w:r>
              <w:rPr>
                <w:rFonts w:ascii="Helvetica" w:eastAsia="Helvetica" w:hAnsi="Helvetica" w:cs="Helvetica"/>
                <w:color w:val="000000"/>
                <w:sz w:val="22"/>
                <w:szCs w:val="22"/>
              </w:rPr>
              <w:t>65.11</w:t>
            </w:r>
          </w:p>
        </w:tc>
        <w:tc>
          <w:tcPr>
            <w:tcW w:w="0" w:type="auto"/>
            <w:shd w:val="clear" w:color="auto" w:fill="FFFFFF"/>
            <w:tcMar>
              <w:top w:w="0" w:type="dxa"/>
              <w:left w:w="0" w:type="dxa"/>
              <w:bottom w:w="0" w:type="dxa"/>
              <w:right w:w="0" w:type="dxa"/>
            </w:tcMar>
            <w:vAlign w:val="center"/>
          </w:tcPr>
          <w:p w14:paraId="7EF49C7B" w14:textId="77777777" w:rsidR="00A53A7F" w:rsidRDefault="001718B3">
            <w:pPr>
              <w:spacing w:before="100" w:after="100"/>
              <w:ind w:left="100" w:right="100"/>
              <w:jc w:val="right"/>
            </w:pPr>
            <w:r>
              <w:rPr>
                <w:rFonts w:ascii="Helvetica" w:eastAsia="Helvetica" w:hAnsi="Helvetica" w:cs="Helvetica"/>
                <w:color w:val="000000"/>
                <w:sz w:val="22"/>
                <w:szCs w:val="22"/>
              </w:rPr>
              <w:t>0.0443</w:t>
            </w:r>
          </w:p>
        </w:tc>
        <w:tc>
          <w:tcPr>
            <w:tcW w:w="0" w:type="auto"/>
            <w:shd w:val="clear" w:color="auto" w:fill="FFFFFF"/>
            <w:tcMar>
              <w:top w:w="0" w:type="dxa"/>
              <w:left w:w="0" w:type="dxa"/>
              <w:bottom w:w="0" w:type="dxa"/>
              <w:right w:w="0" w:type="dxa"/>
            </w:tcMar>
            <w:vAlign w:val="center"/>
          </w:tcPr>
          <w:p w14:paraId="092406CF" w14:textId="77777777" w:rsidR="00A53A7F" w:rsidRDefault="001718B3">
            <w:pPr>
              <w:spacing w:before="100" w:after="100"/>
              <w:ind w:left="100" w:right="100"/>
              <w:jc w:val="right"/>
            </w:pPr>
            <w:r>
              <w:rPr>
                <w:rFonts w:ascii="Helvetica" w:eastAsia="Helvetica" w:hAnsi="Helvetica" w:cs="Helvetica"/>
                <w:color w:val="000000"/>
                <w:sz w:val="22"/>
                <w:szCs w:val="22"/>
              </w:rPr>
              <w:t>1.4949</w:t>
            </w:r>
          </w:p>
        </w:tc>
      </w:tr>
      <w:tr w:rsidR="00A53A7F" w14:paraId="30CE4050" w14:textId="77777777">
        <w:trPr>
          <w:cantSplit/>
          <w:jc w:val="center"/>
        </w:trPr>
        <w:tc>
          <w:tcPr>
            <w:tcW w:w="0" w:type="auto"/>
            <w:shd w:val="clear" w:color="auto" w:fill="FFFFFF"/>
            <w:tcMar>
              <w:top w:w="0" w:type="dxa"/>
              <w:left w:w="0" w:type="dxa"/>
              <w:bottom w:w="0" w:type="dxa"/>
              <w:right w:w="0" w:type="dxa"/>
            </w:tcMar>
            <w:vAlign w:val="center"/>
          </w:tcPr>
          <w:p w14:paraId="37B04547" w14:textId="77777777" w:rsidR="00A53A7F" w:rsidRDefault="001718B3">
            <w:pPr>
              <w:spacing w:before="100" w:after="100"/>
              <w:ind w:left="100" w:right="100"/>
              <w:jc w:val="right"/>
            </w:pPr>
            <w:r>
              <w:rPr>
                <w:rFonts w:ascii="Courier" w:eastAsia="Courier" w:hAnsi="Courier" w:cs="Courier"/>
                <w:color w:val="000000"/>
                <w:sz w:val="22"/>
                <w:szCs w:val="22"/>
              </w:rPr>
              <w:t>2.1465</w:t>
            </w:r>
          </w:p>
        </w:tc>
        <w:tc>
          <w:tcPr>
            <w:tcW w:w="0" w:type="auto"/>
            <w:shd w:val="clear" w:color="auto" w:fill="FFFFFF"/>
            <w:tcMar>
              <w:top w:w="0" w:type="dxa"/>
              <w:left w:w="0" w:type="dxa"/>
              <w:bottom w:w="0" w:type="dxa"/>
              <w:right w:w="0" w:type="dxa"/>
            </w:tcMar>
            <w:vAlign w:val="center"/>
          </w:tcPr>
          <w:p w14:paraId="005E8D96" w14:textId="77777777" w:rsidR="00A53A7F" w:rsidRDefault="001718B3">
            <w:pPr>
              <w:spacing w:before="100" w:after="100"/>
              <w:ind w:left="100" w:right="100"/>
              <w:jc w:val="right"/>
            </w:pPr>
            <w:r>
              <w:rPr>
                <w:rFonts w:ascii="Helvetica" w:eastAsia="Helvetica" w:hAnsi="Helvetica" w:cs="Helvetica"/>
                <w:color w:val="000000"/>
                <w:sz w:val="22"/>
                <w:szCs w:val="22"/>
              </w:rPr>
              <w:t>65.31</w:t>
            </w:r>
          </w:p>
        </w:tc>
        <w:tc>
          <w:tcPr>
            <w:tcW w:w="0" w:type="auto"/>
            <w:shd w:val="clear" w:color="auto" w:fill="FFFFFF"/>
            <w:tcMar>
              <w:top w:w="0" w:type="dxa"/>
              <w:left w:w="0" w:type="dxa"/>
              <w:bottom w:w="0" w:type="dxa"/>
              <w:right w:w="0" w:type="dxa"/>
            </w:tcMar>
            <w:vAlign w:val="center"/>
          </w:tcPr>
          <w:p w14:paraId="466A7055" w14:textId="77777777" w:rsidR="00A53A7F" w:rsidRDefault="001718B3">
            <w:pPr>
              <w:spacing w:before="100" w:after="100"/>
              <w:ind w:left="100" w:right="100"/>
              <w:jc w:val="right"/>
            </w:pPr>
            <w:r>
              <w:rPr>
                <w:rFonts w:ascii="Helvetica" w:eastAsia="Helvetica" w:hAnsi="Helvetica" w:cs="Helvetica"/>
                <w:color w:val="000000"/>
                <w:sz w:val="22"/>
                <w:szCs w:val="22"/>
              </w:rPr>
              <w:t>0.0441</w:t>
            </w:r>
          </w:p>
        </w:tc>
        <w:tc>
          <w:tcPr>
            <w:tcW w:w="0" w:type="auto"/>
            <w:shd w:val="clear" w:color="auto" w:fill="FFFFFF"/>
            <w:tcMar>
              <w:top w:w="0" w:type="dxa"/>
              <w:left w:w="0" w:type="dxa"/>
              <w:bottom w:w="0" w:type="dxa"/>
              <w:right w:w="0" w:type="dxa"/>
            </w:tcMar>
            <w:vAlign w:val="center"/>
          </w:tcPr>
          <w:p w14:paraId="7C645999" w14:textId="77777777" w:rsidR="00A53A7F" w:rsidRDefault="001718B3">
            <w:pPr>
              <w:spacing w:before="100" w:after="100"/>
              <w:ind w:left="100" w:right="100"/>
              <w:jc w:val="right"/>
            </w:pPr>
            <w:r>
              <w:rPr>
                <w:rFonts w:ascii="Helvetica" w:eastAsia="Helvetica" w:hAnsi="Helvetica" w:cs="Helvetica"/>
                <w:color w:val="000000"/>
                <w:sz w:val="22"/>
                <w:szCs w:val="22"/>
              </w:rPr>
              <w:t>1.4964</w:t>
            </w:r>
          </w:p>
        </w:tc>
      </w:tr>
      <w:tr w:rsidR="00A53A7F" w14:paraId="079C2791" w14:textId="77777777">
        <w:trPr>
          <w:cantSplit/>
          <w:jc w:val="center"/>
        </w:trPr>
        <w:tc>
          <w:tcPr>
            <w:tcW w:w="0" w:type="auto"/>
            <w:shd w:val="clear" w:color="auto" w:fill="FFFFFF"/>
            <w:tcMar>
              <w:top w:w="0" w:type="dxa"/>
              <w:left w:w="0" w:type="dxa"/>
              <w:bottom w:w="0" w:type="dxa"/>
              <w:right w:w="0" w:type="dxa"/>
            </w:tcMar>
            <w:vAlign w:val="center"/>
          </w:tcPr>
          <w:p w14:paraId="73860F1B" w14:textId="77777777" w:rsidR="00A53A7F" w:rsidRDefault="001718B3">
            <w:pPr>
              <w:spacing w:before="100" w:after="100"/>
              <w:ind w:left="100" w:right="100"/>
              <w:jc w:val="right"/>
            </w:pPr>
            <w:r>
              <w:rPr>
                <w:rFonts w:ascii="Courier" w:eastAsia="Courier" w:hAnsi="Courier" w:cs="Courier"/>
                <w:color w:val="000000"/>
                <w:sz w:val="22"/>
                <w:szCs w:val="22"/>
              </w:rPr>
              <w:t>2.1656</w:t>
            </w:r>
          </w:p>
        </w:tc>
        <w:tc>
          <w:tcPr>
            <w:tcW w:w="0" w:type="auto"/>
            <w:shd w:val="clear" w:color="auto" w:fill="FFFFFF"/>
            <w:tcMar>
              <w:top w:w="0" w:type="dxa"/>
              <w:left w:w="0" w:type="dxa"/>
              <w:bottom w:w="0" w:type="dxa"/>
              <w:right w:w="0" w:type="dxa"/>
            </w:tcMar>
            <w:vAlign w:val="center"/>
          </w:tcPr>
          <w:p w14:paraId="78FE7B09" w14:textId="77777777" w:rsidR="00A53A7F" w:rsidRDefault="001718B3">
            <w:pPr>
              <w:spacing w:before="100" w:after="100"/>
              <w:ind w:left="100" w:right="100"/>
              <w:jc w:val="right"/>
            </w:pPr>
            <w:r>
              <w:rPr>
                <w:rFonts w:ascii="Helvetica" w:eastAsia="Helvetica" w:hAnsi="Helvetica" w:cs="Helvetica"/>
                <w:color w:val="000000"/>
                <w:sz w:val="22"/>
                <w:szCs w:val="22"/>
              </w:rPr>
              <w:t>65.50</w:t>
            </w:r>
          </w:p>
        </w:tc>
        <w:tc>
          <w:tcPr>
            <w:tcW w:w="0" w:type="auto"/>
            <w:shd w:val="clear" w:color="auto" w:fill="FFFFFF"/>
            <w:tcMar>
              <w:top w:w="0" w:type="dxa"/>
              <w:left w:w="0" w:type="dxa"/>
              <w:bottom w:w="0" w:type="dxa"/>
              <w:right w:w="0" w:type="dxa"/>
            </w:tcMar>
            <w:vAlign w:val="center"/>
          </w:tcPr>
          <w:p w14:paraId="55C30EC4" w14:textId="77777777" w:rsidR="00A53A7F" w:rsidRDefault="001718B3">
            <w:pPr>
              <w:spacing w:before="100" w:after="100"/>
              <w:ind w:left="100" w:right="100"/>
              <w:jc w:val="right"/>
            </w:pPr>
            <w:r>
              <w:rPr>
                <w:rFonts w:ascii="Helvetica" w:eastAsia="Helvetica" w:hAnsi="Helvetica" w:cs="Helvetica"/>
                <w:color w:val="000000"/>
                <w:sz w:val="22"/>
                <w:szCs w:val="22"/>
              </w:rPr>
              <w:t>0.0440</w:t>
            </w:r>
          </w:p>
        </w:tc>
        <w:tc>
          <w:tcPr>
            <w:tcW w:w="0" w:type="auto"/>
            <w:shd w:val="clear" w:color="auto" w:fill="FFFFFF"/>
            <w:tcMar>
              <w:top w:w="0" w:type="dxa"/>
              <w:left w:w="0" w:type="dxa"/>
              <w:bottom w:w="0" w:type="dxa"/>
              <w:right w:w="0" w:type="dxa"/>
            </w:tcMar>
            <w:vAlign w:val="center"/>
          </w:tcPr>
          <w:p w14:paraId="371A50D7" w14:textId="77777777" w:rsidR="00A53A7F" w:rsidRDefault="001718B3">
            <w:pPr>
              <w:spacing w:before="100" w:after="100"/>
              <w:ind w:left="100" w:right="100"/>
              <w:jc w:val="right"/>
            </w:pPr>
            <w:r>
              <w:rPr>
                <w:rFonts w:ascii="Helvetica" w:eastAsia="Helvetica" w:hAnsi="Helvetica" w:cs="Helvetica"/>
                <w:color w:val="000000"/>
                <w:sz w:val="22"/>
                <w:szCs w:val="22"/>
              </w:rPr>
              <w:t>1.4979</w:t>
            </w:r>
          </w:p>
        </w:tc>
      </w:tr>
      <w:tr w:rsidR="00A53A7F" w14:paraId="4C4993E6" w14:textId="77777777">
        <w:trPr>
          <w:cantSplit/>
          <w:jc w:val="center"/>
        </w:trPr>
        <w:tc>
          <w:tcPr>
            <w:tcW w:w="0" w:type="auto"/>
            <w:shd w:val="clear" w:color="auto" w:fill="FFFFFF"/>
            <w:tcMar>
              <w:top w:w="0" w:type="dxa"/>
              <w:left w:w="0" w:type="dxa"/>
              <w:bottom w:w="0" w:type="dxa"/>
              <w:right w:w="0" w:type="dxa"/>
            </w:tcMar>
            <w:vAlign w:val="center"/>
          </w:tcPr>
          <w:p w14:paraId="0CA6A8E4" w14:textId="77777777" w:rsidR="00A53A7F" w:rsidRDefault="001718B3">
            <w:pPr>
              <w:spacing w:before="100" w:after="100"/>
              <w:ind w:left="100" w:right="100"/>
              <w:jc w:val="right"/>
            </w:pPr>
            <w:r>
              <w:rPr>
                <w:rFonts w:ascii="Courier" w:eastAsia="Courier" w:hAnsi="Courier" w:cs="Courier"/>
                <w:color w:val="000000"/>
                <w:sz w:val="22"/>
                <w:szCs w:val="22"/>
              </w:rPr>
              <w:t>2.1848</w:t>
            </w:r>
          </w:p>
        </w:tc>
        <w:tc>
          <w:tcPr>
            <w:tcW w:w="0" w:type="auto"/>
            <w:shd w:val="clear" w:color="auto" w:fill="FFFFFF"/>
            <w:tcMar>
              <w:top w:w="0" w:type="dxa"/>
              <w:left w:w="0" w:type="dxa"/>
              <w:bottom w:w="0" w:type="dxa"/>
              <w:right w:w="0" w:type="dxa"/>
            </w:tcMar>
            <w:vAlign w:val="center"/>
          </w:tcPr>
          <w:p w14:paraId="70A9E3AE" w14:textId="77777777" w:rsidR="00A53A7F" w:rsidRDefault="001718B3">
            <w:pPr>
              <w:spacing w:before="100" w:after="100"/>
              <w:ind w:left="100" w:right="100"/>
              <w:jc w:val="right"/>
            </w:pPr>
            <w:r>
              <w:rPr>
                <w:rFonts w:ascii="Helvetica" w:eastAsia="Helvetica" w:hAnsi="Helvetica" w:cs="Helvetica"/>
                <w:color w:val="000000"/>
                <w:sz w:val="22"/>
                <w:szCs w:val="22"/>
              </w:rPr>
              <w:t>65.70</w:t>
            </w:r>
          </w:p>
        </w:tc>
        <w:tc>
          <w:tcPr>
            <w:tcW w:w="0" w:type="auto"/>
            <w:shd w:val="clear" w:color="auto" w:fill="FFFFFF"/>
            <w:tcMar>
              <w:top w:w="0" w:type="dxa"/>
              <w:left w:w="0" w:type="dxa"/>
              <w:bottom w:w="0" w:type="dxa"/>
              <w:right w:w="0" w:type="dxa"/>
            </w:tcMar>
            <w:vAlign w:val="center"/>
          </w:tcPr>
          <w:p w14:paraId="40907489" w14:textId="77777777" w:rsidR="00A53A7F" w:rsidRDefault="001718B3">
            <w:pPr>
              <w:spacing w:before="100" w:after="100"/>
              <w:ind w:left="100" w:right="100"/>
              <w:jc w:val="right"/>
            </w:pPr>
            <w:r>
              <w:rPr>
                <w:rFonts w:ascii="Helvetica" w:eastAsia="Helvetica" w:hAnsi="Helvetica" w:cs="Helvetica"/>
                <w:color w:val="000000"/>
                <w:sz w:val="22"/>
                <w:szCs w:val="22"/>
              </w:rPr>
              <w:t>0.0438</w:t>
            </w:r>
          </w:p>
        </w:tc>
        <w:tc>
          <w:tcPr>
            <w:tcW w:w="0" w:type="auto"/>
            <w:shd w:val="clear" w:color="auto" w:fill="FFFFFF"/>
            <w:tcMar>
              <w:top w:w="0" w:type="dxa"/>
              <w:left w:w="0" w:type="dxa"/>
              <w:bottom w:w="0" w:type="dxa"/>
              <w:right w:w="0" w:type="dxa"/>
            </w:tcMar>
            <w:vAlign w:val="center"/>
          </w:tcPr>
          <w:p w14:paraId="00D37C06" w14:textId="77777777" w:rsidR="00A53A7F" w:rsidRDefault="001718B3">
            <w:pPr>
              <w:spacing w:before="100" w:after="100"/>
              <w:ind w:left="100" w:right="100"/>
              <w:jc w:val="right"/>
            </w:pPr>
            <w:r>
              <w:rPr>
                <w:rFonts w:ascii="Helvetica" w:eastAsia="Helvetica" w:hAnsi="Helvetica" w:cs="Helvetica"/>
                <w:color w:val="000000"/>
                <w:sz w:val="22"/>
                <w:szCs w:val="22"/>
              </w:rPr>
              <w:t>1.4994</w:t>
            </w:r>
          </w:p>
        </w:tc>
      </w:tr>
      <w:tr w:rsidR="00A53A7F" w14:paraId="4551AFBC" w14:textId="77777777">
        <w:trPr>
          <w:cantSplit/>
          <w:jc w:val="center"/>
        </w:trPr>
        <w:tc>
          <w:tcPr>
            <w:tcW w:w="0" w:type="auto"/>
            <w:shd w:val="clear" w:color="auto" w:fill="FFFFFF"/>
            <w:tcMar>
              <w:top w:w="0" w:type="dxa"/>
              <w:left w:w="0" w:type="dxa"/>
              <w:bottom w:w="0" w:type="dxa"/>
              <w:right w:w="0" w:type="dxa"/>
            </w:tcMar>
            <w:vAlign w:val="center"/>
          </w:tcPr>
          <w:p w14:paraId="3DBBAE5B" w14:textId="77777777" w:rsidR="00A53A7F" w:rsidRDefault="001718B3">
            <w:pPr>
              <w:spacing w:before="100" w:after="100"/>
              <w:ind w:left="100" w:right="100"/>
              <w:jc w:val="right"/>
            </w:pPr>
            <w:r>
              <w:rPr>
                <w:rFonts w:ascii="Courier" w:eastAsia="Courier" w:hAnsi="Courier" w:cs="Courier"/>
                <w:color w:val="000000"/>
                <w:sz w:val="22"/>
                <w:szCs w:val="22"/>
              </w:rPr>
              <w:lastRenderedPageBreak/>
              <w:t>2.2040</w:t>
            </w:r>
          </w:p>
        </w:tc>
        <w:tc>
          <w:tcPr>
            <w:tcW w:w="0" w:type="auto"/>
            <w:shd w:val="clear" w:color="auto" w:fill="FFFFFF"/>
            <w:tcMar>
              <w:top w:w="0" w:type="dxa"/>
              <w:left w:w="0" w:type="dxa"/>
              <w:bottom w:w="0" w:type="dxa"/>
              <w:right w:w="0" w:type="dxa"/>
            </w:tcMar>
            <w:vAlign w:val="center"/>
          </w:tcPr>
          <w:p w14:paraId="641CA928" w14:textId="77777777" w:rsidR="00A53A7F" w:rsidRDefault="001718B3">
            <w:pPr>
              <w:spacing w:before="100" w:after="100"/>
              <w:ind w:left="100" w:right="100"/>
              <w:jc w:val="right"/>
            </w:pPr>
            <w:r>
              <w:rPr>
                <w:rFonts w:ascii="Helvetica" w:eastAsia="Helvetica" w:hAnsi="Helvetica" w:cs="Helvetica"/>
                <w:color w:val="000000"/>
                <w:sz w:val="22"/>
                <w:szCs w:val="22"/>
              </w:rPr>
              <w:t>65.89</w:t>
            </w:r>
          </w:p>
        </w:tc>
        <w:tc>
          <w:tcPr>
            <w:tcW w:w="0" w:type="auto"/>
            <w:shd w:val="clear" w:color="auto" w:fill="FFFFFF"/>
            <w:tcMar>
              <w:top w:w="0" w:type="dxa"/>
              <w:left w:w="0" w:type="dxa"/>
              <w:bottom w:w="0" w:type="dxa"/>
              <w:right w:w="0" w:type="dxa"/>
            </w:tcMar>
            <w:vAlign w:val="center"/>
          </w:tcPr>
          <w:p w14:paraId="3A92440A" w14:textId="77777777" w:rsidR="00A53A7F" w:rsidRDefault="001718B3">
            <w:pPr>
              <w:spacing w:before="100" w:after="100"/>
              <w:ind w:left="100" w:right="100"/>
              <w:jc w:val="right"/>
            </w:pPr>
            <w:r>
              <w:rPr>
                <w:rFonts w:ascii="Helvetica" w:eastAsia="Helvetica" w:hAnsi="Helvetica" w:cs="Helvetica"/>
                <w:color w:val="000000"/>
                <w:sz w:val="22"/>
                <w:szCs w:val="22"/>
              </w:rPr>
              <w:t>0.0436</w:t>
            </w:r>
          </w:p>
        </w:tc>
        <w:tc>
          <w:tcPr>
            <w:tcW w:w="0" w:type="auto"/>
            <w:shd w:val="clear" w:color="auto" w:fill="FFFFFF"/>
            <w:tcMar>
              <w:top w:w="0" w:type="dxa"/>
              <w:left w:w="0" w:type="dxa"/>
              <w:bottom w:w="0" w:type="dxa"/>
              <w:right w:w="0" w:type="dxa"/>
            </w:tcMar>
            <w:vAlign w:val="center"/>
          </w:tcPr>
          <w:p w14:paraId="18490BAD" w14:textId="77777777" w:rsidR="00A53A7F" w:rsidRDefault="001718B3">
            <w:pPr>
              <w:spacing w:before="100" w:after="100"/>
              <w:ind w:left="100" w:right="100"/>
              <w:jc w:val="right"/>
            </w:pPr>
            <w:r>
              <w:rPr>
                <w:rFonts w:ascii="Helvetica" w:eastAsia="Helvetica" w:hAnsi="Helvetica" w:cs="Helvetica"/>
                <w:color w:val="000000"/>
                <w:sz w:val="22"/>
                <w:szCs w:val="22"/>
              </w:rPr>
              <w:t>1.5009</w:t>
            </w:r>
          </w:p>
        </w:tc>
      </w:tr>
      <w:tr w:rsidR="00A53A7F" w14:paraId="47D2A581" w14:textId="77777777">
        <w:trPr>
          <w:cantSplit/>
          <w:jc w:val="center"/>
        </w:trPr>
        <w:tc>
          <w:tcPr>
            <w:tcW w:w="0" w:type="auto"/>
            <w:shd w:val="clear" w:color="auto" w:fill="FFFFFF"/>
            <w:tcMar>
              <w:top w:w="0" w:type="dxa"/>
              <w:left w:w="0" w:type="dxa"/>
              <w:bottom w:w="0" w:type="dxa"/>
              <w:right w:w="0" w:type="dxa"/>
            </w:tcMar>
            <w:vAlign w:val="center"/>
          </w:tcPr>
          <w:p w14:paraId="69CF8880" w14:textId="77777777" w:rsidR="00A53A7F" w:rsidRDefault="001718B3">
            <w:pPr>
              <w:spacing w:before="100" w:after="100"/>
              <w:ind w:left="100" w:right="100"/>
              <w:jc w:val="right"/>
            </w:pPr>
            <w:r>
              <w:rPr>
                <w:rFonts w:ascii="Courier" w:eastAsia="Courier" w:hAnsi="Courier" w:cs="Courier"/>
                <w:color w:val="000000"/>
                <w:sz w:val="22"/>
                <w:szCs w:val="22"/>
              </w:rPr>
              <w:t>2.2231</w:t>
            </w:r>
          </w:p>
        </w:tc>
        <w:tc>
          <w:tcPr>
            <w:tcW w:w="0" w:type="auto"/>
            <w:shd w:val="clear" w:color="auto" w:fill="FFFFFF"/>
            <w:tcMar>
              <w:top w:w="0" w:type="dxa"/>
              <w:left w:w="0" w:type="dxa"/>
              <w:bottom w:w="0" w:type="dxa"/>
              <w:right w:w="0" w:type="dxa"/>
            </w:tcMar>
            <w:vAlign w:val="center"/>
          </w:tcPr>
          <w:p w14:paraId="59B48219" w14:textId="77777777" w:rsidR="00A53A7F" w:rsidRDefault="001718B3">
            <w:pPr>
              <w:spacing w:before="100" w:after="100"/>
              <w:ind w:left="100" w:right="100"/>
              <w:jc w:val="right"/>
            </w:pPr>
            <w:r>
              <w:rPr>
                <w:rFonts w:ascii="Helvetica" w:eastAsia="Helvetica" w:hAnsi="Helvetica" w:cs="Helvetica"/>
                <w:color w:val="000000"/>
                <w:sz w:val="22"/>
                <w:szCs w:val="22"/>
              </w:rPr>
              <w:t>66.08</w:t>
            </w:r>
          </w:p>
        </w:tc>
        <w:tc>
          <w:tcPr>
            <w:tcW w:w="0" w:type="auto"/>
            <w:shd w:val="clear" w:color="auto" w:fill="FFFFFF"/>
            <w:tcMar>
              <w:top w:w="0" w:type="dxa"/>
              <w:left w:w="0" w:type="dxa"/>
              <w:bottom w:w="0" w:type="dxa"/>
              <w:right w:w="0" w:type="dxa"/>
            </w:tcMar>
            <w:vAlign w:val="center"/>
          </w:tcPr>
          <w:p w14:paraId="7CEFCCA0" w14:textId="77777777" w:rsidR="00A53A7F" w:rsidRDefault="001718B3">
            <w:pPr>
              <w:spacing w:before="100" w:after="100"/>
              <w:ind w:left="100" w:right="100"/>
              <w:jc w:val="right"/>
            </w:pPr>
            <w:r>
              <w:rPr>
                <w:rFonts w:ascii="Helvetica" w:eastAsia="Helvetica" w:hAnsi="Helvetica" w:cs="Helvetica"/>
                <w:color w:val="000000"/>
                <w:sz w:val="22"/>
                <w:szCs w:val="22"/>
              </w:rPr>
              <w:t>0.0434</w:t>
            </w:r>
          </w:p>
        </w:tc>
        <w:tc>
          <w:tcPr>
            <w:tcW w:w="0" w:type="auto"/>
            <w:shd w:val="clear" w:color="auto" w:fill="FFFFFF"/>
            <w:tcMar>
              <w:top w:w="0" w:type="dxa"/>
              <w:left w:w="0" w:type="dxa"/>
              <w:bottom w:w="0" w:type="dxa"/>
              <w:right w:w="0" w:type="dxa"/>
            </w:tcMar>
            <w:vAlign w:val="center"/>
          </w:tcPr>
          <w:p w14:paraId="168A0446" w14:textId="77777777" w:rsidR="00A53A7F" w:rsidRDefault="001718B3">
            <w:pPr>
              <w:spacing w:before="100" w:after="100"/>
              <w:ind w:left="100" w:right="100"/>
              <w:jc w:val="right"/>
            </w:pPr>
            <w:r>
              <w:rPr>
                <w:rFonts w:ascii="Helvetica" w:eastAsia="Helvetica" w:hAnsi="Helvetica" w:cs="Helvetica"/>
                <w:color w:val="000000"/>
                <w:sz w:val="22"/>
                <w:szCs w:val="22"/>
              </w:rPr>
              <w:t>1.5024</w:t>
            </w:r>
          </w:p>
        </w:tc>
      </w:tr>
      <w:tr w:rsidR="00A53A7F" w14:paraId="3BA180EE" w14:textId="77777777">
        <w:trPr>
          <w:cantSplit/>
          <w:jc w:val="center"/>
        </w:trPr>
        <w:tc>
          <w:tcPr>
            <w:tcW w:w="0" w:type="auto"/>
            <w:shd w:val="clear" w:color="auto" w:fill="FFFFFF"/>
            <w:tcMar>
              <w:top w:w="0" w:type="dxa"/>
              <w:left w:w="0" w:type="dxa"/>
              <w:bottom w:w="0" w:type="dxa"/>
              <w:right w:w="0" w:type="dxa"/>
            </w:tcMar>
            <w:vAlign w:val="center"/>
          </w:tcPr>
          <w:p w14:paraId="772428EA" w14:textId="77777777" w:rsidR="00A53A7F" w:rsidRDefault="001718B3">
            <w:pPr>
              <w:spacing w:before="100" w:after="100"/>
              <w:ind w:left="100" w:right="100"/>
              <w:jc w:val="right"/>
            </w:pPr>
            <w:r>
              <w:rPr>
                <w:rFonts w:ascii="Courier" w:eastAsia="Courier" w:hAnsi="Courier" w:cs="Courier"/>
                <w:color w:val="000000"/>
                <w:sz w:val="22"/>
                <w:szCs w:val="22"/>
              </w:rPr>
              <w:t>2.2423</w:t>
            </w:r>
          </w:p>
        </w:tc>
        <w:tc>
          <w:tcPr>
            <w:tcW w:w="0" w:type="auto"/>
            <w:shd w:val="clear" w:color="auto" w:fill="FFFFFF"/>
            <w:tcMar>
              <w:top w:w="0" w:type="dxa"/>
              <w:left w:w="0" w:type="dxa"/>
              <w:bottom w:w="0" w:type="dxa"/>
              <w:right w:w="0" w:type="dxa"/>
            </w:tcMar>
            <w:vAlign w:val="center"/>
          </w:tcPr>
          <w:p w14:paraId="41429E28" w14:textId="77777777" w:rsidR="00A53A7F" w:rsidRDefault="001718B3">
            <w:pPr>
              <w:spacing w:before="100" w:after="100"/>
              <w:ind w:left="100" w:right="100"/>
              <w:jc w:val="right"/>
            </w:pPr>
            <w:r>
              <w:rPr>
                <w:rFonts w:ascii="Helvetica" w:eastAsia="Helvetica" w:hAnsi="Helvetica" w:cs="Helvetica"/>
                <w:color w:val="000000"/>
                <w:sz w:val="22"/>
                <w:szCs w:val="22"/>
              </w:rPr>
              <w:t>66.26</w:t>
            </w:r>
          </w:p>
        </w:tc>
        <w:tc>
          <w:tcPr>
            <w:tcW w:w="0" w:type="auto"/>
            <w:shd w:val="clear" w:color="auto" w:fill="FFFFFF"/>
            <w:tcMar>
              <w:top w:w="0" w:type="dxa"/>
              <w:left w:w="0" w:type="dxa"/>
              <w:bottom w:w="0" w:type="dxa"/>
              <w:right w:w="0" w:type="dxa"/>
            </w:tcMar>
            <w:vAlign w:val="center"/>
          </w:tcPr>
          <w:p w14:paraId="33BA35D4" w14:textId="77777777" w:rsidR="00A53A7F" w:rsidRDefault="001718B3">
            <w:pPr>
              <w:spacing w:before="100" w:after="100"/>
              <w:ind w:left="100" w:right="100"/>
              <w:jc w:val="right"/>
            </w:pPr>
            <w:r>
              <w:rPr>
                <w:rFonts w:ascii="Helvetica" w:eastAsia="Helvetica" w:hAnsi="Helvetica" w:cs="Helvetica"/>
                <w:color w:val="000000"/>
                <w:sz w:val="22"/>
                <w:szCs w:val="22"/>
              </w:rPr>
              <w:t>0.0433</w:t>
            </w:r>
          </w:p>
        </w:tc>
        <w:tc>
          <w:tcPr>
            <w:tcW w:w="0" w:type="auto"/>
            <w:shd w:val="clear" w:color="auto" w:fill="FFFFFF"/>
            <w:tcMar>
              <w:top w:w="0" w:type="dxa"/>
              <w:left w:w="0" w:type="dxa"/>
              <w:bottom w:w="0" w:type="dxa"/>
              <w:right w:w="0" w:type="dxa"/>
            </w:tcMar>
            <w:vAlign w:val="center"/>
          </w:tcPr>
          <w:p w14:paraId="09AFE2EE" w14:textId="77777777" w:rsidR="00A53A7F" w:rsidRDefault="001718B3">
            <w:pPr>
              <w:spacing w:before="100" w:after="100"/>
              <w:ind w:left="100" w:right="100"/>
              <w:jc w:val="right"/>
            </w:pPr>
            <w:r>
              <w:rPr>
                <w:rFonts w:ascii="Helvetica" w:eastAsia="Helvetica" w:hAnsi="Helvetica" w:cs="Helvetica"/>
                <w:color w:val="000000"/>
                <w:sz w:val="22"/>
                <w:szCs w:val="22"/>
              </w:rPr>
              <w:t>1.5039</w:t>
            </w:r>
          </w:p>
        </w:tc>
      </w:tr>
      <w:tr w:rsidR="00A53A7F" w14:paraId="0AFB9AF8" w14:textId="77777777">
        <w:trPr>
          <w:cantSplit/>
          <w:jc w:val="center"/>
        </w:trPr>
        <w:tc>
          <w:tcPr>
            <w:tcW w:w="0" w:type="auto"/>
            <w:shd w:val="clear" w:color="auto" w:fill="FFFFFF"/>
            <w:tcMar>
              <w:top w:w="0" w:type="dxa"/>
              <w:left w:w="0" w:type="dxa"/>
              <w:bottom w:w="0" w:type="dxa"/>
              <w:right w:w="0" w:type="dxa"/>
            </w:tcMar>
            <w:vAlign w:val="center"/>
          </w:tcPr>
          <w:p w14:paraId="3DDBF457" w14:textId="77777777" w:rsidR="00A53A7F" w:rsidRDefault="001718B3">
            <w:pPr>
              <w:spacing w:before="100" w:after="100"/>
              <w:ind w:left="100" w:right="100"/>
              <w:jc w:val="right"/>
            </w:pPr>
            <w:r>
              <w:rPr>
                <w:rFonts w:ascii="Courier" w:eastAsia="Courier" w:hAnsi="Courier" w:cs="Courier"/>
                <w:color w:val="000000"/>
                <w:sz w:val="22"/>
                <w:szCs w:val="22"/>
              </w:rPr>
              <w:t>2.2615</w:t>
            </w:r>
          </w:p>
        </w:tc>
        <w:tc>
          <w:tcPr>
            <w:tcW w:w="0" w:type="auto"/>
            <w:shd w:val="clear" w:color="auto" w:fill="FFFFFF"/>
            <w:tcMar>
              <w:top w:w="0" w:type="dxa"/>
              <w:left w:w="0" w:type="dxa"/>
              <w:bottom w:w="0" w:type="dxa"/>
              <w:right w:w="0" w:type="dxa"/>
            </w:tcMar>
            <w:vAlign w:val="center"/>
          </w:tcPr>
          <w:p w14:paraId="3A398B31" w14:textId="77777777" w:rsidR="00A53A7F" w:rsidRDefault="001718B3">
            <w:pPr>
              <w:spacing w:before="100" w:after="100"/>
              <w:ind w:left="100" w:right="100"/>
              <w:jc w:val="right"/>
            </w:pPr>
            <w:r>
              <w:rPr>
                <w:rFonts w:ascii="Helvetica" w:eastAsia="Helvetica" w:hAnsi="Helvetica" w:cs="Helvetica"/>
                <w:color w:val="000000"/>
                <w:sz w:val="22"/>
                <w:szCs w:val="22"/>
              </w:rPr>
              <w:t>66.45</w:t>
            </w:r>
          </w:p>
        </w:tc>
        <w:tc>
          <w:tcPr>
            <w:tcW w:w="0" w:type="auto"/>
            <w:shd w:val="clear" w:color="auto" w:fill="FFFFFF"/>
            <w:tcMar>
              <w:top w:w="0" w:type="dxa"/>
              <w:left w:w="0" w:type="dxa"/>
              <w:bottom w:w="0" w:type="dxa"/>
              <w:right w:w="0" w:type="dxa"/>
            </w:tcMar>
            <w:vAlign w:val="center"/>
          </w:tcPr>
          <w:p w14:paraId="4C9DAB9F" w14:textId="77777777" w:rsidR="00A53A7F" w:rsidRDefault="001718B3">
            <w:pPr>
              <w:spacing w:before="100" w:after="100"/>
              <w:ind w:left="100" w:right="100"/>
              <w:jc w:val="right"/>
            </w:pPr>
            <w:r>
              <w:rPr>
                <w:rFonts w:ascii="Helvetica" w:eastAsia="Helvetica" w:hAnsi="Helvetica" w:cs="Helvetica"/>
                <w:color w:val="000000"/>
                <w:sz w:val="22"/>
                <w:szCs w:val="22"/>
              </w:rPr>
              <w:t>0.0431</w:t>
            </w:r>
          </w:p>
        </w:tc>
        <w:tc>
          <w:tcPr>
            <w:tcW w:w="0" w:type="auto"/>
            <w:shd w:val="clear" w:color="auto" w:fill="FFFFFF"/>
            <w:tcMar>
              <w:top w:w="0" w:type="dxa"/>
              <w:left w:w="0" w:type="dxa"/>
              <w:bottom w:w="0" w:type="dxa"/>
              <w:right w:w="0" w:type="dxa"/>
            </w:tcMar>
            <w:vAlign w:val="center"/>
          </w:tcPr>
          <w:p w14:paraId="57CDBDEA" w14:textId="77777777" w:rsidR="00A53A7F" w:rsidRDefault="001718B3">
            <w:pPr>
              <w:spacing w:before="100" w:after="100"/>
              <w:ind w:left="100" w:right="100"/>
              <w:jc w:val="right"/>
            </w:pPr>
            <w:r>
              <w:rPr>
                <w:rFonts w:ascii="Helvetica" w:eastAsia="Helvetica" w:hAnsi="Helvetica" w:cs="Helvetica"/>
                <w:color w:val="000000"/>
                <w:sz w:val="22"/>
                <w:szCs w:val="22"/>
              </w:rPr>
              <w:t>1.5054</w:t>
            </w:r>
          </w:p>
        </w:tc>
      </w:tr>
      <w:tr w:rsidR="00A53A7F" w14:paraId="3D480503" w14:textId="77777777">
        <w:trPr>
          <w:cantSplit/>
          <w:jc w:val="center"/>
        </w:trPr>
        <w:tc>
          <w:tcPr>
            <w:tcW w:w="0" w:type="auto"/>
            <w:shd w:val="clear" w:color="auto" w:fill="FFFFFF"/>
            <w:tcMar>
              <w:top w:w="0" w:type="dxa"/>
              <w:left w:w="0" w:type="dxa"/>
              <w:bottom w:w="0" w:type="dxa"/>
              <w:right w:w="0" w:type="dxa"/>
            </w:tcMar>
            <w:vAlign w:val="center"/>
          </w:tcPr>
          <w:p w14:paraId="7174D137" w14:textId="77777777" w:rsidR="00A53A7F" w:rsidRDefault="001718B3">
            <w:pPr>
              <w:spacing w:before="100" w:after="100"/>
              <w:ind w:left="100" w:right="100"/>
              <w:jc w:val="right"/>
            </w:pPr>
            <w:r>
              <w:rPr>
                <w:rFonts w:ascii="Courier" w:eastAsia="Courier" w:hAnsi="Courier" w:cs="Courier"/>
                <w:color w:val="000000"/>
                <w:sz w:val="22"/>
                <w:szCs w:val="22"/>
              </w:rPr>
              <w:t>2.2806</w:t>
            </w:r>
          </w:p>
        </w:tc>
        <w:tc>
          <w:tcPr>
            <w:tcW w:w="0" w:type="auto"/>
            <w:shd w:val="clear" w:color="auto" w:fill="FFFFFF"/>
            <w:tcMar>
              <w:top w:w="0" w:type="dxa"/>
              <w:left w:w="0" w:type="dxa"/>
              <w:bottom w:w="0" w:type="dxa"/>
              <w:right w:w="0" w:type="dxa"/>
            </w:tcMar>
            <w:vAlign w:val="center"/>
          </w:tcPr>
          <w:p w14:paraId="298B22DE" w14:textId="77777777" w:rsidR="00A53A7F" w:rsidRDefault="001718B3">
            <w:pPr>
              <w:spacing w:before="100" w:after="100"/>
              <w:ind w:left="100" w:right="100"/>
              <w:jc w:val="right"/>
            </w:pPr>
            <w:r>
              <w:rPr>
                <w:rFonts w:ascii="Helvetica" w:eastAsia="Helvetica" w:hAnsi="Helvetica" w:cs="Helvetica"/>
                <w:color w:val="000000"/>
                <w:sz w:val="22"/>
                <w:szCs w:val="22"/>
              </w:rPr>
              <w:t>66.64</w:t>
            </w:r>
          </w:p>
        </w:tc>
        <w:tc>
          <w:tcPr>
            <w:tcW w:w="0" w:type="auto"/>
            <w:shd w:val="clear" w:color="auto" w:fill="FFFFFF"/>
            <w:tcMar>
              <w:top w:w="0" w:type="dxa"/>
              <w:left w:w="0" w:type="dxa"/>
              <w:bottom w:w="0" w:type="dxa"/>
              <w:right w:w="0" w:type="dxa"/>
            </w:tcMar>
            <w:vAlign w:val="center"/>
          </w:tcPr>
          <w:p w14:paraId="59C56A1A" w14:textId="77777777" w:rsidR="00A53A7F" w:rsidRDefault="001718B3">
            <w:pPr>
              <w:spacing w:before="100" w:after="100"/>
              <w:ind w:left="100" w:right="100"/>
              <w:jc w:val="right"/>
            </w:pPr>
            <w:r>
              <w:rPr>
                <w:rFonts w:ascii="Helvetica" w:eastAsia="Helvetica" w:hAnsi="Helvetica" w:cs="Helvetica"/>
                <w:color w:val="000000"/>
                <w:sz w:val="22"/>
                <w:szCs w:val="22"/>
              </w:rPr>
              <w:t>0.0429</w:t>
            </w:r>
          </w:p>
        </w:tc>
        <w:tc>
          <w:tcPr>
            <w:tcW w:w="0" w:type="auto"/>
            <w:shd w:val="clear" w:color="auto" w:fill="FFFFFF"/>
            <w:tcMar>
              <w:top w:w="0" w:type="dxa"/>
              <w:left w:w="0" w:type="dxa"/>
              <w:bottom w:w="0" w:type="dxa"/>
              <w:right w:w="0" w:type="dxa"/>
            </w:tcMar>
            <w:vAlign w:val="center"/>
          </w:tcPr>
          <w:p w14:paraId="05843DEB" w14:textId="77777777" w:rsidR="00A53A7F" w:rsidRDefault="001718B3">
            <w:pPr>
              <w:spacing w:before="100" w:after="100"/>
              <w:ind w:left="100" w:right="100"/>
              <w:jc w:val="right"/>
            </w:pPr>
            <w:r>
              <w:rPr>
                <w:rFonts w:ascii="Helvetica" w:eastAsia="Helvetica" w:hAnsi="Helvetica" w:cs="Helvetica"/>
                <w:color w:val="000000"/>
                <w:sz w:val="22"/>
                <w:szCs w:val="22"/>
              </w:rPr>
              <w:t>1.5069</w:t>
            </w:r>
          </w:p>
        </w:tc>
      </w:tr>
      <w:tr w:rsidR="00A53A7F" w14:paraId="1F15B12B" w14:textId="77777777">
        <w:trPr>
          <w:cantSplit/>
          <w:jc w:val="center"/>
        </w:trPr>
        <w:tc>
          <w:tcPr>
            <w:tcW w:w="0" w:type="auto"/>
            <w:shd w:val="clear" w:color="auto" w:fill="FFFFFF"/>
            <w:tcMar>
              <w:top w:w="0" w:type="dxa"/>
              <w:left w:w="0" w:type="dxa"/>
              <w:bottom w:w="0" w:type="dxa"/>
              <w:right w:w="0" w:type="dxa"/>
            </w:tcMar>
            <w:vAlign w:val="center"/>
          </w:tcPr>
          <w:p w14:paraId="0EF5171D" w14:textId="77777777" w:rsidR="00A53A7F" w:rsidRDefault="001718B3">
            <w:pPr>
              <w:spacing w:before="100" w:after="100"/>
              <w:ind w:left="100" w:right="100"/>
              <w:jc w:val="right"/>
            </w:pPr>
            <w:r>
              <w:rPr>
                <w:rFonts w:ascii="Courier" w:eastAsia="Courier" w:hAnsi="Courier" w:cs="Courier"/>
                <w:color w:val="000000"/>
                <w:sz w:val="22"/>
                <w:szCs w:val="22"/>
              </w:rPr>
              <w:t>2.2998</w:t>
            </w:r>
          </w:p>
        </w:tc>
        <w:tc>
          <w:tcPr>
            <w:tcW w:w="0" w:type="auto"/>
            <w:shd w:val="clear" w:color="auto" w:fill="FFFFFF"/>
            <w:tcMar>
              <w:top w:w="0" w:type="dxa"/>
              <w:left w:w="0" w:type="dxa"/>
              <w:bottom w:w="0" w:type="dxa"/>
              <w:right w:w="0" w:type="dxa"/>
            </w:tcMar>
            <w:vAlign w:val="center"/>
          </w:tcPr>
          <w:p w14:paraId="6B8470E6" w14:textId="77777777" w:rsidR="00A53A7F" w:rsidRDefault="001718B3">
            <w:pPr>
              <w:spacing w:before="100" w:after="100"/>
              <w:ind w:left="100" w:right="100"/>
              <w:jc w:val="right"/>
            </w:pPr>
            <w:r>
              <w:rPr>
                <w:rFonts w:ascii="Helvetica" w:eastAsia="Helvetica" w:hAnsi="Helvetica" w:cs="Helvetica"/>
                <w:color w:val="000000"/>
                <w:sz w:val="22"/>
                <w:szCs w:val="22"/>
              </w:rPr>
              <w:t>66.82</w:t>
            </w:r>
          </w:p>
        </w:tc>
        <w:tc>
          <w:tcPr>
            <w:tcW w:w="0" w:type="auto"/>
            <w:shd w:val="clear" w:color="auto" w:fill="FFFFFF"/>
            <w:tcMar>
              <w:top w:w="0" w:type="dxa"/>
              <w:left w:w="0" w:type="dxa"/>
              <w:bottom w:w="0" w:type="dxa"/>
              <w:right w:w="0" w:type="dxa"/>
            </w:tcMar>
            <w:vAlign w:val="center"/>
          </w:tcPr>
          <w:p w14:paraId="52EC1EB1" w14:textId="77777777" w:rsidR="00A53A7F" w:rsidRDefault="001718B3">
            <w:pPr>
              <w:spacing w:before="100" w:after="100"/>
              <w:ind w:left="100" w:right="100"/>
              <w:jc w:val="right"/>
            </w:pPr>
            <w:r>
              <w:rPr>
                <w:rFonts w:ascii="Helvetica" w:eastAsia="Helvetica" w:hAnsi="Helvetica" w:cs="Helvetica"/>
                <w:color w:val="000000"/>
                <w:sz w:val="22"/>
                <w:szCs w:val="22"/>
              </w:rPr>
              <w:t>0.0428</w:t>
            </w:r>
          </w:p>
        </w:tc>
        <w:tc>
          <w:tcPr>
            <w:tcW w:w="0" w:type="auto"/>
            <w:shd w:val="clear" w:color="auto" w:fill="FFFFFF"/>
            <w:tcMar>
              <w:top w:w="0" w:type="dxa"/>
              <w:left w:w="0" w:type="dxa"/>
              <w:bottom w:w="0" w:type="dxa"/>
              <w:right w:w="0" w:type="dxa"/>
            </w:tcMar>
            <w:vAlign w:val="center"/>
          </w:tcPr>
          <w:p w14:paraId="47623EF2" w14:textId="77777777" w:rsidR="00A53A7F" w:rsidRDefault="001718B3">
            <w:pPr>
              <w:spacing w:before="100" w:after="100"/>
              <w:ind w:left="100" w:right="100"/>
              <w:jc w:val="right"/>
            </w:pPr>
            <w:r>
              <w:rPr>
                <w:rFonts w:ascii="Helvetica" w:eastAsia="Helvetica" w:hAnsi="Helvetica" w:cs="Helvetica"/>
                <w:color w:val="000000"/>
                <w:sz w:val="22"/>
                <w:szCs w:val="22"/>
              </w:rPr>
              <w:t>1.5084</w:t>
            </w:r>
          </w:p>
        </w:tc>
      </w:tr>
      <w:tr w:rsidR="00A53A7F" w14:paraId="765512EE" w14:textId="77777777">
        <w:trPr>
          <w:cantSplit/>
          <w:jc w:val="center"/>
        </w:trPr>
        <w:tc>
          <w:tcPr>
            <w:tcW w:w="0" w:type="auto"/>
            <w:shd w:val="clear" w:color="auto" w:fill="FFFFFF"/>
            <w:tcMar>
              <w:top w:w="0" w:type="dxa"/>
              <w:left w:w="0" w:type="dxa"/>
              <w:bottom w:w="0" w:type="dxa"/>
              <w:right w:w="0" w:type="dxa"/>
            </w:tcMar>
            <w:vAlign w:val="center"/>
          </w:tcPr>
          <w:p w14:paraId="1E3A7DA3" w14:textId="77777777" w:rsidR="00A53A7F" w:rsidRDefault="001718B3">
            <w:pPr>
              <w:spacing w:before="100" w:after="100"/>
              <w:ind w:left="100" w:right="100"/>
              <w:jc w:val="right"/>
            </w:pPr>
            <w:r>
              <w:rPr>
                <w:rFonts w:ascii="Courier" w:eastAsia="Courier" w:hAnsi="Courier" w:cs="Courier"/>
                <w:color w:val="000000"/>
                <w:sz w:val="22"/>
                <w:szCs w:val="22"/>
              </w:rPr>
              <w:t>2.3190</w:t>
            </w:r>
          </w:p>
        </w:tc>
        <w:tc>
          <w:tcPr>
            <w:tcW w:w="0" w:type="auto"/>
            <w:shd w:val="clear" w:color="auto" w:fill="FFFFFF"/>
            <w:tcMar>
              <w:top w:w="0" w:type="dxa"/>
              <w:left w:w="0" w:type="dxa"/>
              <w:bottom w:w="0" w:type="dxa"/>
              <w:right w:w="0" w:type="dxa"/>
            </w:tcMar>
            <w:vAlign w:val="center"/>
          </w:tcPr>
          <w:p w14:paraId="44F2A6D6" w14:textId="77777777" w:rsidR="00A53A7F" w:rsidRDefault="001718B3">
            <w:pPr>
              <w:spacing w:before="100" w:after="100"/>
              <w:ind w:left="100" w:right="100"/>
              <w:jc w:val="right"/>
            </w:pPr>
            <w:r>
              <w:rPr>
                <w:rFonts w:ascii="Helvetica" w:eastAsia="Helvetica" w:hAnsi="Helvetica" w:cs="Helvetica"/>
                <w:color w:val="000000"/>
                <w:sz w:val="22"/>
                <w:szCs w:val="22"/>
              </w:rPr>
              <w:t>67.00</w:t>
            </w:r>
          </w:p>
        </w:tc>
        <w:tc>
          <w:tcPr>
            <w:tcW w:w="0" w:type="auto"/>
            <w:shd w:val="clear" w:color="auto" w:fill="FFFFFF"/>
            <w:tcMar>
              <w:top w:w="0" w:type="dxa"/>
              <w:left w:w="0" w:type="dxa"/>
              <w:bottom w:w="0" w:type="dxa"/>
              <w:right w:w="0" w:type="dxa"/>
            </w:tcMar>
            <w:vAlign w:val="center"/>
          </w:tcPr>
          <w:p w14:paraId="2BF74AAB" w14:textId="77777777" w:rsidR="00A53A7F" w:rsidRDefault="001718B3">
            <w:pPr>
              <w:spacing w:before="100" w:after="100"/>
              <w:ind w:left="100" w:right="100"/>
              <w:jc w:val="right"/>
            </w:pPr>
            <w:r>
              <w:rPr>
                <w:rFonts w:ascii="Helvetica" w:eastAsia="Helvetica" w:hAnsi="Helvetica" w:cs="Helvetica"/>
                <w:color w:val="000000"/>
                <w:sz w:val="22"/>
                <w:szCs w:val="22"/>
              </w:rPr>
              <w:t>0.0426</w:t>
            </w:r>
          </w:p>
        </w:tc>
        <w:tc>
          <w:tcPr>
            <w:tcW w:w="0" w:type="auto"/>
            <w:shd w:val="clear" w:color="auto" w:fill="FFFFFF"/>
            <w:tcMar>
              <w:top w:w="0" w:type="dxa"/>
              <w:left w:w="0" w:type="dxa"/>
              <w:bottom w:w="0" w:type="dxa"/>
              <w:right w:w="0" w:type="dxa"/>
            </w:tcMar>
            <w:vAlign w:val="center"/>
          </w:tcPr>
          <w:p w14:paraId="48F83D50" w14:textId="77777777" w:rsidR="00A53A7F" w:rsidRDefault="001718B3">
            <w:pPr>
              <w:spacing w:before="100" w:after="100"/>
              <w:ind w:left="100" w:right="100"/>
              <w:jc w:val="right"/>
            </w:pPr>
            <w:r>
              <w:rPr>
                <w:rFonts w:ascii="Helvetica" w:eastAsia="Helvetica" w:hAnsi="Helvetica" w:cs="Helvetica"/>
                <w:color w:val="000000"/>
                <w:sz w:val="22"/>
                <w:szCs w:val="22"/>
              </w:rPr>
              <w:t>1.5098</w:t>
            </w:r>
          </w:p>
        </w:tc>
      </w:tr>
      <w:tr w:rsidR="00A53A7F" w14:paraId="4172E419" w14:textId="77777777">
        <w:trPr>
          <w:cantSplit/>
          <w:jc w:val="center"/>
        </w:trPr>
        <w:tc>
          <w:tcPr>
            <w:tcW w:w="0" w:type="auto"/>
            <w:shd w:val="clear" w:color="auto" w:fill="FFFFFF"/>
            <w:tcMar>
              <w:top w:w="0" w:type="dxa"/>
              <w:left w:w="0" w:type="dxa"/>
              <w:bottom w:w="0" w:type="dxa"/>
              <w:right w:w="0" w:type="dxa"/>
            </w:tcMar>
            <w:vAlign w:val="center"/>
          </w:tcPr>
          <w:p w14:paraId="38C431BE" w14:textId="77777777" w:rsidR="00A53A7F" w:rsidRDefault="001718B3">
            <w:pPr>
              <w:spacing w:before="100" w:after="100"/>
              <w:ind w:left="100" w:right="100"/>
              <w:jc w:val="right"/>
            </w:pPr>
            <w:r>
              <w:rPr>
                <w:rFonts w:ascii="Courier" w:eastAsia="Courier" w:hAnsi="Courier" w:cs="Courier"/>
                <w:color w:val="000000"/>
                <w:sz w:val="22"/>
                <w:szCs w:val="22"/>
              </w:rPr>
              <w:t>2.3381</w:t>
            </w:r>
          </w:p>
        </w:tc>
        <w:tc>
          <w:tcPr>
            <w:tcW w:w="0" w:type="auto"/>
            <w:shd w:val="clear" w:color="auto" w:fill="FFFFFF"/>
            <w:tcMar>
              <w:top w:w="0" w:type="dxa"/>
              <w:left w:w="0" w:type="dxa"/>
              <w:bottom w:w="0" w:type="dxa"/>
              <w:right w:w="0" w:type="dxa"/>
            </w:tcMar>
            <w:vAlign w:val="center"/>
          </w:tcPr>
          <w:p w14:paraId="59B51479" w14:textId="77777777" w:rsidR="00A53A7F" w:rsidRDefault="001718B3">
            <w:pPr>
              <w:spacing w:before="100" w:after="100"/>
              <w:ind w:left="100" w:right="100"/>
              <w:jc w:val="right"/>
            </w:pPr>
            <w:r>
              <w:rPr>
                <w:rFonts w:ascii="Helvetica" w:eastAsia="Helvetica" w:hAnsi="Helvetica" w:cs="Helvetica"/>
                <w:color w:val="000000"/>
                <w:sz w:val="22"/>
                <w:szCs w:val="22"/>
              </w:rPr>
              <w:t>67.18</w:t>
            </w:r>
          </w:p>
        </w:tc>
        <w:tc>
          <w:tcPr>
            <w:tcW w:w="0" w:type="auto"/>
            <w:shd w:val="clear" w:color="auto" w:fill="FFFFFF"/>
            <w:tcMar>
              <w:top w:w="0" w:type="dxa"/>
              <w:left w:w="0" w:type="dxa"/>
              <w:bottom w:w="0" w:type="dxa"/>
              <w:right w:w="0" w:type="dxa"/>
            </w:tcMar>
            <w:vAlign w:val="center"/>
          </w:tcPr>
          <w:p w14:paraId="12DF469E" w14:textId="77777777" w:rsidR="00A53A7F" w:rsidRDefault="001718B3">
            <w:pPr>
              <w:spacing w:before="100" w:after="100"/>
              <w:ind w:left="100" w:right="100"/>
              <w:jc w:val="right"/>
            </w:pPr>
            <w:r>
              <w:rPr>
                <w:rFonts w:ascii="Helvetica" w:eastAsia="Helvetica" w:hAnsi="Helvetica" w:cs="Helvetica"/>
                <w:color w:val="000000"/>
                <w:sz w:val="22"/>
                <w:szCs w:val="22"/>
              </w:rPr>
              <w:t>0.0425</w:t>
            </w:r>
          </w:p>
        </w:tc>
        <w:tc>
          <w:tcPr>
            <w:tcW w:w="0" w:type="auto"/>
            <w:shd w:val="clear" w:color="auto" w:fill="FFFFFF"/>
            <w:tcMar>
              <w:top w:w="0" w:type="dxa"/>
              <w:left w:w="0" w:type="dxa"/>
              <w:bottom w:w="0" w:type="dxa"/>
              <w:right w:w="0" w:type="dxa"/>
            </w:tcMar>
            <w:vAlign w:val="center"/>
          </w:tcPr>
          <w:p w14:paraId="1AA4DB04" w14:textId="77777777" w:rsidR="00A53A7F" w:rsidRDefault="001718B3">
            <w:pPr>
              <w:spacing w:before="100" w:after="100"/>
              <w:ind w:left="100" w:right="100"/>
              <w:jc w:val="right"/>
            </w:pPr>
            <w:r>
              <w:rPr>
                <w:rFonts w:ascii="Helvetica" w:eastAsia="Helvetica" w:hAnsi="Helvetica" w:cs="Helvetica"/>
                <w:color w:val="000000"/>
                <w:sz w:val="22"/>
                <w:szCs w:val="22"/>
              </w:rPr>
              <w:t>1.5113</w:t>
            </w:r>
          </w:p>
        </w:tc>
      </w:tr>
      <w:tr w:rsidR="00A53A7F" w14:paraId="680FA8EC" w14:textId="77777777">
        <w:trPr>
          <w:cantSplit/>
          <w:jc w:val="center"/>
        </w:trPr>
        <w:tc>
          <w:tcPr>
            <w:tcW w:w="0" w:type="auto"/>
            <w:shd w:val="clear" w:color="auto" w:fill="FFFFFF"/>
            <w:tcMar>
              <w:top w:w="0" w:type="dxa"/>
              <w:left w:w="0" w:type="dxa"/>
              <w:bottom w:w="0" w:type="dxa"/>
              <w:right w:w="0" w:type="dxa"/>
            </w:tcMar>
            <w:vAlign w:val="center"/>
          </w:tcPr>
          <w:p w14:paraId="6FA55D09" w14:textId="77777777" w:rsidR="00A53A7F" w:rsidRDefault="001718B3">
            <w:pPr>
              <w:spacing w:before="100" w:after="100"/>
              <w:ind w:left="100" w:right="100"/>
              <w:jc w:val="right"/>
            </w:pPr>
            <w:r>
              <w:rPr>
                <w:rFonts w:ascii="Courier" w:eastAsia="Courier" w:hAnsi="Courier" w:cs="Courier"/>
                <w:color w:val="000000"/>
                <w:sz w:val="22"/>
                <w:szCs w:val="22"/>
              </w:rPr>
              <w:t>2.3573</w:t>
            </w:r>
          </w:p>
        </w:tc>
        <w:tc>
          <w:tcPr>
            <w:tcW w:w="0" w:type="auto"/>
            <w:shd w:val="clear" w:color="auto" w:fill="FFFFFF"/>
            <w:tcMar>
              <w:top w:w="0" w:type="dxa"/>
              <w:left w:w="0" w:type="dxa"/>
              <w:bottom w:w="0" w:type="dxa"/>
              <w:right w:w="0" w:type="dxa"/>
            </w:tcMar>
            <w:vAlign w:val="center"/>
          </w:tcPr>
          <w:p w14:paraId="35EF06D3" w14:textId="77777777" w:rsidR="00A53A7F" w:rsidRDefault="001718B3">
            <w:pPr>
              <w:spacing w:before="100" w:after="100"/>
              <w:ind w:left="100" w:right="100"/>
              <w:jc w:val="right"/>
            </w:pPr>
            <w:r>
              <w:rPr>
                <w:rFonts w:ascii="Helvetica" w:eastAsia="Helvetica" w:hAnsi="Helvetica" w:cs="Helvetica"/>
                <w:color w:val="000000"/>
                <w:sz w:val="22"/>
                <w:szCs w:val="22"/>
              </w:rPr>
              <w:t>67.36</w:t>
            </w:r>
          </w:p>
        </w:tc>
        <w:tc>
          <w:tcPr>
            <w:tcW w:w="0" w:type="auto"/>
            <w:shd w:val="clear" w:color="auto" w:fill="FFFFFF"/>
            <w:tcMar>
              <w:top w:w="0" w:type="dxa"/>
              <w:left w:w="0" w:type="dxa"/>
              <w:bottom w:w="0" w:type="dxa"/>
              <w:right w:w="0" w:type="dxa"/>
            </w:tcMar>
            <w:vAlign w:val="center"/>
          </w:tcPr>
          <w:p w14:paraId="2DE59D80" w14:textId="77777777" w:rsidR="00A53A7F" w:rsidRDefault="001718B3">
            <w:pPr>
              <w:spacing w:before="100" w:after="100"/>
              <w:ind w:left="100" w:right="100"/>
              <w:jc w:val="right"/>
            </w:pPr>
            <w:r>
              <w:rPr>
                <w:rFonts w:ascii="Helvetica" w:eastAsia="Helvetica" w:hAnsi="Helvetica" w:cs="Helvetica"/>
                <w:color w:val="000000"/>
                <w:sz w:val="22"/>
                <w:szCs w:val="22"/>
              </w:rPr>
              <w:t>0.0423</w:t>
            </w:r>
          </w:p>
        </w:tc>
        <w:tc>
          <w:tcPr>
            <w:tcW w:w="0" w:type="auto"/>
            <w:shd w:val="clear" w:color="auto" w:fill="FFFFFF"/>
            <w:tcMar>
              <w:top w:w="0" w:type="dxa"/>
              <w:left w:w="0" w:type="dxa"/>
              <w:bottom w:w="0" w:type="dxa"/>
              <w:right w:w="0" w:type="dxa"/>
            </w:tcMar>
            <w:vAlign w:val="center"/>
          </w:tcPr>
          <w:p w14:paraId="5CD810F7" w14:textId="77777777" w:rsidR="00A53A7F" w:rsidRDefault="001718B3">
            <w:pPr>
              <w:spacing w:before="100" w:after="100"/>
              <w:ind w:left="100" w:right="100"/>
              <w:jc w:val="right"/>
            </w:pPr>
            <w:r>
              <w:rPr>
                <w:rFonts w:ascii="Helvetica" w:eastAsia="Helvetica" w:hAnsi="Helvetica" w:cs="Helvetica"/>
                <w:color w:val="000000"/>
                <w:sz w:val="22"/>
                <w:szCs w:val="22"/>
              </w:rPr>
              <w:t>1.5127</w:t>
            </w:r>
          </w:p>
        </w:tc>
      </w:tr>
      <w:tr w:rsidR="00A53A7F" w14:paraId="39CEA8F8" w14:textId="77777777">
        <w:trPr>
          <w:cantSplit/>
          <w:jc w:val="center"/>
        </w:trPr>
        <w:tc>
          <w:tcPr>
            <w:tcW w:w="0" w:type="auto"/>
            <w:shd w:val="clear" w:color="auto" w:fill="FFFFFF"/>
            <w:tcMar>
              <w:top w:w="0" w:type="dxa"/>
              <w:left w:w="0" w:type="dxa"/>
              <w:bottom w:w="0" w:type="dxa"/>
              <w:right w:w="0" w:type="dxa"/>
            </w:tcMar>
            <w:vAlign w:val="center"/>
          </w:tcPr>
          <w:p w14:paraId="3BD053BB" w14:textId="77777777" w:rsidR="00A53A7F" w:rsidRDefault="001718B3">
            <w:pPr>
              <w:spacing w:before="100" w:after="100"/>
              <w:ind w:left="100" w:right="100"/>
              <w:jc w:val="right"/>
            </w:pPr>
            <w:r>
              <w:rPr>
                <w:rFonts w:ascii="Courier" w:eastAsia="Courier" w:hAnsi="Courier" w:cs="Courier"/>
                <w:color w:val="000000"/>
                <w:sz w:val="22"/>
                <w:szCs w:val="22"/>
              </w:rPr>
              <w:t>2.3765</w:t>
            </w:r>
          </w:p>
        </w:tc>
        <w:tc>
          <w:tcPr>
            <w:tcW w:w="0" w:type="auto"/>
            <w:shd w:val="clear" w:color="auto" w:fill="FFFFFF"/>
            <w:tcMar>
              <w:top w:w="0" w:type="dxa"/>
              <w:left w:w="0" w:type="dxa"/>
              <w:bottom w:w="0" w:type="dxa"/>
              <w:right w:w="0" w:type="dxa"/>
            </w:tcMar>
            <w:vAlign w:val="center"/>
          </w:tcPr>
          <w:p w14:paraId="4228F949" w14:textId="77777777" w:rsidR="00A53A7F" w:rsidRDefault="001718B3">
            <w:pPr>
              <w:spacing w:before="100" w:after="100"/>
              <w:ind w:left="100" w:right="100"/>
              <w:jc w:val="right"/>
            </w:pPr>
            <w:r>
              <w:rPr>
                <w:rFonts w:ascii="Helvetica" w:eastAsia="Helvetica" w:hAnsi="Helvetica" w:cs="Helvetica"/>
                <w:color w:val="000000"/>
                <w:sz w:val="22"/>
                <w:szCs w:val="22"/>
              </w:rPr>
              <w:t>67.54</w:t>
            </w:r>
          </w:p>
        </w:tc>
        <w:tc>
          <w:tcPr>
            <w:tcW w:w="0" w:type="auto"/>
            <w:shd w:val="clear" w:color="auto" w:fill="FFFFFF"/>
            <w:tcMar>
              <w:top w:w="0" w:type="dxa"/>
              <w:left w:w="0" w:type="dxa"/>
              <w:bottom w:w="0" w:type="dxa"/>
              <w:right w:w="0" w:type="dxa"/>
            </w:tcMar>
            <w:vAlign w:val="center"/>
          </w:tcPr>
          <w:p w14:paraId="38F042E2" w14:textId="77777777" w:rsidR="00A53A7F" w:rsidRDefault="001718B3">
            <w:pPr>
              <w:spacing w:before="100" w:after="100"/>
              <w:ind w:left="100" w:right="100"/>
              <w:jc w:val="right"/>
            </w:pPr>
            <w:r>
              <w:rPr>
                <w:rFonts w:ascii="Helvetica" w:eastAsia="Helvetica" w:hAnsi="Helvetica" w:cs="Helvetica"/>
                <w:color w:val="000000"/>
                <w:sz w:val="22"/>
                <w:szCs w:val="22"/>
              </w:rPr>
              <w:t>0.0421</w:t>
            </w:r>
          </w:p>
        </w:tc>
        <w:tc>
          <w:tcPr>
            <w:tcW w:w="0" w:type="auto"/>
            <w:shd w:val="clear" w:color="auto" w:fill="FFFFFF"/>
            <w:tcMar>
              <w:top w:w="0" w:type="dxa"/>
              <w:left w:w="0" w:type="dxa"/>
              <w:bottom w:w="0" w:type="dxa"/>
              <w:right w:w="0" w:type="dxa"/>
            </w:tcMar>
            <w:vAlign w:val="center"/>
          </w:tcPr>
          <w:p w14:paraId="74429803" w14:textId="77777777" w:rsidR="00A53A7F" w:rsidRDefault="001718B3">
            <w:pPr>
              <w:spacing w:before="100" w:after="100"/>
              <w:ind w:left="100" w:right="100"/>
              <w:jc w:val="right"/>
            </w:pPr>
            <w:r>
              <w:rPr>
                <w:rFonts w:ascii="Helvetica" w:eastAsia="Helvetica" w:hAnsi="Helvetica" w:cs="Helvetica"/>
                <w:color w:val="000000"/>
                <w:sz w:val="22"/>
                <w:szCs w:val="22"/>
              </w:rPr>
              <w:t>1.5142</w:t>
            </w:r>
          </w:p>
        </w:tc>
      </w:tr>
      <w:tr w:rsidR="00A53A7F" w14:paraId="5B138356" w14:textId="77777777">
        <w:trPr>
          <w:cantSplit/>
          <w:jc w:val="center"/>
        </w:trPr>
        <w:tc>
          <w:tcPr>
            <w:tcW w:w="0" w:type="auto"/>
            <w:shd w:val="clear" w:color="auto" w:fill="FFFFFF"/>
            <w:tcMar>
              <w:top w:w="0" w:type="dxa"/>
              <w:left w:w="0" w:type="dxa"/>
              <w:bottom w:w="0" w:type="dxa"/>
              <w:right w:w="0" w:type="dxa"/>
            </w:tcMar>
            <w:vAlign w:val="center"/>
          </w:tcPr>
          <w:p w14:paraId="483511ED" w14:textId="77777777" w:rsidR="00A53A7F" w:rsidRDefault="001718B3">
            <w:pPr>
              <w:spacing w:before="100" w:after="100"/>
              <w:ind w:left="100" w:right="100"/>
              <w:jc w:val="right"/>
            </w:pPr>
            <w:r>
              <w:rPr>
                <w:rFonts w:ascii="Courier" w:eastAsia="Courier" w:hAnsi="Courier" w:cs="Courier"/>
                <w:color w:val="000000"/>
                <w:sz w:val="22"/>
                <w:szCs w:val="22"/>
              </w:rPr>
              <w:t>2.3956</w:t>
            </w:r>
          </w:p>
        </w:tc>
        <w:tc>
          <w:tcPr>
            <w:tcW w:w="0" w:type="auto"/>
            <w:shd w:val="clear" w:color="auto" w:fill="FFFFFF"/>
            <w:tcMar>
              <w:top w:w="0" w:type="dxa"/>
              <w:left w:w="0" w:type="dxa"/>
              <w:bottom w:w="0" w:type="dxa"/>
              <w:right w:w="0" w:type="dxa"/>
            </w:tcMar>
            <w:vAlign w:val="center"/>
          </w:tcPr>
          <w:p w14:paraId="36FD9727" w14:textId="77777777" w:rsidR="00A53A7F" w:rsidRDefault="001718B3">
            <w:pPr>
              <w:spacing w:before="100" w:after="100"/>
              <w:ind w:left="100" w:right="100"/>
              <w:jc w:val="right"/>
            </w:pPr>
            <w:r>
              <w:rPr>
                <w:rFonts w:ascii="Helvetica" w:eastAsia="Helvetica" w:hAnsi="Helvetica" w:cs="Helvetica"/>
                <w:color w:val="000000"/>
                <w:sz w:val="22"/>
                <w:szCs w:val="22"/>
              </w:rPr>
              <w:t>67.72</w:t>
            </w:r>
          </w:p>
        </w:tc>
        <w:tc>
          <w:tcPr>
            <w:tcW w:w="0" w:type="auto"/>
            <w:shd w:val="clear" w:color="auto" w:fill="FFFFFF"/>
            <w:tcMar>
              <w:top w:w="0" w:type="dxa"/>
              <w:left w:w="0" w:type="dxa"/>
              <w:bottom w:w="0" w:type="dxa"/>
              <w:right w:w="0" w:type="dxa"/>
            </w:tcMar>
            <w:vAlign w:val="center"/>
          </w:tcPr>
          <w:p w14:paraId="399C75C8" w14:textId="77777777" w:rsidR="00A53A7F" w:rsidRDefault="001718B3">
            <w:pPr>
              <w:spacing w:before="100" w:after="100"/>
              <w:ind w:left="100" w:right="100"/>
              <w:jc w:val="right"/>
            </w:pPr>
            <w:r>
              <w:rPr>
                <w:rFonts w:ascii="Helvetica" w:eastAsia="Helvetica" w:hAnsi="Helvetica" w:cs="Helvetica"/>
                <w:color w:val="000000"/>
                <w:sz w:val="22"/>
                <w:szCs w:val="22"/>
              </w:rPr>
              <w:t>0.0420</w:t>
            </w:r>
          </w:p>
        </w:tc>
        <w:tc>
          <w:tcPr>
            <w:tcW w:w="0" w:type="auto"/>
            <w:shd w:val="clear" w:color="auto" w:fill="FFFFFF"/>
            <w:tcMar>
              <w:top w:w="0" w:type="dxa"/>
              <w:left w:w="0" w:type="dxa"/>
              <w:bottom w:w="0" w:type="dxa"/>
              <w:right w:w="0" w:type="dxa"/>
            </w:tcMar>
            <w:vAlign w:val="center"/>
          </w:tcPr>
          <w:p w14:paraId="425F3F7D" w14:textId="77777777" w:rsidR="00A53A7F" w:rsidRDefault="001718B3">
            <w:pPr>
              <w:spacing w:before="100" w:after="100"/>
              <w:ind w:left="100" w:right="100"/>
              <w:jc w:val="right"/>
            </w:pPr>
            <w:r>
              <w:rPr>
                <w:rFonts w:ascii="Helvetica" w:eastAsia="Helvetica" w:hAnsi="Helvetica" w:cs="Helvetica"/>
                <w:color w:val="000000"/>
                <w:sz w:val="22"/>
                <w:szCs w:val="22"/>
              </w:rPr>
              <w:t>1.5156</w:t>
            </w:r>
          </w:p>
        </w:tc>
      </w:tr>
      <w:tr w:rsidR="00A53A7F" w14:paraId="514FF668" w14:textId="77777777">
        <w:trPr>
          <w:cantSplit/>
          <w:jc w:val="center"/>
        </w:trPr>
        <w:tc>
          <w:tcPr>
            <w:tcW w:w="0" w:type="auto"/>
            <w:shd w:val="clear" w:color="auto" w:fill="FFFFFF"/>
            <w:tcMar>
              <w:top w:w="0" w:type="dxa"/>
              <w:left w:w="0" w:type="dxa"/>
              <w:bottom w:w="0" w:type="dxa"/>
              <w:right w:w="0" w:type="dxa"/>
            </w:tcMar>
            <w:vAlign w:val="center"/>
          </w:tcPr>
          <w:p w14:paraId="16A26DC9" w14:textId="77777777" w:rsidR="00A53A7F" w:rsidRDefault="001718B3">
            <w:pPr>
              <w:spacing w:before="100" w:after="100"/>
              <w:ind w:left="100" w:right="100"/>
              <w:jc w:val="right"/>
            </w:pPr>
            <w:r>
              <w:rPr>
                <w:rFonts w:ascii="Courier" w:eastAsia="Courier" w:hAnsi="Courier" w:cs="Courier"/>
                <w:color w:val="000000"/>
                <w:sz w:val="22"/>
                <w:szCs w:val="22"/>
              </w:rPr>
              <w:t>2.4148</w:t>
            </w:r>
          </w:p>
        </w:tc>
        <w:tc>
          <w:tcPr>
            <w:tcW w:w="0" w:type="auto"/>
            <w:shd w:val="clear" w:color="auto" w:fill="FFFFFF"/>
            <w:tcMar>
              <w:top w:w="0" w:type="dxa"/>
              <w:left w:w="0" w:type="dxa"/>
              <w:bottom w:w="0" w:type="dxa"/>
              <w:right w:w="0" w:type="dxa"/>
            </w:tcMar>
            <w:vAlign w:val="center"/>
          </w:tcPr>
          <w:p w14:paraId="705A6EF0" w14:textId="77777777" w:rsidR="00A53A7F" w:rsidRDefault="001718B3">
            <w:pPr>
              <w:spacing w:before="100" w:after="100"/>
              <w:ind w:left="100" w:right="100"/>
              <w:jc w:val="right"/>
            </w:pPr>
            <w:r>
              <w:rPr>
                <w:rFonts w:ascii="Helvetica" w:eastAsia="Helvetica" w:hAnsi="Helvetica" w:cs="Helvetica"/>
                <w:color w:val="000000"/>
                <w:sz w:val="22"/>
                <w:szCs w:val="22"/>
              </w:rPr>
              <w:t>67.89</w:t>
            </w:r>
          </w:p>
        </w:tc>
        <w:tc>
          <w:tcPr>
            <w:tcW w:w="0" w:type="auto"/>
            <w:shd w:val="clear" w:color="auto" w:fill="FFFFFF"/>
            <w:tcMar>
              <w:top w:w="0" w:type="dxa"/>
              <w:left w:w="0" w:type="dxa"/>
              <w:bottom w:w="0" w:type="dxa"/>
              <w:right w:w="0" w:type="dxa"/>
            </w:tcMar>
            <w:vAlign w:val="center"/>
          </w:tcPr>
          <w:p w14:paraId="585EF2DC" w14:textId="77777777" w:rsidR="00A53A7F" w:rsidRDefault="001718B3">
            <w:pPr>
              <w:spacing w:before="100" w:after="100"/>
              <w:ind w:left="100" w:right="100"/>
              <w:jc w:val="right"/>
            </w:pPr>
            <w:r>
              <w:rPr>
                <w:rFonts w:ascii="Helvetica" w:eastAsia="Helvetica" w:hAnsi="Helvetica" w:cs="Helvetica"/>
                <w:color w:val="000000"/>
                <w:sz w:val="22"/>
                <w:szCs w:val="22"/>
              </w:rPr>
              <w:t>0.0418</w:t>
            </w:r>
          </w:p>
        </w:tc>
        <w:tc>
          <w:tcPr>
            <w:tcW w:w="0" w:type="auto"/>
            <w:shd w:val="clear" w:color="auto" w:fill="FFFFFF"/>
            <w:tcMar>
              <w:top w:w="0" w:type="dxa"/>
              <w:left w:w="0" w:type="dxa"/>
              <w:bottom w:w="0" w:type="dxa"/>
              <w:right w:w="0" w:type="dxa"/>
            </w:tcMar>
            <w:vAlign w:val="center"/>
          </w:tcPr>
          <w:p w14:paraId="4D97BD8F" w14:textId="77777777" w:rsidR="00A53A7F" w:rsidRDefault="001718B3">
            <w:pPr>
              <w:spacing w:before="100" w:after="100"/>
              <w:ind w:left="100" w:right="100"/>
              <w:jc w:val="right"/>
            </w:pPr>
            <w:r>
              <w:rPr>
                <w:rFonts w:ascii="Helvetica" w:eastAsia="Helvetica" w:hAnsi="Helvetica" w:cs="Helvetica"/>
                <w:color w:val="000000"/>
                <w:sz w:val="22"/>
                <w:szCs w:val="22"/>
              </w:rPr>
              <w:t>1.5170</w:t>
            </w:r>
          </w:p>
        </w:tc>
      </w:tr>
      <w:tr w:rsidR="00A53A7F" w14:paraId="0273D200" w14:textId="77777777">
        <w:trPr>
          <w:cantSplit/>
          <w:jc w:val="center"/>
        </w:trPr>
        <w:tc>
          <w:tcPr>
            <w:tcW w:w="0" w:type="auto"/>
            <w:shd w:val="clear" w:color="auto" w:fill="FFFFFF"/>
            <w:tcMar>
              <w:top w:w="0" w:type="dxa"/>
              <w:left w:w="0" w:type="dxa"/>
              <w:bottom w:w="0" w:type="dxa"/>
              <w:right w:w="0" w:type="dxa"/>
            </w:tcMar>
            <w:vAlign w:val="center"/>
          </w:tcPr>
          <w:p w14:paraId="03ACDD5C" w14:textId="77777777" w:rsidR="00A53A7F" w:rsidRDefault="001718B3">
            <w:pPr>
              <w:spacing w:before="100" w:after="100"/>
              <w:ind w:left="100" w:right="100"/>
              <w:jc w:val="right"/>
            </w:pPr>
            <w:r>
              <w:rPr>
                <w:rFonts w:ascii="Courier" w:eastAsia="Courier" w:hAnsi="Courier" w:cs="Courier"/>
                <w:color w:val="000000"/>
                <w:sz w:val="22"/>
                <w:szCs w:val="22"/>
              </w:rPr>
              <w:t>2.4339</w:t>
            </w:r>
          </w:p>
        </w:tc>
        <w:tc>
          <w:tcPr>
            <w:tcW w:w="0" w:type="auto"/>
            <w:shd w:val="clear" w:color="auto" w:fill="FFFFFF"/>
            <w:tcMar>
              <w:top w:w="0" w:type="dxa"/>
              <w:left w:w="0" w:type="dxa"/>
              <w:bottom w:w="0" w:type="dxa"/>
              <w:right w:w="0" w:type="dxa"/>
            </w:tcMar>
            <w:vAlign w:val="center"/>
          </w:tcPr>
          <w:p w14:paraId="19B4C347" w14:textId="77777777" w:rsidR="00A53A7F" w:rsidRDefault="001718B3">
            <w:pPr>
              <w:spacing w:before="100" w:after="100"/>
              <w:ind w:left="100" w:right="100"/>
              <w:jc w:val="right"/>
            </w:pPr>
            <w:r>
              <w:rPr>
                <w:rFonts w:ascii="Helvetica" w:eastAsia="Helvetica" w:hAnsi="Helvetica" w:cs="Helvetica"/>
                <w:color w:val="000000"/>
                <w:sz w:val="22"/>
                <w:szCs w:val="22"/>
              </w:rPr>
              <w:t>68.07</w:t>
            </w:r>
          </w:p>
        </w:tc>
        <w:tc>
          <w:tcPr>
            <w:tcW w:w="0" w:type="auto"/>
            <w:shd w:val="clear" w:color="auto" w:fill="FFFFFF"/>
            <w:tcMar>
              <w:top w:w="0" w:type="dxa"/>
              <w:left w:w="0" w:type="dxa"/>
              <w:bottom w:w="0" w:type="dxa"/>
              <w:right w:w="0" w:type="dxa"/>
            </w:tcMar>
            <w:vAlign w:val="center"/>
          </w:tcPr>
          <w:p w14:paraId="46B43EC1" w14:textId="77777777" w:rsidR="00A53A7F" w:rsidRDefault="001718B3">
            <w:pPr>
              <w:spacing w:before="100" w:after="100"/>
              <w:ind w:left="100" w:right="100"/>
              <w:jc w:val="right"/>
            </w:pPr>
            <w:r>
              <w:rPr>
                <w:rFonts w:ascii="Helvetica" w:eastAsia="Helvetica" w:hAnsi="Helvetica" w:cs="Helvetica"/>
                <w:color w:val="000000"/>
                <w:sz w:val="22"/>
                <w:szCs w:val="22"/>
              </w:rPr>
              <w:t>0.0417</w:t>
            </w:r>
          </w:p>
        </w:tc>
        <w:tc>
          <w:tcPr>
            <w:tcW w:w="0" w:type="auto"/>
            <w:shd w:val="clear" w:color="auto" w:fill="FFFFFF"/>
            <w:tcMar>
              <w:top w:w="0" w:type="dxa"/>
              <w:left w:w="0" w:type="dxa"/>
              <w:bottom w:w="0" w:type="dxa"/>
              <w:right w:w="0" w:type="dxa"/>
            </w:tcMar>
            <w:vAlign w:val="center"/>
          </w:tcPr>
          <w:p w14:paraId="0BD8424A" w14:textId="77777777" w:rsidR="00A53A7F" w:rsidRDefault="001718B3">
            <w:pPr>
              <w:spacing w:before="100" w:after="100"/>
              <w:ind w:left="100" w:right="100"/>
              <w:jc w:val="right"/>
            </w:pPr>
            <w:r>
              <w:rPr>
                <w:rFonts w:ascii="Helvetica" w:eastAsia="Helvetica" w:hAnsi="Helvetica" w:cs="Helvetica"/>
                <w:color w:val="000000"/>
                <w:sz w:val="22"/>
                <w:szCs w:val="22"/>
              </w:rPr>
              <w:t>1.5185</w:t>
            </w:r>
          </w:p>
        </w:tc>
      </w:tr>
      <w:tr w:rsidR="00A53A7F" w14:paraId="306BBB74" w14:textId="77777777">
        <w:trPr>
          <w:cantSplit/>
          <w:jc w:val="center"/>
        </w:trPr>
        <w:tc>
          <w:tcPr>
            <w:tcW w:w="0" w:type="auto"/>
            <w:shd w:val="clear" w:color="auto" w:fill="FFFFFF"/>
            <w:tcMar>
              <w:top w:w="0" w:type="dxa"/>
              <w:left w:w="0" w:type="dxa"/>
              <w:bottom w:w="0" w:type="dxa"/>
              <w:right w:w="0" w:type="dxa"/>
            </w:tcMar>
            <w:vAlign w:val="center"/>
          </w:tcPr>
          <w:p w14:paraId="304BF78F" w14:textId="77777777" w:rsidR="00A53A7F" w:rsidRDefault="001718B3">
            <w:pPr>
              <w:spacing w:before="100" w:after="100"/>
              <w:ind w:left="100" w:right="100"/>
              <w:jc w:val="right"/>
            </w:pPr>
            <w:r>
              <w:rPr>
                <w:rFonts w:ascii="Courier" w:eastAsia="Courier" w:hAnsi="Courier" w:cs="Courier"/>
                <w:color w:val="000000"/>
                <w:sz w:val="22"/>
                <w:szCs w:val="22"/>
              </w:rPr>
              <w:t>2.4531</w:t>
            </w:r>
          </w:p>
        </w:tc>
        <w:tc>
          <w:tcPr>
            <w:tcW w:w="0" w:type="auto"/>
            <w:shd w:val="clear" w:color="auto" w:fill="FFFFFF"/>
            <w:tcMar>
              <w:top w:w="0" w:type="dxa"/>
              <w:left w:w="0" w:type="dxa"/>
              <w:bottom w:w="0" w:type="dxa"/>
              <w:right w:w="0" w:type="dxa"/>
            </w:tcMar>
            <w:vAlign w:val="center"/>
          </w:tcPr>
          <w:p w14:paraId="6D64ED35" w14:textId="77777777" w:rsidR="00A53A7F" w:rsidRDefault="001718B3">
            <w:pPr>
              <w:spacing w:before="100" w:after="100"/>
              <w:ind w:left="100" w:right="100"/>
              <w:jc w:val="right"/>
            </w:pPr>
            <w:r>
              <w:rPr>
                <w:rFonts w:ascii="Helvetica" w:eastAsia="Helvetica" w:hAnsi="Helvetica" w:cs="Helvetica"/>
                <w:color w:val="000000"/>
                <w:sz w:val="22"/>
                <w:szCs w:val="22"/>
              </w:rPr>
              <w:t>68.24</w:t>
            </w:r>
          </w:p>
        </w:tc>
        <w:tc>
          <w:tcPr>
            <w:tcW w:w="0" w:type="auto"/>
            <w:shd w:val="clear" w:color="auto" w:fill="FFFFFF"/>
            <w:tcMar>
              <w:top w:w="0" w:type="dxa"/>
              <w:left w:w="0" w:type="dxa"/>
              <w:bottom w:w="0" w:type="dxa"/>
              <w:right w:w="0" w:type="dxa"/>
            </w:tcMar>
            <w:vAlign w:val="center"/>
          </w:tcPr>
          <w:p w14:paraId="53ED0D4D" w14:textId="77777777" w:rsidR="00A53A7F" w:rsidRDefault="001718B3">
            <w:pPr>
              <w:spacing w:before="100" w:after="100"/>
              <w:ind w:left="100" w:right="100"/>
              <w:jc w:val="right"/>
            </w:pPr>
            <w:r>
              <w:rPr>
                <w:rFonts w:ascii="Helvetica" w:eastAsia="Helvetica" w:hAnsi="Helvetica" w:cs="Helvetica"/>
                <w:color w:val="000000"/>
                <w:sz w:val="22"/>
                <w:szCs w:val="22"/>
              </w:rPr>
              <w:t>0.0415</w:t>
            </w:r>
          </w:p>
        </w:tc>
        <w:tc>
          <w:tcPr>
            <w:tcW w:w="0" w:type="auto"/>
            <w:shd w:val="clear" w:color="auto" w:fill="FFFFFF"/>
            <w:tcMar>
              <w:top w:w="0" w:type="dxa"/>
              <w:left w:w="0" w:type="dxa"/>
              <w:bottom w:w="0" w:type="dxa"/>
              <w:right w:w="0" w:type="dxa"/>
            </w:tcMar>
            <w:vAlign w:val="center"/>
          </w:tcPr>
          <w:p w14:paraId="48243756" w14:textId="77777777" w:rsidR="00A53A7F" w:rsidRDefault="001718B3">
            <w:pPr>
              <w:spacing w:before="100" w:after="100"/>
              <w:ind w:left="100" w:right="100"/>
              <w:jc w:val="right"/>
            </w:pPr>
            <w:r>
              <w:rPr>
                <w:rFonts w:ascii="Helvetica" w:eastAsia="Helvetica" w:hAnsi="Helvetica" w:cs="Helvetica"/>
                <w:color w:val="000000"/>
                <w:sz w:val="22"/>
                <w:szCs w:val="22"/>
              </w:rPr>
              <w:t>1.5199</w:t>
            </w:r>
          </w:p>
        </w:tc>
      </w:tr>
      <w:tr w:rsidR="00A53A7F" w14:paraId="79848F3C" w14:textId="77777777">
        <w:trPr>
          <w:cantSplit/>
          <w:jc w:val="center"/>
        </w:trPr>
        <w:tc>
          <w:tcPr>
            <w:tcW w:w="0" w:type="auto"/>
            <w:shd w:val="clear" w:color="auto" w:fill="FFFFFF"/>
            <w:tcMar>
              <w:top w:w="0" w:type="dxa"/>
              <w:left w:w="0" w:type="dxa"/>
              <w:bottom w:w="0" w:type="dxa"/>
              <w:right w:w="0" w:type="dxa"/>
            </w:tcMar>
            <w:vAlign w:val="center"/>
          </w:tcPr>
          <w:p w14:paraId="3003297B" w14:textId="77777777" w:rsidR="00A53A7F" w:rsidRDefault="001718B3">
            <w:pPr>
              <w:spacing w:before="100" w:after="100"/>
              <w:ind w:left="100" w:right="100"/>
              <w:jc w:val="right"/>
            </w:pPr>
            <w:r>
              <w:rPr>
                <w:rFonts w:ascii="Courier" w:eastAsia="Courier" w:hAnsi="Courier" w:cs="Courier"/>
                <w:color w:val="000000"/>
                <w:sz w:val="22"/>
                <w:szCs w:val="22"/>
              </w:rPr>
              <w:t>2.4723</w:t>
            </w:r>
          </w:p>
        </w:tc>
        <w:tc>
          <w:tcPr>
            <w:tcW w:w="0" w:type="auto"/>
            <w:shd w:val="clear" w:color="auto" w:fill="FFFFFF"/>
            <w:tcMar>
              <w:top w:w="0" w:type="dxa"/>
              <w:left w:w="0" w:type="dxa"/>
              <w:bottom w:w="0" w:type="dxa"/>
              <w:right w:w="0" w:type="dxa"/>
            </w:tcMar>
            <w:vAlign w:val="center"/>
          </w:tcPr>
          <w:p w14:paraId="045B3372" w14:textId="77777777" w:rsidR="00A53A7F" w:rsidRDefault="001718B3">
            <w:pPr>
              <w:spacing w:before="100" w:after="100"/>
              <w:ind w:left="100" w:right="100"/>
              <w:jc w:val="right"/>
            </w:pPr>
            <w:r>
              <w:rPr>
                <w:rFonts w:ascii="Helvetica" w:eastAsia="Helvetica" w:hAnsi="Helvetica" w:cs="Helvetica"/>
                <w:color w:val="000000"/>
                <w:sz w:val="22"/>
                <w:szCs w:val="22"/>
              </w:rPr>
              <w:t>68.41</w:t>
            </w:r>
          </w:p>
        </w:tc>
        <w:tc>
          <w:tcPr>
            <w:tcW w:w="0" w:type="auto"/>
            <w:shd w:val="clear" w:color="auto" w:fill="FFFFFF"/>
            <w:tcMar>
              <w:top w:w="0" w:type="dxa"/>
              <w:left w:w="0" w:type="dxa"/>
              <w:bottom w:w="0" w:type="dxa"/>
              <w:right w:w="0" w:type="dxa"/>
            </w:tcMar>
            <w:vAlign w:val="center"/>
          </w:tcPr>
          <w:p w14:paraId="39D15523" w14:textId="77777777" w:rsidR="00A53A7F" w:rsidRDefault="001718B3">
            <w:pPr>
              <w:spacing w:before="100" w:after="100"/>
              <w:ind w:left="100" w:right="100"/>
              <w:jc w:val="right"/>
            </w:pPr>
            <w:r>
              <w:rPr>
                <w:rFonts w:ascii="Helvetica" w:eastAsia="Helvetica" w:hAnsi="Helvetica" w:cs="Helvetica"/>
                <w:color w:val="000000"/>
                <w:sz w:val="22"/>
                <w:szCs w:val="22"/>
              </w:rPr>
              <w:t>0.0414</w:t>
            </w:r>
          </w:p>
        </w:tc>
        <w:tc>
          <w:tcPr>
            <w:tcW w:w="0" w:type="auto"/>
            <w:shd w:val="clear" w:color="auto" w:fill="FFFFFF"/>
            <w:tcMar>
              <w:top w:w="0" w:type="dxa"/>
              <w:left w:w="0" w:type="dxa"/>
              <w:bottom w:w="0" w:type="dxa"/>
              <w:right w:w="0" w:type="dxa"/>
            </w:tcMar>
            <w:vAlign w:val="center"/>
          </w:tcPr>
          <w:p w14:paraId="2EBBE673" w14:textId="77777777" w:rsidR="00A53A7F" w:rsidRDefault="001718B3">
            <w:pPr>
              <w:spacing w:before="100" w:after="100"/>
              <w:ind w:left="100" w:right="100"/>
              <w:jc w:val="right"/>
            </w:pPr>
            <w:r>
              <w:rPr>
                <w:rFonts w:ascii="Helvetica" w:eastAsia="Helvetica" w:hAnsi="Helvetica" w:cs="Helvetica"/>
                <w:color w:val="000000"/>
                <w:sz w:val="22"/>
                <w:szCs w:val="22"/>
              </w:rPr>
              <w:t>1.5213</w:t>
            </w:r>
          </w:p>
        </w:tc>
      </w:tr>
      <w:tr w:rsidR="00A53A7F" w14:paraId="20EB6A06" w14:textId="77777777">
        <w:trPr>
          <w:cantSplit/>
          <w:jc w:val="center"/>
        </w:trPr>
        <w:tc>
          <w:tcPr>
            <w:tcW w:w="0" w:type="auto"/>
            <w:shd w:val="clear" w:color="auto" w:fill="FFFFFF"/>
            <w:tcMar>
              <w:top w:w="0" w:type="dxa"/>
              <w:left w:w="0" w:type="dxa"/>
              <w:bottom w:w="0" w:type="dxa"/>
              <w:right w:w="0" w:type="dxa"/>
            </w:tcMar>
            <w:vAlign w:val="center"/>
          </w:tcPr>
          <w:p w14:paraId="6D77D93F" w14:textId="77777777" w:rsidR="00A53A7F" w:rsidRDefault="001718B3">
            <w:pPr>
              <w:spacing w:before="100" w:after="100"/>
              <w:ind w:left="100" w:right="100"/>
              <w:jc w:val="right"/>
            </w:pPr>
            <w:r>
              <w:rPr>
                <w:rFonts w:ascii="Courier" w:eastAsia="Courier" w:hAnsi="Courier" w:cs="Courier"/>
                <w:color w:val="000000"/>
                <w:sz w:val="22"/>
                <w:szCs w:val="22"/>
              </w:rPr>
              <w:t>2.4914</w:t>
            </w:r>
          </w:p>
        </w:tc>
        <w:tc>
          <w:tcPr>
            <w:tcW w:w="0" w:type="auto"/>
            <w:shd w:val="clear" w:color="auto" w:fill="FFFFFF"/>
            <w:tcMar>
              <w:top w:w="0" w:type="dxa"/>
              <w:left w:w="0" w:type="dxa"/>
              <w:bottom w:w="0" w:type="dxa"/>
              <w:right w:w="0" w:type="dxa"/>
            </w:tcMar>
            <w:vAlign w:val="center"/>
          </w:tcPr>
          <w:p w14:paraId="29D627D2" w14:textId="77777777" w:rsidR="00A53A7F" w:rsidRDefault="001718B3">
            <w:pPr>
              <w:spacing w:before="100" w:after="100"/>
              <w:ind w:left="100" w:right="100"/>
              <w:jc w:val="right"/>
            </w:pPr>
            <w:r>
              <w:rPr>
                <w:rFonts w:ascii="Helvetica" w:eastAsia="Helvetica" w:hAnsi="Helvetica" w:cs="Helvetica"/>
                <w:color w:val="000000"/>
                <w:sz w:val="22"/>
                <w:szCs w:val="22"/>
              </w:rPr>
              <w:t>68.59</w:t>
            </w:r>
          </w:p>
        </w:tc>
        <w:tc>
          <w:tcPr>
            <w:tcW w:w="0" w:type="auto"/>
            <w:shd w:val="clear" w:color="auto" w:fill="FFFFFF"/>
            <w:tcMar>
              <w:top w:w="0" w:type="dxa"/>
              <w:left w:w="0" w:type="dxa"/>
              <w:bottom w:w="0" w:type="dxa"/>
              <w:right w:w="0" w:type="dxa"/>
            </w:tcMar>
            <w:vAlign w:val="center"/>
          </w:tcPr>
          <w:p w14:paraId="17C2665A" w14:textId="77777777" w:rsidR="00A53A7F" w:rsidRDefault="001718B3">
            <w:pPr>
              <w:spacing w:before="100" w:after="100"/>
              <w:ind w:left="100" w:right="100"/>
              <w:jc w:val="right"/>
            </w:pPr>
            <w:r>
              <w:rPr>
                <w:rFonts w:ascii="Helvetica" w:eastAsia="Helvetica" w:hAnsi="Helvetica" w:cs="Helvetica"/>
                <w:color w:val="000000"/>
                <w:sz w:val="22"/>
                <w:szCs w:val="22"/>
              </w:rPr>
              <w:t>0.0412</w:t>
            </w:r>
          </w:p>
        </w:tc>
        <w:tc>
          <w:tcPr>
            <w:tcW w:w="0" w:type="auto"/>
            <w:shd w:val="clear" w:color="auto" w:fill="FFFFFF"/>
            <w:tcMar>
              <w:top w:w="0" w:type="dxa"/>
              <w:left w:w="0" w:type="dxa"/>
              <w:bottom w:w="0" w:type="dxa"/>
              <w:right w:w="0" w:type="dxa"/>
            </w:tcMar>
            <w:vAlign w:val="center"/>
          </w:tcPr>
          <w:p w14:paraId="17DD53FA" w14:textId="77777777" w:rsidR="00A53A7F" w:rsidRDefault="001718B3">
            <w:pPr>
              <w:spacing w:before="100" w:after="100"/>
              <w:ind w:left="100" w:right="100"/>
              <w:jc w:val="right"/>
            </w:pPr>
            <w:r>
              <w:rPr>
                <w:rFonts w:ascii="Helvetica" w:eastAsia="Helvetica" w:hAnsi="Helvetica" w:cs="Helvetica"/>
                <w:color w:val="000000"/>
                <w:sz w:val="22"/>
                <w:szCs w:val="22"/>
              </w:rPr>
              <w:t>1.5226</w:t>
            </w:r>
          </w:p>
        </w:tc>
      </w:tr>
      <w:tr w:rsidR="00A53A7F" w14:paraId="0BD6BFCA" w14:textId="77777777">
        <w:trPr>
          <w:cantSplit/>
          <w:jc w:val="center"/>
        </w:trPr>
        <w:tc>
          <w:tcPr>
            <w:tcW w:w="0" w:type="auto"/>
            <w:shd w:val="clear" w:color="auto" w:fill="FFFFFF"/>
            <w:tcMar>
              <w:top w:w="0" w:type="dxa"/>
              <w:left w:w="0" w:type="dxa"/>
              <w:bottom w:w="0" w:type="dxa"/>
              <w:right w:w="0" w:type="dxa"/>
            </w:tcMar>
            <w:vAlign w:val="center"/>
          </w:tcPr>
          <w:p w14:paraId="024F379C" w14:textId="77777777" w:rsidR="00A53A7F" w:rsidRDefault="001718B3">
            <w:pPr>
              <w:spacing w:before="100" w:after="100"/>
              <w:ind w:left="100" w:right="100"/>
              <w:jc w:val="right"/>
            </w:pPr>
            <w:r>
              <w:rPr>
                <w:rFonts w:ascii="Courier" w:eastAsia="Courier" w:hAnsi="Courier" w:cs="Courier"/>
                <w:color w:val="000000"/>
                <w:sz w:val="22"/>
                <w:szCs w:val="22"/>
              </w:rPr>
              <w:t>2.5106</w:t>
            </w:r>
          </w:p>
        </w:tc>
        <w:tc>
          <w:tcPr>
            <w:tcW w:w="0" w:type="auto"/>
            <w:shd w:val="clear" w:color="auto" w:fill="FFFFFF"/>
            <w:tcMar>
              <w:top w:w="0" w:type="dxa"/>
              <w:left w:w="0" w:type="dxa"/>
              <w:bottom w:w="0" w:type="dxa"/>
              <w:right w:w="0" w:type="dxa"/>
            </w:tcMar>
            <w:vAlign w:val="center"/>
          </w:tcPr>
          <w:p w14:paraId="3414FD77" w14:textId="77777777" w:rsidR="00A53A7F" w:rsidRDefault="001718B3">
            <w:pPr>
              <w:spacing w:before="100" w:after="100"/>
              <w:ind w:left="100" w:right="100"/>
              <w:jc w:val="right"/>
            </w:pPr>
            <w:r>
              <w:rPr>
                <w:rFonts w:ascii="Helvetica" w:eastAsia="Helvetica" w:hAnsi="Helvetica" w:cs="Helvetica"/>
                <w:color w:val="000000"/>
                <w:sz w:val="22"/>
                <w:szCs w:val="22"/>
              </w:rPr>
              <w:t>68.75</w:t>
            </w:r>
          </w:p>
        </w:tc>
        <w:tc>
          <w:tcPr>
            <w:tcW w:w="0" w:type="auto"/>
            <w:shd w:val="clear" w:color="auto" w:fill="FFFFFF"/>
            <w:tcMar>
              <w:top w:w="0" w:type="dxa"/>
              <w:left w:w="0" w:type="dxa"/>
              <w:bottom w:w="0" w:type="dxa"/>
              <w:right w:w="0" w:type="dxa"/>
            </w:tcMar>
            <w:vAlign w:val="center"/>
          </w:tcPr>
          <w:p w14:paraId="244C9500" w14:textId="77777777" w:rsidR="00A53A7F" w:rsidRDefault="001718B3">
            <w:pPr>
              <w:spacing w:before="100" w:after="100"/>
              <w:ind w:left="100" w:right="100"/>
              <w:jc w:val="right"/>
            </w:pPr>
            <w:r>
              <w:rPr>
                <w:rFonts w:ascii="Helvetica" w:eastAsia="Helvetica" w:hAnsi="Helvetica" w:cs="Helvetica"/>
                <w:color w:val="000000"/>
                <w:sz w:val="22"/>
                <w:szCs w:val="22"/>
              </w:rPr>
              <w:t>0.0411</w:t>
            </w:r>
          </w:p>
        </w:tc>
        <w:tc>
          <w:tcPr>
            <w:tcW w:w="0" w:type="auto"/>
            <w:shd w:val="clear" w:color="auto" w:fill="FFFFFF"/>
            <w:tcMar>
              <w:top w:w="0" w:type="dxa"/>
              <w:left w:w="0" w:type="dxa"/>
              <w:bottom w:w="0" w:type="dxa"/>
              <w:right w:w="0" w:type="dxa"/>
            </w:tcMar>
            <w:vAlign w:val="center"/>
          </w:tcPr>
          <w:p w14:paraId="28FCF885" w14:textId="77777777" w:rsidR="00A53A7F" w:rsidRDefault="001718B3">
            <w:pPr>
              <w:spacing w:before="100" w:after="100"/>
              <w:ind w:left="100" w:right="100"/>
              <w:jc w:val="right"/>
            </w:pPr>
            <w:r>
              <w:rPr>
                <w:rFonts w:ascii="Helvetica" w:eastAsia="Helvetica" w:hAnsi="Helvetica" w:cs="Helvetica"/>
                <w:color w:val="000000"/>
                <w:sz w:val="22"/>
                <w:szCs w:val="22"/>
              </w:rPr>
              <w:t>1.5240</w:t>
            </w:r>
          </w:p>
        </w:tc>
      </w:tr>
      <w:tr w:rsidR="00A53A7F" w14:paraId="7685F274" w14:textId="77777777">
        <w:trPr>
          <w:cantSplit/>
          <w:jc w:val="center"/>
        </w:trPr>
        <w:tc>
          <w:tcPr>
            <w:tcW w:w="0" w:type="auto"/>
            <w:shd w:val="clear" w:color="auto" w:fill="FFFFFF"/>
            <w:tcMar>
              <w:top w:w="0" w:type="dxa"/>
              <w:left w:w="0" w:type="dxa"/>
              <w:bottom w:w="0" w:type="dxa"/>
              <w:right w:w="0" w:type="dxa"/>
            </w:tcMar>
            <w:vAlign w:val="center"/>
          </w:tcPr>
          <w:p w14:paraId="48886812" w14:textId="77777777" w:rsidR="00A53A7F" w:rsidRDefault="001718B3">
            <w:pPr>
              <w:spacing w:before="100" w:after="100"/>
              <w:ind w:left="100" w:right="100"/>
              <w:jc w:val="right"/>
            </w:pPr>
            <w:r>
              <w:rPr>
                <w:rFonts w:ascii="Courier" w:eastAsia="Courier" w:hAnsi="Courier" w:cs="Courier"/>
                <w:color w:val="000000"/>
                <w:sz w:val="22"/>
                <w:szCs w:val="22"/>
              </w:rPr>
              <w:t>2.5298</w:t>
            </w:r>
          </w:p>
        </w:tc>
        <w:tc>
          <w:tcPr>
            <w:tcW w:w="0" w:type="auto"/>
            <w:shd w:val="clear" w:color="auto" w:fill="FFFFFF"/>
            <w:tcMar>
              <w:top w:w="0" w:type="dxa"/>
              <w:left w:w="0" w:type="dxa"/>
              <w:bottom w:w="0" w:type="dxa"/>
              <w:right w:w="0" w:type="dxa"/>
            </w:tcMar>
            <w:vAlign w:val="center"/>
          </w:tcPr>
          <w:p w14:paraId="340D6384" w14:textId="77777777" w:rsidR="00A53A7F" w:rsidRDefault="001718B3">
            <w:pPr>
              <w:spacing w:before="100" w:after="100"/>
              <w:ind w:left="100" w:right="100"/>
              <w:jc w:val="right"/>
            </w:pPr>
            <w:r>
              <w:rPr>
                <w:rFonts w:ascii="Helvetica" w:eastAsia="Helvetica" w:hAnsi="Helvetica" w:cs="Helvetica"/>
                <w:color w:val="000000"/>
                <w:sz w:val="22"/>
                <w:szCs w:val="22"/>
              </w:rPr>
              <w:t>68.92</w:t>
            </w:r>
          </w:p>
        </w:tc>
        <w:tc>
          <w:tcPr>
            <w:tcW w:w="0" w:type="auto"/>
            <w:shd w:val="clear" w:color="auto" w:fill="FFFFFF"/>
            <w:tcMar>
              <w:top w:w="0" w:type="dxa"/>
              <w:left w:w="0" w:type="dxa"/>
              <w:bottom w:w="0" w:type="dxa"/>
              <w:right w:w="0" w:type="dxa"/>
            </w:tcMar>
            <w:vAlign w:val="center"/>
          </w:tcPr>
          <w:p w14:paraId="00AF84CA" w14:textId="77777777" w:rsidR="00A53A7F" w:rsidRDefault="001718B3">
            <w:pPr>
              <w:spacing w:before="100" w:after="100"/>
              <w:ind w:left="100" w:right="100"/>
              <w:jc w:val="right"/>
            </w:pPr>
            <w:r>
              <w:rPr>
                <w:rFonts w:ascii="Helvetica" w:eastAsia="Helvetica" w:hAnsi="Helvetica" w:cs="Helvetica"/>
                <w:color w:val="000000"/>
                <w:sz w:val="22"/>
                <w:szCs w:val="22"/>
              </w:rPr>
              <w:t>0.0410</w:t>
            </w:r>
          </w:p>
        </w:tc>
        <w:tc>
          <w:tcPr>
            <w:tcW w:w="0" w:type="auto"/>
            <w:shd w:val="clear" w:color="auto" w:fill="FFFFFF"/>
            <w:tcMar>
              <w:top w:w="0" w:type="dxa"/>
              <w:left w:w="0" w:type="dxa"/>
              <w:bottom w:w="0" w:type="dxa"/>
              <w:right w:w="0" w:type="dxa"/>
            </w:tcMar>
            <w:vAlign w:val="center"/>
          </w:tcPr>
          <w:p w14:paraId="6885F7F2" w14:textId="77777777" w:rsidR="00A53A7F" w:rsidRDefault="001718B3">
            <w:pPr>
              <w:spacing w:before="100" w:after="100"/>
              <w:ind w:left="100" w:right="100"/>
              <w:jc w:val="right"/>
            </w:pPr>
            <w:r>
              <w:rPr>
                <w:rFonts w:ascii="Helvetica" w:eastAsia="Helvetica" w:hAnsi="Helvetica" w:cs="Helvetica"/>
                <w:color w:val="000000"/>
                <w:sz w:val="22"/>
                <w:szCs w:val="22"/>
              </w:rPr>
              <w:t>1.5254</w:t>
            </w:r>
          </w:p>
        </w:tc>
      </w:tr>
      <w:tr w:rsidR="00A53A7F" w14:paraId="34641832" w14:textId="77777777">
        <w:trPr>
          <w:cantSplit/>
          <w:jc w:val="center"/>
        </w:trPr>
        <w:tc>
          <w:tcPr>
            <w:tcW w:w="0" w:type="auto"/>
            <w:shd w:val="clear" w:color="auto" w:fill="FFFFFF"/>
            <w:tcMar>
              <w:top w:w="0" w:type="dxa"/>
              <w:left w:w="0" w:type="dxa"/>
              <w:bottom w:w="0" w:type="dxa"/>
              <w:right w:w="0" w:type="dxa"/>
            </w:tcMar>
            <w:vAlign w:val="center"/>
          </w:tcPr>
          <w:p w14:paraId="0BB334E5" w14:textId="77777777" w:rsidR="00A53A7F" w:rsidRDefault="001718B3">
            <w:pPr>
              <w:spacing w:before="100" w:after="100"/>
              <w:ind w:left="100" w:right="100"/>
              <w:jc w:val="right"/>
            </w:pPr>
            <w:r>
              <w:rPr>
                <w:rFonts w:ascii="Courier" w:eastAsia="Courier" w:hAnsi="Courier" w:cs="Courier"/>
                <w:color w:val="000000"/>
                <w:sz w:val="22"/>
                <w:szCs w:val="22"/>
              </w:rPr>
              <w:t>2.5489</w:t>
            </w:r>
          </w:p>
        </w:tc>
        <w:tc>
          <w:tcPr>
            <w:tcW w:w="0" w:type="auto"/>
            <w:shd w:val="clear" w:color="auto" w:fill="FFFFFF"/>
            <w:tcMar>
              <w:top w:w="0" w:type="dxa"/>
              <w:left w:w="0" w:type="dxa"/>
              <w:bottom w:w="0" w:type="dxa"/>
              <w:right w:w="0" w:type="dxa"/>
            </w:tcMar>
            <w:vAlign w:val="center"/>
          </w:tcPr>
          <w:p w14:paraId="7500E644" w14:textId="77777777" w:rsidR="00A53A7F" w:rsidRDefault="001718B3">
            <w:pPr>
              <w:spacing w:before="100" w:after="100"/>
              <w:ind w:left="100" w:right="100"/>
              <w:jc w:val="right"/>
            </w:pPr>
            <w:r>
              <w:rPr>
                <w:rFonts w:ascii="Helvetica" w:eastAsia="Helvetica" w:hAnsi="Helvetica" w:cs="Helvetica"/>
                <w:color w:val="000000"/>
                <w:sz w:val="22"/>
                <w:szCs w:val="22"/>
              </w:rPr>
              <w:t>69.09</w:t>
            </w:r>
          </w:p>
        </w:tc>
        <w:tc>
          <w:tcPr>
            <w:tcW w:w="0" w:type="auto"/>
            <w:shd w:val="clear" w:color="auto" w:fill="FFFFFF"/>
            <w:tcMar>
              <w:top w:w="0" w:type="dxa"/>
              <w:left w:w="0" w:type="dxa"/>
              <w:bottom w:w="0" w:type="dxa"/>
              <w:right w:w="0" w:type="dxa"/>
            </w:tcMar>
            <w:vAlign w:val="center"/>
          </w:tcPr>
          <w:p w14:paraId="3E8EBDEF" w14:textId="77777777" w:rsidR="00A53A7F" w:rsidRDefault="001718B3">
            <w:pPr>
              <w:spacing w:before="100" w:after="100"/>
              <w:ind w:left="100" w:right="100"/>
              <w:jc w:val="right"/>
            </w:pPr>
            <w:r>
              <w:rPr>
                <w:rFonts w:ascii="Helvetica" w:eastAsia="Helvetica" w:hAnsi="Helvetica" w:cs="Helvetica"/>
                <w:color w:val="000000"/>
                <w:sz w:val="22"/>
                <w:szCs w:val="22"/>
              </w:rPr>
              <w:t>0.0408</w:t>
            </w:r>
          </w:p>
        </w:tc>
        <w:tc>
          <w:tcPr>
            <w:tcW w:w="0" w:type="auto"/>
            <w:shd w:val="clear" w:color="auto" w:fill="FFFFFF"/>
            <w:tcMar>
              <w:top w:w="0" w:type="dxa"/>
              <w:left w:w="0" w:type="dxa"/>
              <w:bottom w:w="0" w:type="dxa"/>
              <w:right w:w="0" w:type="dxa"/>
            </w:tcMar>
            <w:vAlign w:val="center"/>
          </w:tcPr>
          <w:p w14:paraId="05193DCA" w14:textId="77777777" w:rsidR="00A53A7F" w:rsidRDefault="001718B3">
            <w:pPr>
              <w:spacing w:before="100" w:after="100"/>
              <w:ind w:left="100" w:right="100"/>
              <w:jc w:val="right"/>
            </w:pPr>
            <w:r>
              <w:rPr>
                <w:rFonts w:ascii="Helvetica" w:eastAsia="Helvetica" w:hAnsi="Helvetica" w:cs="Helvetica"/>
                <w:color w:val="000000"/>
                <w:sz w:val="22"/>
                <w:szCs w:val="22"/>
              </w:rPr>
              <w:t>1.5267</w:t>
            </w:r>
          </w:p>
        </w:tc>
      </w:tr>
      <w:tr w:rsidR="00A53A7F" w14:paraId="4AED26BF" w14:textId="77777777">
        <w:trPr>
          <w:cantSplit/>
          <w:jc w:val="center"/>
        </w:trPr>
        <w:tc>
          <w:tcPr>
            <w:tcW w:w="0" w:type="auto"/>
            <w:shd w:val="clear" w:color="auto" w:fill="FFFFFF"/>
            <w:tcMar>
              <w:top w:w="0" w:type="dxa"/>
              <w:left w:w="0" w:type="dxa"/>
              <w:bottom w:w="0" w:type="dxa"/>
              <w:right w:w="0" w:type="dxa"/>
            </w:tcMar>
            <w:vAlign w:val="center"/>
          </w:tcPr>
          <w:p w14:paraId="7F00F746" w14:textId="77777777" w:rsidR="00A53A7F" w:rsidRDefault="001718B3">
            <w:pPr>
              <w:spacing w:before="100" w:after="100"/>
              <w:ind w:left="100" w:right="100"/>
              <w:jc w:val="right"/>
            </w:pPr>
            <w:r>
              <w:rPr>
                <w:rFonts w:ascii="Courier" w:eastAsia="Courier" w:hAnsi="Courier" w:cs="Courier"/>
                <w:color w:val="000000"/>
                <w:sz w:val="22"/>
                <w:szCs w:val="22"/>
              </w:rPr>
              <w:t>2.5681</w:t>
            </w:r>
          </w:p>
        </w:tc>
        <w:tc>
          <w:tcPr>
            <w:tcW w:w="0" w:type="auto"/>
            <w:shd w:val="clear" w:color="auto" w:fill="FFFFFF"/>
            <w:tcMar>
              <w:top w:w="0" w:type="dxa"/>
              <w:left w:w="0" w:type="dxa"/>
              <w:bottom w:w="0" w:type="dxa"/>
              <w:right w:w="0" w:type="dxa"/>
            </w:tcMar>
            <w:vAlign w:val="center"/>
          </w:tcPr>
          <w:p w14:paraId="631B32B6" w14:textId="77777777" w:rsidR="00A53A7F" w:rsidRDefault="001718B3">
            <w:pPr>
              <w:spacing w:before="100" w:after="100"/>
              <w:ind w:left="100" w:right="100"/>
              <w:jc w:val="right"/>
            </w:pPr>
            <w:r>
              <w:rPr>
                <w:rFonts w:ascii="Helvetica" w:eastAsia="Helvetica" w:hAnsi="Helvetica" w:cs="Helvetica"/>
                <w:color w:val="000000"/>
                <w:sz w:val="22"/>
                <w:szCs w:val="22"/>
              </w:rPr>
              <w:t>69.26</w:t>
            </w:r>
          </w:p>
        </w:tc>
        <w:tc>
          <w:tcPr>
            <w:tcW w:w="0" w:type="auto"/>
            <w:shd w:val="clear" w:color="auto" w:fill="FFFFFF"/>
            <w:tcMar>
              <w:top w:w="0" w:type="dxa"/>
              <w:left w:w="0" w:type="dxa"/>
              <w:bottom w:w="0" w:type="dxa"/>
              <w:right w:w="0" w:type="dxa"/>
            </w:tcMar>
            <w:vAlign w:val="center"/>
          </w:tcPr>
          <w:p w14:paraId="25755ABE" w14:textId="77777777" w:rsidR="00A53A7F" w:rsidRDefault="001718B3">
            <w:pPr>
              <w:spacing w:before="100" w:after="100"/>
              <w:ind w:left="100" w:right="100"/>
              <w:jc w:val="right"/>
            </w:pPr>
            <w:r>
              <w:rPr>
                <w:rFonts w:ascii="Helvetica" w:eastAsia="Helvetica" w:hAnsi="Helvetica" w:cs="Helvetica"/>
                <w:color w:val="000000"/>
                <w:sz w:val="22"/>
                <w:szCs w:val="22"/>
              </w:rPr>
              <w:t>0.0407</w:t>
            </w:r>
          </w:p>
        </w:tc>
        <w:tc>
          <w:tcPr>
            <w:tcW w:w="0" w:type="auto"/>
            <w:shd w:val="clear" w:color="auto" w:fill="FFFFFF"/>
            <w:tcMar>
              <w:top w:w="0" w:type="dxa"/>
              <w:left w:w="0" w:type="dxa"/>
              <w:bottom w:w="0" w:type="dxa"/>
              <w:right w:w="0" w:type="dxa"/>
            </w:tcMar>
            <w:vAlign w:val="center"/>
          </w:tcPr>
          <w:p w14:paraId="2226F0B5" w14:textId="77777777" w:rsidR="00A53A7F" w:rsidRDefault="001718B3">
            <w:pPr>
              <w:spacing w:before="100" w:after="100"/>
              <w:ind w:left="100" w:right="100"/>
              <w:jc w:val="right"/>
            </w:pPr>
            <w:r>
              <w:rPr>
                <w:rFonts w:ascii="Helvetica" w:eastAsia="Helvetica" w:hAnsi="Helvetica" w:cs="Helvetica"/>
                <w:color w:val="000000"/>
                <w:sz w:val="22"/>
                <w:szCs w:val="22"/>
              </w:rPr>
              <w:t>1.5281</w:t>
            </w:r>
          </w:p>
        </w:tc>
      </w:tr>
      <w:tr w:rsidR="00A53A7F" w14:paraId="03992849" w14:textId="77777777">
        <w:trPr>
          <w:cantSplit/>
          <w:jc w:val="center"/>
        </w:trPr>
        <w:tc>
          <w:tcPr>
            <w:tcW w:w="0" w:type="auto"/>
            <w:shd w:val="clear" w:color="auto" w:fill="FFFFFF"/>
            <w:tcMar>
              <w:top w:w="0" w:type="dxa"/>
              <w:left w:w="0" w:type="dxa"/>
              <w:bottom w:w="0" w:type="dxa"/>
              <w:right w:w="0" w:type="dxa"/>
            </w:tcMar>
            <w:vAlign w:val="center"/>
          </w:tcPr>
          <w:p w14:paraId="06F442CF" w14:textId="77777777" w:rsidR="00A53A7F" w:rsidRDefault="001718B3">
            <w:pPr>
              <w:spacing w:before="100" w:after="100"/>
              <w:ind w:left="100" w:right="100"/>
              <w:jc w:val="right"/>
            </w:pPr>
            <w:r>
              <w:rPr>
                <w:rFonts w:ascii="Courier" w:eastAsia="Courier" w:hAnsi="Courier" w:cs="Courier"/>
                <w:color w:val="000000"/>
                <w:sz w:val="22"/>
                <w:szCs w:val="22"/>
              </w:rPr>
              <w:t>2.5873</w:t>
            </w:r>
          </w:p>
        </w:tc>
        <w:tc>
          <w:tcPr>
            <w:tcW w:w="0" w:type="auto"/>
            <w:shd w:val="clear" w:color="auto" w:fill="FFFFFF"/>
            <w:tcMar>
              <w:top w:w="0" w:type="dxa"/>
              <w:left w:w="0" w:type="dxa"/>
              <w:bottom w:w="0" w:type="dxa"/>
              <w:right w:w="0" w:type="dxa"/>
            </w:tcMar>
            <w:vAlign w:val="center"/>
          </w:tcPr>
          <w:p w14:paraId="63B3B55F" w14:textId="77777777" w:rsidR="00A53A7F" w:rsidRDefault="001718B3">
            <w:pPr>
              <w:spacing w:before="100" w:after="100"/>
              <w:ind w:left="100" w:right="100"/>
              <w:jc w:val="right"/>
            </w:pPr>
            <w:r>
              <w:rPr>
                <w:rFonts w:ascii="Helvetica" w:eastAsia="Helvetica" w:hAnsi="Helvetica" w:cs="Helvetica"/>
                <w:color w:val="000000"/>
                <w:sz w:val="22"/>
                <w:szCs w:val="22"/>
              </w:rPr>
              <w:t>69.42</w:t>
            </w:r>
          </w:p>
        </w:tc>
        <w:tc>
          <w:tcPr>
            <w:tcW w:w="0" w:type="auto"/>
            <w:shd w:val="clear" w:color="auto" w:fill="FFFFFF"/>
            <w:tcMar>
              <w:top w:w="0" w:type="dxa"/>
              <w:left w:w="0" w:type="dxa"/>
              <w:bottom w:w="0" w:type="dxa"/>
              <w:right w:w="0" w:type="dxa"/>
            </w:tcMar>
            <w:vAlign w:val="center"/>
          </w:tcPr>
          <w:p w14:paraId="0041E3DE" w14:textId="77777777" w:rsidR="00A53A7F" w:rsidRDefault="001718B3">
            <w:pPr>
              <w:spacing w:before="100" w:after="100"/>
              <w:ind w:left="100" w:right="100"/>
              <w:jc w:val="right"/>
            </w:pPr>
            <w:r>
              <w:rPr>
                <w:rFonts w:ascii="Helvetica" w:eastAsia="Helvetica" w:hAnsi="Helvetica" w:cs="Helvetica"/>
                <w:color w:val="000000"/>
                <w:sz w:val="22"/>
                <w:szCs w:val="22"/>
              </w:rPr>
              <w:t>0.0405</w:t>
            </w:r>
          </w:p>
        </w:tc>
        <w:tc>
          <w:tcPr>
            <w:tcW w:w="0" w:type="auto"/>
            <w:shd w:val="clear" w:color="auto" w:fill="FFFFFF"/>
            <w:tcMar>
              <w:top w:w="0" w:type="dxa"/>
              <w:left w:w="0" w:type="dxa"/>
              <w:bottom w:w="0" w:type="dxa"/>
              <w:right w:w="0" w:type="dxa"/>
            </w:tcMar>
            <w:vAlign w:val="center"/>
          </w:tcPr>
          <w:p w14:paraId="7ACF73C4" w14:textId="77777777" w:rsidR="00A53A7F" w:rsidRDefault="001718B3">
            <w:pPr>
              <w:spacing w:before="100" w:after="100"/>
              <w:ind w:left="100" w:right="100"/>
              <w:jc w:val="right"/>
            </w:pPr>
            <w:r>
              <w:rPr>
                <w:rFonts w:ascii="Helvetica" w:eastAsia="Helvetica" w:hAnsi="Helvetica" w:cs="Helvetica"/>
                <w:color w:val="000000"/>
                <w:sz w:val="22"/>
                <w:szCs w:val="22"/>
              </w:rPr>
              <w:t>1.5294</w:t>
            </w:r>
          </w:p>
        </w:tc>
      </w:tr>
      <w:tr w:rsidR="00A53A7F" w14:paraId="37A6F2CB" w14:textId="77777777">
        <w:trPr>
          <w:cantSplit/>
          <w:jc w:val="center"/>
        </w:trPr>
        <w:tc>
          <w:tcPr>
            <w:tcW w:w="0" w:type="auto"/>
            <w:shd w:val="clear" w:color="auto" w:fill="FFFFFF"/>
            <w:tcMar>
              <w:top w:w="0" w:type="dxa"/>
              <w:left w:w="0" w:type="dxa"/>
              <w:bottom w:w="0" w:type="dxa"/>
              <w:right w:w="0" w:type="dxa"/>
            </w:tcMar>
            <w:vAlign w:val="center"/>
          </w:tcPr>
          <w:p w14:paraId="25AB209C" w14:textId="77777777" w:rsidR="00A53A7F" w:rsidRDefault="001718B3">
            <w:pPr>
              <w:spacing w:before="100" w:after="100"/>
              <w:ind w:left="100" w:right="100"/>
              <w:jc w:val="right"/>
            </w:pPr>
            <w:r>
              <w:rPr>
                <w:rFonts w:ascii="Courier" w:eastAsia="Courier" w:hAnsi="Courier" w:cs="Courier"/>
                <w:color w:val="000000"/>
                <w:sz w:val="22"/>
                <w:szCs w:val="22"/>
              </w:rPr>
              <w:t>2.6064</w:t>
            </w:r>
          </w:p>
        </w:tc>
        <w:tc>
          <w:tcPr>
            <w:tcW w:w="0" w:type="auto"/>
            <w:shd w:val="clear" w:color="auto" w:fill="FFFFFF"/>
            <w:tcMar>
              <w:top w:w="0" w:type="dxa"/>
              <w:left w:w="0" w:type="dxa"/>
              <w:bottom w:w="0" w:type="dxa"/>
              <w:right w:w="0" w:type="dxa"/>
            </w:tcMar>
            <w:vAlign w:val="center"/>
          </w:tcPr>
          <w:p w14:paraId="310EBAF8" w14:textId="77777777" w:rsidR="00A53A7F" w:rsidRDefault="001718B3">
            <w:pPr>
              <w:spacing w:before="100" w:after="100"/>
              <w:ind w:left="100" w:right="100"/>
              <w:jc w:val="right"/>
            </w:pPr>
            <w:r>
              <w:rPr>
                <w:rFonts w:ascii="Helvetica" w:eastAsia="Helvetica" w:hAnsi="Helvetica" w:cs="Helvetica"/>
                <w:color w:val="000000"/>
                <w:sz w:val="22"/>
                <w:szCs w:val="22"/>
              </w:rPr>
              <w:t>69.59</w:t>
            </w:r>
          </w:p>
        </w:tc>
        <w:tc>
          <w:tcPr>
            <w:tcW w:w="0" w:type="auto"/>
            <w:shd w:val="clear" w:color="auto" w:fill="FFFFFF"/>
            <w:tcMar>
              <w:top w:w="0" w:type="dxa"/>
              <w:left w:w="0" w:type="dxa"/>
              <w:bottom w:w="0" w:type="dxa"/>
              <w:right w:w="0" w:type="dxa"/>
            </w:tcMar>
            <w:vAlign w:val="center"/>
          </w:tcPr>
          <w:p w14:paraId="1D277BB6" w14:textId="77777777" w:rsidR="00A53A7F" w:rsidRDefault="001718B3">
            <w:pPr>
              <w:spacing w:before="100" w:after="100"/>
              <w:ind w:left="100" w:right="100"/>
              <w:jc w:val="right"/>
            </w:pPr>
            <w:r>
              <w:rPr>
                <w:rFonts w:ascii="Helvetica" w:eastAsia="Helvetica" w:hAnsi="Helvetica" w:cs="Helvetica"/>
                <w:color w:val="000000"/>
                <w:sz w:val="22"/>
                <w:szCs w:val="22"/>
              </w:rPr>
              <w:t>0.0404</w:t>
            </w:r>
          </w:p>
        </w:tc>
        <w:tc>
          <w:tcPr>
            <w:tcW w:w="0" w:type="auto"/>
            <w:shd w:val="clear" w:color="auto" w:fill="FFFFFF"/>
            <w:tcMar>
              <w:top w:w="0" w:type="dxa"/>
              <w:left w:w="0" w:type="dxa"/>
              <w:bottom w:w="0" w:type="dxa"/>
              <w:right w:w="0" w:type="dxa"/>
            </w:tcMar>
            <w:vAlign w:val="center"/>
          </w:tcPr>
          <w:p w14:paraId="0EC1B0C3" w14:textId="77777777" w:rsidR="00A53A7F" w:rsidRDefault="001718B3">
            <w:pPr>
              <w:spacing w:before="100" w:after="100"/>
              <w:ind w:left="100" w:right="100"/>
              <w:jc w:val="right"/>
            </w:pPr>
            <w:r>
              <w:rPr>
                <w:rFonts w:ascii="Helvetica" w:eastAsia="Helvetica" w:hAnsi="Helvetica" w:cs="Helvetica"/>
                <w:color w:val="000000"/>
                <w:sz w:val="22"/>
                <w:szCs w:val="22"/>
              </w:rPr>
              <w:t>1.5308</w:t>
            </w:r>
          </w:p>
        </w:tc>
      </w:tr>
      <w:tr w:rsidR="00A53A7F" w14:paraId="1485CFEE" w14:textId="77777777">
        <w:trPr>
          <w:cantSplit/>
          <w:jc w:val="center"/>
        </w:trPr>
        <w:tc>
          <w:tcPr>
            <w:tcW w:w="0" w:type="auto"/>
            <w:shd w:val="clear" w:color="auto" w:fill="FFFFFF"/>
            <w:tcMar>
              <w:top w:w="0" w:type="dxa"/>
              <w:left w:w="0" w:type="dxa"/>
              <w:bottom w:w="0" w:type="dxa"/>
              <w:right w:w="0" w:type="dxa"/>
            </w:tcMar>
            <w:vAlign w:val="center"/>
          </w:tcPr>
          <w:p w14:paraId="1ABD3A4D" w14:textId="77777777" w:rsidR="00A53A7F" w:rsidRDefault="001718B3">
            <w:pPr>
              <w:spacing w:before="100" w:after="100"/>
              <w:ind w:left="100" w:right="100"/>
              <w:jc w:val="right"/>
            </w:pPr>
            <w:r>
              <w:rPr>
                <w:rFonts w:ascii="Courier" w:eastAsia="Courier" w:hAnsi="Courier" w:cs="Courier"/>
                <w:color w:val="000000"/>
                <w:sz w:val="22"/>
                <w:szCs w:val="22"/>
              </w:rPr>
              <w:t>2.6256</w:t>
            </w:r>
          </w:p>
        </w:tc>
        <w:tc>
          <w:tcPr>
            <w:tcW w:w="0" w:type="auto"/>
            <w:shd w:val="clear" w:color="auto" w:fill="FFFFFF"/>
            <w:tcMar>
              <w:top w:w="0" w:type="dxa"/>
              <w:left w:w="0" w:type="dxa"/>
              <w:bottom w:w="0" w:type="dxa"/>
              <w:right w:w="0" w:type="dxa"/>
            </w:tcMar>
            <w:vAlign w:val="center"/>
          </w:tcPr>
          <w:p w14:paraId="68726CAB" w14:textId="77777777" w:rsidR="00A53A7F" w:rsidRDefault="001718B3">
            <w:pPr>
              <w:spacing w:before="100" w:after="100"/>
              <w:ind w:left="100" w:right="100"/>
              <w:jc w:val="right"/>
            </w:pPr>
            <w:r>
              <w:rPr>
                <w:rFonts w:ascii="Helvetica" w:eastAsia="Helvetica" w:hAnsi="Helvetica" w:cs="Helvetica"/>
                <w:color w:val="000000"/>
                <w:sz w:val="22"/>
                <w:szCs w:val="22"/>
              </w:rPr>
              <w:t>69.75</w:t>
            </w:r>
          </w:p>
        </w:tc>
        <w:tc>
          <w:tcPr>
            <w:tcW w:w="0" w:type="auto"/>
            <w:shd w:val="clear" w:color="auto" w:fill="FFFFFF"/>
            <w:tcMar>
              <w:top w:w="0" w:type="dxa"/>
              <w:left w:w="0" w:type="dxa"/>
              <w:bottom w:w="0" w:type="dxa"/>
              <w:right w:w="0" w:type="dxa"/>
            </w:tcMar>
            <w:vAlign w:val="center"/>
          </w:tcPr>
          <w:p w14:paraId="08BFCE04" w14:textId="77777777" w:rsidR="00A53A7F" w:rsidRDefault="001718B3">
            <w:pPr>
              <w:spacing w:before="100" w:after="100"/>
              <w:ind w:left="100" w:right="100"/>
              <w:jc w:val="right"/>
            </w:pPr>
            <w:r>
              <w:rPr>
                <w:rFonts w:ascii="Helvetica" w:eastAsia="Helvetica" w:hAnsi="Helvetica" w:cs="Helvetica"/>
                <w:color w:val="000000"/>
                <w:sz w:val="22"/>
                <w:szCs w:val="22"/>
              </w:rPr>
              <w:t>0.0403</w:t>
            </w:r>
          </w:p>
        </w:tc>
        <w:tc>
          <w:tcPr>
            <w:tcW w:w="0" w:type="auto"/>
            <w:shd w:val="clear" w:color="auto" w:fill="FFFFFF"/>
            <w:tcMar>
              <w:top w:w="0" w:type="dxa"/>
              <w:left w:w="0" w:type="dxa"/>
              <w:bottom w:w="0" w:type="dxa"/>
              <w:right w:w="0" w:type="dxa"/>
            </w:tcMar>
            <w:vAlign w:val="center"/>
          </w:tcPr>
          <w:p w14:paraId="414F2687" w14:textId="77777777" w:rsidR="00A53A7F" w:rsidRDefault="001718B3">
            <w:pPr>
              <w:spacing w:before="100" w:after="100"/>
              <w:ind w:left="100" w:right="100"/>
              <w:jc w:val="right"/>
            </w:pPr>
            <w:r>
              <w:rPr>
                <w:rFonts w:ascii="Helvetica" w:eastAsia="Helvetica" w:hAnsi="Helvetica" w:cs="Helvetica"/>
                <w:color w:val="000000"/>
                <w:sz w:val="22"/>
                <w:szCs w:val="22"/>
              </w:rPr>
              <w:t>1.5321</w:t>
            </w:r>
          </w:p>
        </w:tc>
      </w:tr>
      <w:tr w:rsidR="00A53A7F" w14:paraId="3A78E467" w14:textId="77777777">
        <w:trPr>
          <w:cantSplit/>
          <w:jc w:val="center"/>
        </w:trPr>
        <w:tc>
          <w:tcPr>
            <w:tcW w:w="0" w:type="auto"/>
            <w:shd w:val="clear" w:color="auto" w:fill="FFFFFF"/>
            <w:tcMar>
              <w:top w:w="0" w:type="dxa"/>
              <w:left w:w="0" w:type="dxa"/>
              <w:bottom w:w="0" w:type="dxa"/>
              <w:right w:w="0" w:type="dxa"/>
            </w:tcMar>
            <w:vAlign w:val="center"/>
          </w:tcPr>
          <w:p w14:paraId="6C868A7E" w14:textId="77777777" w:rsidR="00A53A7F" w:rsidRDefault="001718B3">
            <w:pPr>
              <w:spacing w:before="100" w:after="100"/>
              <w:ind w:left="100" w:right="100"/>
              <w:jc w:val="right"/>
            </w:pPr>
            <w:r>
              <w:rPr>
                <w:rFonts w:ascii="Courier" w:eastAsia="Courier" w:hAnsi="Courier" w:cs="Courier"/>
                <w:color w:val="000000"/>
                <w:sz w:val="22"/>
                <w:szCs w:val="22"/>
              </w:rPr>
              <w:t>2.6448</w:t>
            </w:r>
          </w:p>
        </w:tc>
        <w:tc>
          <w:tcPr>
            <w:tcW w:w="0" w:type="auto"/>
            <w:shd w:val="clear" w:color="auto" w:fill="FFFFFF"/>
            <w:tcMar>
              <w:top w:w="0" w:type="dxa"/>
              <w:left w:w="0" w:type="dxa"/>
              <w:bottom w:w="0" w:type="dxa"/>
              <w:right w:w="0" w:type="dxa"/>
            </w:tcMar>
            <w:vAlign w:val="center"/>
          </w:tcPr>
          <w:p w14:paraId="007BE3FC" w14:textId="77777777" w:rsidR="00A53A7F" w:rsidRDefault="001718B3">
            <w:pPr>
              <w:spacing w:before="100" w:after="100"/>
              <w:ind w:left="100" w:right="100"/>
              <w:jc w:val="right"/>
            </w:pPr>
            <w:r>
              <w:rPr>
                <w:rFonts w:ascii="Helvetica" w:eastAsia="Helvetica" w:hAnsi="Helvetica" w:cs="Helvetica"/>
                <w:color w:val="000000"/>
                <w:sz w:val="22"/>
                <w:szCs w:val="22"/>
              </w:rPr>
              <w:t>69.91</w:t>
            </w:r>
          </w:p>
        </w:tc>
        <w:tc>
          <w:tcPr>
            <w:tcW w:w="0" w:type="auto"/>
            <w:shd w:val="clear" w:color="auto" w:fill="FFFFFF"/>
            <w:tcMar>
              <w:top w:w="0" w:type="dxa"/>
              <w:left w:w="0" w:type="dxa"/>
              <w:bottom w:w="0" w:type="dxa"/>
              <w:right w:w="0" w:type="dxa"/>
            </w:tcMar>
            <w:vAlign w:val="center"/>
          </w:tcPr>
          <w:p w14:paraId="2BE5F6B7" w14:textId="77777777" w:rsidR="00A53A7F" w:rsidRDefault="001718B3">
            <w:pPr>
              <w:spacing w:before="100" w:after="100"/>
              <w:ind w:left="100" w:right="100"/>
              <w:jc w:val="right"/>
            </w:pPr>
            <w:r>
              <w:rPr>
                <w:rFonts w:ascii="Helvetica" w:eastAsia="Helvetica" w:hAnsi="Helvetica" w:cs="Helvetica"/>
                <w:color w:val="000000"/>
                <w:sz w:val="22"/>
                <w:szCs w:val="22"/>
              </w:rPr>
              <w:t>0.0401</w:t>
            </w:r>
          </w:p>
        </w:tc>
        <w:tc>
          <w:tcPr>
            <w:tcW w:w="0" w:type="auto"/>
            <w:shd w:val="clear" w:color="auto" w:fill="FFFFFF"/>
            <w:tcMar>
              <w:top w:w="0" w:type="dxa"/>
              <w:left w:w="0" w:type="dxa"/>
              <w:bottom w:w="0" w:type="dxa"/>
              <w:right w:w="0" w:type="dxa"/>
            </w:tcMar>
            <w:vAlign w:val="center"/>
          </w:tcPr>
          <w:p w14:paraId="30369EDA" w14:textId="77777777" w:rsidR="00A53A7F" w:rsidRDefault="001718B3">
            <w:pPr>
              <w:spacing w:before="100" w:after="100"/>
              <w:ind w:left="100" w:right="100"/>
              <w:jc w:val="right"/>
            </w:pPr>
            <w:r>
              <w:rPr>
                <w:rFonts w:ascii="Helvetica" w:eastAsia="Helvetica" w:hAnsi="Helvetica" w:cs="Helvetica"/>
                <w:color w:val="000000"/>
                <w:sz w:val="22"/>
                <w:szCs w:val="22"/>
              </w:rPr>
              <w:t>1.5334</w:t>
            </w:r>
          </w:p>
        </w:tc>
      </w:tr>
      <w:tr w:rsidR="00A53A7F" w14:paraId="0C08BEE4" w14:textId="77777777">
        <w:trPr>
          <w:cantSplit/>
          <w:jc w:val="center"/>
        </w:trPr>
        <w:tc>
          <w:tcPr>
            <w:tcW w:w="0" w:type="auto"/>
            <w:shd w:val="clear" w:color="auto" w:fill="FFFFFF"/>
            <w:tcMar>
              <w:top w:w="0" w:type="dxa"/>
              <w:left w:w="0" w:type="dxa"/>
              <w:bottom w:w="0" w:type="dxa"/>
              <w:right w:w="0" w:type="dxa"/>
            </w:tcMar>
            <w:vAlign w:val="center"/>
          </w:tcPr>
          <w:p w14:paraId="4ADF2563" w14:textId="77777777" w:rsidR="00A53A7F" w:rsidRDefault="001718B3">
            <w:pPr>
              <w:spacing w:before="100" w:after="100"/>
              <w:ind w:left="100" w:right="100"/>
              <w:jc w:val="right"/>
            </w:pPr>
            <w:r>
              <w:rPr>
                <w:rFonts w:ascii="Courier" w:eastAsia="Courier" w:hAnsi="Courier" w:cs="Courier"/>
                <w:color w:val="000000"/>
                <w:sz w:val="22"/>
                <w:szCs w:val="22"/>
              </w:rPr>
              <w:t>2.6639</w:t>
            </w:r>
          </w:p>
        </w:tc>
        <w:tc>
          <w:tcPr>
            <w:tcW w:w="0" w:type="auto"/>
            <w:shd w:val="clear" w:color="auto" w:fill="FFFFFF"/>
            <w:tcMar>
              <w:top w:w="0" w:type="dxa"/>
              <w:left w:w="0" w:type="dxa"/>
              <w:bottom w:w="0" w:type="dxa"/>
              <w:right w:w="0" w:type="dxa"/>
            </w:tcMar>
            <w:vAlign w:val="center"/>
          </w:tcPr>
          <w:p w14:paraId="6DAA2094" w14:textId="77777777" w:rsidR="00A53A7F" w:rsidRDefault="001718B3">
            <w:pPr>
              <w:spacing w:before="100" w:after="100"/>
              <w:ind w:left="100" w:right="100"/>
              <w:jc w:val="right"/>
            </w:pPr>
            <w:r>
              <w:rPr>
                <w:rFonts w:ascii="Helvetica" w:eastAsia="Helvetica" w:hAnsi="Helvetica" w:cs="Helvetica"/>
                <w:color w:val="000000"/>
                <w:sz w:val="22"/>
                <w:szCs w:val="22"/>
              </w:rPr>
              <w:t>70.07</w:t>
            </w:r>
          </w:p>
        </w:tc>
        <w:tc>
          <w:tcPr>
            <w:tcW w:w="0" w:type="auto"/>
            <w:shd w:val="clear" w:color="auto" w:fill="FFFFFF"/>
            <w:tcMar>
              <w:top w:w="0" w:type="dxa"/>
              <w:left w:w="0" w:type="dxa"/>
              <w:bottom w:w="0" w:type="dxa"/>
              <w:right w:w="0" w:type="dxa"/>
            </w:tcMar>
            <w:vAlign w:val="center"/>
          </w:tcPr>
          <w:p w14:paraId="32B0B0E6" w14:textId="77777777" w:rsidR="00A53A7F" w:rsidRDefault="001718B3">
            <w:pPr>
              <w:spacing w:before="100" w:after="100"/>
              <w:ind w:left="100" w:right="100"/>
              <w:jc w:val="right"/>
            </w:pPr>
            <w:r>
              <w:rPr>
                <w:rFonts w:ascii="Helvetica" w:eastAsia="Helvetica" w:hAnsi="Helvetica" w:cs="Helvetica"/>
                <w:color w:val="000000"/>
                <w:sz w:val="22"/>
                <w:szCs w:val="22"/>
              </w:rPr>
              <w:t>0.0400</w:t>
            </w:r>
          </w:p>
        </w:tc>
        <w:tc>
          <w:tcPr>
            <w:tcW w:w="0" w:type="auto"/>
            <w:shd w:val="clear" w:color="auto" w:fill="FFFFFF"/>
            <w:tcMar>
              <w:top w:w="0" w:type="dxa"/>
              <w:left w:w="0" w:type="dxa"/>
              <w:bottom w:w="0" w:type="dxa"/>
              <w:right w:w="0" w:type="dxa"/>
            </w:tcMar>
            <w:vAlign w:val="center"/>
          </w:tcPr>
          <w:p w14:paraId="3F7F2705" w14:textId="77777777" w:rsidR="00A53A7F" w:rsidRDefault="001718B3">
            <w:pPr>
              <w:spacing w:before="100" w:after="100"/>
              <w:ind w:left="100" w:right="100"/>
              <w:jc w:val="right"/>
            </w:pPr>
            <w:r>
              <w:rPr>
                <w:rFonts w:ascii="Helvetica" w:eastAsia="Helvetica" w:hAnsi="Helvetica" w:cs="Helvetica"/>
                <w:color w:val="000000"/>
                <w:sz w:val="22"/>
                <w:szCs w:val="22"/>
              </w:rPr>
              <w:t>1.5347</w:t>
            </w:r>
          </w:p>
        </w:tc>
      </w:tr>
      <w:tr w:rsidR="00A53A7F" w14:paraId="7D5344BD" w14:textId="77777777">
        <w:trPr>
          <w:cantSplit/>
          <w:jc w:val="center"/>
        </w:trPr>
        <w:tc>
          <w:tcPr>
            <w:tcW w:w="0" w:type="auto"/>
            <w:shd w:val="clear" w:color="auto" w:fill="FFFFFF"/>
            <w:tcMar>
              <w:top w:w="0" w:type="dxa"/>
              <w:left w:w="0" w:type="dxa"/>
              <w:bottom w:w="0" w:type="dxa"/>
              <w:right w:w="0" w:type="dxa"/>
            </w:tcMar>
            <w:vAlign w:val="center"/>
          </w:tcPr>
          <w:p w14:paraId="468FDCA9" w14:textId="77777777" w:rsidR="00A53A7F" w:rsidRDefault="001718B3">
            <w:pPr>
              <w:spacing w:before="100" w:after="100"/>
              <w:ind w:left="100" w:right="100"/>
              <w:jc w:val="right"/>
            </w:pPr>
            <w:r>
              <w:rPr>
                <w:rFonts w:ascii="Courier" w:eastAsia="Courier" w:hAnsi="Courier" w:cs="Courier"/>
                <w:color w:val="000000"/>
                <w:sz w:val="22"/>
                <w:szCs w:val="22"/>
              </w:rPr>
              <w:t>2.6831</w:t>
            </w:r>
          </w:p>
        </w:tc>
        <w:tc>
          <w:tcPr>
            <w:tcW w:w="0" w:type="auto"/>
            <w:shd w:val="clear" w:color="auto" w:fill="FFFFFF"/>
            <w:tcMar>
              <w:top w:w="0" w:type="dxa"/>
              <w:left w:w="0" w:type="dxa"/>
              <w:bottom w:w="0" w:type="dxa"/>
              <w:right w:w="0" w:type="dxa"/>
            </w:tcMar>
            <w:vAlign w:val="center"/>
          </w:tcPr>
          <w:p w14:paraId="18112334" w14:textId="77777777" w:rsidR="00A53A7F" w:rsidRDefault="001718B3">
            <w:pPr>
              <w:spacing w:before="100" w:after="100"/>
              <w:ind w:left="100" w:right="100"/>
              <w:jc w:val="right"/>
            </w:pPr>
            <w:r>
              <w:rPr>
                <w:rFonts w:ascii="Helvetica" w:eastAsia="Helvetica" w:hAnsi="Helvetica" w:cs="Helvetica"/>
                <w:color w:val="000000"/>
                <w:sz w:val="22"/>
                <w:szCs w:val="22"/>
              </w:rPr>
              <w:t>70.23</w:t>
            </w:r>
          </w:p>
        </w:tc>
        <w:tc>
          <w:tcPr>
            <w:tcW w:w="0" w:type="auto"/>
            <w:shd w:val="clear" w:color="auto" w:fill="FFFFFF"/>
            <w:tcMar>
              <w:top w:w="0" w:type="dxa"/>
              <w:left w:w="0" w:type="dxa"/>
              <w:bottom w:w="0" w:type="dxa"/>
              <w:right w:w="0" w:type="dxa"/>
            </w:tcMar>
            <w:vAlign w:val="center"/>
          </w:tcPr>
          <w:p w14:paraId="64803344" w14:textId="77777777" w:rsidR="00A53A7F" w:rsidRDefault="001718B3">
            <w:pPr>
              <w:spacing w:before="100" w:after="100"/>
              <w:ind w:left="100" w:right="100"/>
              <w:jc w:val="right"/>
            </w:pPr>
            <w:r>
              <w:rPr>
                <w:rFonts w:ascii="Helvetica" w:eastAsia="Helvetica" w:hAnsi="Helvetica" w:cs="Helvetica"/>
                <w:color w:val="000000"/>
                <w:sz w:val="22"/>
                <w:szCs w:val="22"/>
              </w:rPr>
              <w:t>0.0399</w:t>
            </w:r>
          </w:p>
        </w:tc>
        <w:tc>
          <w:tcPr>
            <w:tcW w:w="0" w:type="auto"/>
            <w:shd w:val="clear" w:color="auto" w:fill="FFFFFF"/>
            <w:tcMar>
              <w:top w:w="0" w:type="dxa"/>
              <w:left w:w="0" w:type="dxa"/>
              <w:bottom w:w="0" w:type="dxa"/>
              <w:right w:w="0" w:type="dxa"/>
            </w:tcMar>
            <w:vAlign w:val="center"/>
          </w:tcPr>
          <w:p w14:paraId="253BAC72" w14:textId="77777777" w:rsidR="00A53A7F" w:rsidRDefault="001718B3">
            <w:pPr>
              <w:spacing w:before="100" w:after="100"/>
              <w:ind w:left="100" w:right="100"/>
              <w:jc w:val="right"/>
            </w:pPr>
            <w:r>
              <w:rPr>
                <w:rFonts w:ascii="Helvetica" w:eastAsia="Helvetica" w:hAnsi="Helvetica" w:cs="Helvetica"/>
                <w:color w:val="000000"/>
                <w:sz w:val="22"/>
                <w:szCs w:val="22"/>
              </w:rPr>
              <w:t>1.5360</w:t>
            </w:r>
          </w:p>
        </w:tc>
      </w:tr>
      <w:tr w:rsidR="00A53A7F" w14:paraId="1E7C102A" w14:textId="77777777">
        <w:trPr>
          <w:cantSplit/>
          <w:jc w:val="center"/>
        </w:trPr>
        <w:tc>
          <w:tcPr>
            <w:tcW w:w="0" w:type="auto"/>
            <w:shd w:val="clear" w:color="auto" w:fill="FFFFFF"/>
            <w:tcMar>
              <w:top w:w="0" w:type="dxa"/>
              <w:left w:w="0" w:type="dxa"/>
              <w:bottom w:w="0" w:type="dxa"/>
              <w:right w:w="0" w:type="dxa"/>
            </w:tcMar>
            <w:vAlign w:val="center"/>
          </w:tcPr>
          <w:p w14:paraId="7E80F0C1" w14:textId="77777777" w:rsidR="00A53A7F" w:rsidRDefault="001718B3">
            <w:pPr>
              <w:spacing w:before="100" w:after="100"/>
              <w:ind w:left="100" w:right="100"/>
              <w:jc w:val="right"/>
            </w:pPr>
            <w:r>
              <w:rPr>
                <w:rFonts w:ascii="Courier" w:eastAsia="Courier" w:hAnsi="Courier" w:cs="Courier"/>
                <w:color w:val="000000"/>
                <w:sz w:val="22"/>
                <w:szCs w:val="22"/>
              </w:rPr>
              <w:lastRenderedPageBreak/>
              <w:t>2.7023</w:t>
            </w:r>
          </w:p>
        </w:tc>
        <w:tc>
          <w:tcPr>
            <w:tcW w:w="0" w:type="auto"/>
            <w:shd w:val="clear" w:color="auto" w:fill="FFFFFF"/>
            <w:tcMar>
              <w:top w:w="0" w:type="dxa"/>
              <w:left w:w="0" w:type="dxa"/>
              <w:bottom w:w="0" w:type="dxa"/>
              <w:right w:w="0" w:type="dxa"/>
            </w:tcMar>
            <w:vAlign w:val="center"/>
          </w:tcPr>
          <w:p w14:paraId="33A1241C" w14:textId="77777777" w:rsidR="00A53A7F" w:rsidRDefault="001718B3">
            <w:pPr>
              <w:spacing w:before="100" w:after="100"/>
              <w:ind w:left="100" w:right="100"/>
              <w:jc w:val="right"/>
            </w:pPr>
            <w:r>
              <w:rPr>
                <w:rFonts w:ascii="Helvetica" w:eastAsia="Helvetica" w:hAnsi="Helvetica" w:cs="Helvetica"/>
                <w:color w:val="000000"/>
                <w:sz w:val="22"/>
                <w:szCs w:val="22"/>
              </w:rPr>
              <w:t>70.39</w:t>
            </w:r>
          </w:p>
        </w:tc>
        <w:tc>
          <w:tcPr>
            <w:tcW w:w="0" w:type="auto"/>
            <w:shd w:val="clear" w:color="auto" w:fill="FFFFFF"/>
            <w:tcMar>
              <w:top w:w="0" w:type="dxa"/>
              <w:left w:w="0" w:type="dxa"/>
              <w:bottom w:w="0" w:type="dxa"/>
              <w:right w:w="0" w:type="dxa"/>
            </w:tcMar>
            <w:vAlign w:val="center"/>
          </w:tcPr>
          <w:p w14:paraId="47F313B9" w14:textId="77777777" w:rsidR="00A53A7F" w:rsidRDefault="001718B3">
            <w:pPr>
              <w:spacing w:before="100" w:after="100"/>
              <w:ind w:left="100" w:right="100"/>
              <w:jc w:val="right"/>
            </w:pPr>
            <w:r>
              <w:rPr>
                <w:rFonts w:ascii="Helvetica" w:eastAsia="Helvetica" w:hAnsi="Helvetica" w:cs="Helvetica"/>
                <w:color w:val="000000"/>
                <w:sz w:val="22"/>
                <w:szCs w:val="22"/>
              </w:rPr>
              <w:t>0.0397</w:t>
            </w:r>
          </w:p>
        </w:tc>
        <w:tc>
          <w:tcPr>
            <w:tcW w:w="0" w:type="auto"/>
            <w:shd w:val="clear" w:color="auto" w:fill="FFFFFF"/>
            <w:tcMar>
              <w:top w:w="0" w:type="dxa"/>
              <w:left w:w="0" w:type="dxa"/>
              <w:bottom w:w="0" w:type="dxa"/>
              <w:right w:w="0" w:type="dxa"/>
            </w:tcMar>
            <w:vAlign w:val="center"/>
          </w:tcPr>
          <w:p w14:paraId="534879F8" w14:textId="77777777" w:rsidR="00A53A7F" w:rsidRDefault="001718B3">
            <w:pPr>
              <w:spacing w:before="100" w:after="100"/>
              <w:ind w:left="100" w:right="100"/>
              <w:jc w:val="right"/>
            </w:pPr>
            <w:r>
              <w:rPr>
                <w:rFonts w:ascii="Helvetica" w:eastAsia="Helvetica" w:hAnsi="Helvetica" w:cs="Helvetica"/>
                <w:color w:val="000000"/>
                <w:sz w:val="22"/>
                <w:szCs w:val="22"/>
              </w:rPr>
              <w:t>1.5373</w:t>
            </w:r>
          </w:p>
        </w:tc>
      </w:tr>
      <w:tr w:rsidR="00A53A7F" w14:paraId="2E37F344" w14:textId="77777777">
        <w:trPr>
          <w:cantSplit/>
          <w:jc w:val="center"/>
        </w:trPr>
        <w:tc>
          <w:tcPr>
            <w:tcW w:w="0" w:type="auto"/>
            <w:shd w:val="clear" w:color="auto" w:fill="FFFFFF"/>
            <w:tcMar>
              <w:top w:w="0" w:type="dxa"/>
              <w:left w:w="0" w:type="dxa"/>
              <w:bottom w:w="0" w:type="dxa"/>
              <w:right w:w="0" w:type="dxa"/>
            </w:tcMar>
            <w:vAlign w:val="center"/>
          </w:tcPr>
          <w:p w14:paraId="1884D268" w14:textId="77777777" w:rsidR="00A53A7F" w:rsidRDefault="001718B3">
            <w:pPr>
              <w:spacing w:before="100" w:after="100"/>
              <w:ind w:left="100" w:right="100"/>
              <w:jc w:val="right"/>
            </w:pPr>
            <w:r>
              <w:rPr>
                <w:rFonts w:ascii="Courier" w:eastAsia="Courier" w:hAnsi="Courier" w:cs="Courier"/>
                <w:color w:val="000000"/>
                <w:sz w:val="22"/>
                <w:szCs w:val="22"/>
              </w:rPr>
              <w:t>2.7214</w:t>
            </w:r>
          </w:p>
        </w:tc>
        <w:tc>
          <w:tcPr>
            <w:tcW w:w="0" w:type="auto"/>
            <w:shd w:val="clear" w:color="auto" w:fill="FFFFFF"/>
            <w:tcMar>
              <w:top w:w="0" w:type="dxa"/>
              <w:left w:w="0" w:type="dxa"/>
              <w:bottom w:w="0" w:type="dxa"/>
              <w:right w:w="0" w:type="dxa"/>
            </w:tcMar>
            <w:vAlign w:val="center"/>
          </w:tcPr>
          <w:p w14:paraId="3A88ADA2" w14:textId="77777777" w:rsidR="00A53A7F" w:rsidRDefault="001718B3">
            <w:pPr>
              <w:spacing w:before="100" w:after="100"/>
              <w:ind w:left="100" w:right="100"/>
              <w:jc w:val="right"/>
            </w:pPr>
            <w:r>
              <w:rPr>
                <w:rFonts w:ascii="Helvetica" w:eastAsia="Helvetica" w:hAnsi="Helvetica" w:cs="Helvetica"/>
                <w:color w:val="000000"/>
                <w:sz w:val="22"/>
                <w:szCs w:val="22"/>
              </w:rPr>
              <w:t>70.55</w:t>
            </w:r>
          </w:p>
        </w:tc>
        <w:tc>
          <w:tcPr>
            <w:tcW w:w="0" w:type="auto"/>
            <w:shd w:val="clear" w:color="auto" w:fill="FFFFFF"/>
            <w:tcMar>
              <w:top w:w="0" w:type="dxa"/>
              <w:left w:w="0" w:type="dxa"/>
              <w:bottom w:w="0" w:type="dxa"/>
              <w:right w:w="0" w:type="dxa"/>
            </w:tcMar>
            <w:vAlign w:val="center"/>
          </w:tcPr>
          <w:p w14:paraId="2879EF21" w14:textId="77777777" w:rsidR="00A53A7F" w:rsidRDefault="001718B3">
            <w:pPr>
              <w:spacing w:before="100" w:after="100"/>
              <w:ind w:left="100" w:right="100"/>
              <w:jc w:val="right"/>
            </w:pPr>
            <w:r>
              <w:rPr>
                <w:rFonts w:ascii="Helvetica" w:eastAsia="Helvetica" w:hAnsi="Helvetica" w:cs="Helvetica"/>
                <w:color w:val="000000"/>
                <w:sz w:val="22"/>
                <w:szCs w:val="22"/>
              </w:rPr>
              <w:t>0.0396</w:t>
            </w:r>
          </w:p>
        </w:tc>
        <w:tc>
          <w:tcPr>
            <w:tcW w:w="0" w:type="auto"/>
            <w:shd w:val="clear" w:color="auto" w:fill="FFFFFF"/>
            <w:tcMar>
              <w:top w:w="0" w:type="dxa"/>
              <w:left w:w="0" w:type="dxa"/>
              <w:bottom w:w="0" w:type="dxa"/>
              <w:right w:w="0" w:type="dxa"/>
            </w:tcMar>
            <w:vAlign w:val="center"/>
          </w:tcPr>
          <w:p w14:paraId="68D77F35" w14:textId="77777777" w:rsidR="00A53A7F" w:rsidRDefault="001718B3">
            <w:pPr>
              <w:spacing w:before="100" w:after="100"/>
              <w:ind w:left="100" w:right="100"/>
              <w:jc w:val="right"/>
            </w:pPr>
            <w:r>
              <w:rPr>
                <w:rFonts w:ascii="Helvetica" w:eastAsia="Helvetica" w:hAnsi="Helvetica" w:cs="Helvetica"/>
                <w:color w:val="000000"/>
                <w:sz w:val="22"/>
                <w:szCs w:val="22"/>
              </w:rPr>
              <w:t>1.5386</w:t>
            </w:r>
          </w:p>
        </w:tc>
      </w:tr>
      <w:tr w:rsidR="00A53A7F" w14:paraId="29DD09C5" w14:textId="77777777">
        <w:trPr>
          <w:cantSplit/>
          <w:jc w:val="center"/>
        </w:trPr>
        <w:tc>
          <w:tcPr>
            <w:tcW w:w="0" w:type="auto"/>
            <w:shd w:val="clear" w:color="auto" w:fill="FFFFFF"/>
            <w:tcMar>
              <w:top w:w="0" w:type="dxa"/>
              <w:left w:w="0" w:type="dxa"/>
              <w:bottom w:w="0" w:type="dxa"/>
              <w:right w:w="0" w:type="dxa"/>
            </w:tcMar>
            <w:vAlign w:val="center"/>
          </w:tcPr>
          <w:p w14:paraId="337C3778" w14:textId="77777777" w:rsidR="00A53A7F" w:rsidRDefault="001718B3">
            <w:pPr>
              <w:spacing w:before="100" w:after="100"/>
              <w:ind w:left="100" w:right="100"/>
              <w:jc w:val="right"/>
            </w:pPr>
            <w:r>
              <w:rPr>
                <w:rFonts w:ascii="Courier" w:eastAsia="Courier" w:hAnsi="Courier" w:cs="Courier"/>
                <w:color w:val="000000"/>
                <w:sz w:val="22"/>
                <w:szCs w:val="22"/>
              </w:rPr>
              <w:t>2.7406</w:t>
            </w:r>
          </w:p>
        </w:tc>
        <w:tc>
          <w:tcPr>
            <w:tcW w:w="0" w:type="auto"/>
            <w:shd w:val="clear" w:color="auto" w:fill="FFFFFF"/>
            <w:tcMar>
              <w:top w:w="0" w:type="dxa"/>
              <w:left w:w="0" w:type="dxa"/>
              <w:bottom w:w="0" w:type="dxa"/>
              <w:right w:w="0" w:type="dxa"/>
            </w:tcMar>
            <w:vAlign w:val="center"/>
          </w:tcPr>
          <w:p w14:paraId="3F68C02C" w14:textId="77777777" w:rsidR="00A53A7F" w:rsidRDefault="001718B3">
            <w:pPr>
              <w:spacing w:before="100" w:after="100"/>
              <w:ind w:left="100" w:right="100"/>
              <w:jc w:val="right"/>
            </w:pPr>
            <w:r>
              <w:rPr>
                <w:rFonts w:ascii="Helvetica" w:eastAsia="Helvetica" w:hAnsi="Helvetica" w:cs="Helvetica"/>
                <w:color w:val="000000"/>
                <w:sz w:val="22"/>
                <w:szCs w:val="22"/>
              </w:rPr>
              <w:t>70.71</w:t>
            </w:r>
          </w:p>
        </w:tc>
        <w:tc>
          <w:tcPr>
            <w:tcW w:w="0" w:type="auto"/>
            <w:shd w:val="clear" w:color="auto" w:fill="FFFFFF"/>
            <w:tcMar>
              <w:top w:w="0" w:type="dxa"/>
              <w:left w:w="0" w:type="dxa"/>
              <w:bottom w:w="0" w:type="dxa"/>
              <w:right w:w="0" w:type="dxa"/>
            </w:tcMar>
            <w:vAlign w:val="center"/>
          </w:tcPr>
          <w:p w14:paraId="30A14010" w14:textId="77777777" w:rsidR="00A53A7F" w:rsidRDefault="001718B3">
            <w:pPr>
              <w:spacing w:before="100" w:after="100"/>
              <w:ind w:left="100" w:right="100"/>
              <w:jc w:val="right"/>
            </w:pPr>
            <w:r>
              <w:rPr>
                <w:rFonts w:ascii="Helvetica" w:eastAsia="Helvetica" w:hAnsi="Helvetica" w:cs="Helvetica"/>
                <w:color w:val="000000"/>
                <w:sz w:val="22"/>
                <w:szCs w:val="22"/>
              </w:rPr>
              <w:t>0.0395</w:t>
            </w:r>
          </w:p>
        </w:tc>
        <w:tc>
          <w:tcPr>
            <w:tcW w:w="0" w:type="auto"/>
            <w:shd w:val="clear" w:color="auto" w:fill="FFFFFF"/>
            <w:tcMar>
              <w:top w:w="0" w:type="dxa"/>
              <w:left w:w="0" w:type="dxa"/>
              <w:bottom w:w="0" w:type="dxa"/>
              <w:right w:w="0" w:type="dxa"/>
            </w:tcMar>
            <w:vAlign w:val="center"/>
          </w:tcPr>
          <w:p w14:paraId="352364C1" w14:textId="77777777" w:rsidR="00A53A7F" w:rsidRDefault="001718B3">
            <w:pPr>
              <w:spacing w:before="100" w:after="100"/>
              <w:ind w:left="100" w:right="100"/>
              <w:jc w:val="right"/>
            </w:pPr>
            <w:r>
              <w:rPr>
                <w:rFonts w:ascii="Helvetica" w:eastAsia="Helvetica" w:hAnsi="Helvetica" w:cs="Helvetica"/>
                <w:color w:val="000000"/>
                <w:sz w:val="22"/>
                <w:szCs w:val="22"/>
              </w:rPr>
              <w:t>1.5398</w:t>
            </w:r>
          </w:p>
        </w:tc>
      </w:tr>
      <w:tr w:rsidR="00A53A7F" w14:paraId="7FABB82D" w14:textId="77777777">
        <w:trPr>
          <w:cantSplit/>
          <w:jc w:val="center"/>
        </w:trPr>
        <w:tc>
          <w:tcPr>
            <w:tcW w:w="0" w:type="auto"/>
            <w:shd w:val="clear" w:color="auto" w:fill="FFFFFF"/>
            <w:tcMar>
              <w:top w:w="0" w:type="dxa"/>
              <w:left w:w="0" w:type="dxa"/>
              <w:bottom w:w="0" w:type="dxa"/>
              <w:right w:w="0" w:type="dxa"/>
            </w:tcMar>
            <w:vAlign w:val="center"/>
          </w:tcPr>
          <w:p w14:paraId="1FCC9340" w14:textId="77777777" w:rsidR="00A53A7F" w:rsidRDefault="001718B3">
            <w:pPr>
              <w:spacing w:before="100" w:after="100"/>
              <w:ind w:left="100" w:right="100"/>
              <w:jc w:val="right"/>
            </w:pPr>
            <w:r>
              <w:rPr>
                <w:rFonts w:ascii="Courier" w:eastAsia="Courier" w:hAnsi="Courier" w:cs="Courier"/>
                <w:color w:val="000000"/>
                <w:sz w:val="22"/>
                <w:szCs w:val="22"/>
              </w:rPr>
              <w:t>2.7598</w:t>
            </w:r>
          </w:p>
        </w:tc>
        <w:tc>
          <w:tcPr>
            <w:tcW w:w="0" w:type="auto"/>
            <w:shd w:val="clear" w:color="auto" w:fill="FFFFFF"/>
            <w:tcMar>
              <w:top w:w="0" w:type="dxa"/>
              <w:left w:w="0" w:type="dxa"/>
              <w:bottom w:w="0" w:type="dxa"/>
              <w:right w:w="0" w:type="dxa"/>
            </w:tcMar>
            <w:vAlign w:val="center"/>
          </w:tcPr>
          <w:p w14:paraId="0639B913" w14:textId="77777777" w:rsidR="00A53A7F" w:rsidRDefault="001718B3">
            <w:pPr>
              <w:spacing w:before="100" w:after="100"/>
              <w:ind w:left="100" w:right="100"/>
              <w:jc w:val="right"/>
            </w:pPr>
            <w:r>
              <w:rPr>
                <w:rFonts w:ascii="Helvetica" w:eastAsia="Helvetica" w:hAnsi="Helvetica" w:cs="Helvetica"/>
                <w:color w:val="000000"/>
                <w:sz w:val="22"/>
                <w:szCs w:val="22"/>
              </w:rPr>
              <w:t>70.86</w:t>
            </w:r>
          </w:p>
        </w:tc>
        <w:tc>
          <w:tcPr>
            <w:tcW w:w="0" w:type="auto"/>
            <w:shd w:val="clear" w:color="auto" w:fill="FFFFFF"/>
            <w:tcMar>
              <w:top w:w="0" w:type="dxa"/>
              <w:left w:w="0" w:type="dxa"/>
              <w:bottom w:w="0" w:type="dxa"/>
              <w:right w:w="0" w:type="dxa"/>
            </w:tcMar>
            <w:vAlign w:val="center"/>
          </w:tcPr>
          <w:p w14:paraId="6F7DB191" w14:textId="77777777" w:rsidR="00A53A7F" w:rsidRDefault="001718B3">
            <w:pPr>
              <w:spacing w:before="100" w:after="100"/>
              <w:ind w:left="100" w:right="100"/>
              <w:jc w:val="right"/>
            </w:pPr>
            <w:r>
              <w:rPr>
                <w:rFonts w:ascii="Helvetica" w:eastAsia="Helvetica" w:hAnsi="Helvetica" w:cs="Helvetica"/>
                <w:color w:val="000000"/>
                <w:sz w:val="22"/>
                <w:szCs w:val="22"/>
              </w:rPr>
              <w:t>0.0394</w:t>
            </w:r>
          </w:p>
        </w:tc>
        <w:tc>
          <w:tcPr>
            <w:tcW w:w="0" w:type="auto"/>
            <w:shd w:val="clear" w:color="auto" w:fill="FFFFFF"/>
            <w:tcMar>
              <w:top w:w="0" w:type="dxa"/>
              <w:left w:w="0" w:type="dxa"/>
              <w:bottom w:w="0" w:type="dxa"/>
              <w:right w:w="0" w:type="dxa"/>
            </w:tcMar>
            <w:vAlign w:val="center"/>
          </w:tcPr>
          <w:p w14:paraId="4411F333" w14:textId="77777777" w:rsidR="00A53A7F" w:rsidRDefault="001718B3">
            <w:pPr>
              <w:spacing w:before="100" w:after="100"/>
              <w:ind w:left="100" w:right="100"/>
              <w:jc w:val="right"/>
            </w:pPr>
            <w:r>
              <w:rPr>
                <w:rFonts w:ascii="Helvetica" w:eastAsia="Helvetica" w:hAnsi="Helvetica" w:cs="Helvetica"/>
                <w:color w:val="000000"/>
                <w:sz w:val="22"/>
                <w:szCs w:val="22"/>
              </w:rPr>
              <w:t>1.5411</w:t>
            </w:r>
          </w:p>
        </w:tc>
      </w:tr>
      <w:tr w:rsidR="00A53A7F" w14:paraId="66C7BFCA"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9C58F94" w14:textId="77777777" w:rsidR="00A53A7F" w:rsidRDefault="001718B3">
            <w:pPr>
              <w:spacing w:before="100" w:after="100"/>
              <w:ind w:left="100" w:right="100"/>
              <w:jc w:val="right"/>
            </w:pPr>
            <w:r>
              <w:rPr>
                <w:rFonts w:ascii="Courier" w:eastAsia="Courier" w:hAnsi="Courier" w:cs="Courier"/>
                <w:color w:val="000000"/>
                <w:sz w:val="22"/>
                <w:szCs w:val="22"/>
              </w:rPr>
              <w:t>2.7789</w:t>
            </w:r>
          </w:p>
        </w:tc>
        <w:tc>
          <w:tcPr>
            <w:tcW w:w="0" w:type="auto"/>
            <w:tcBorders>
              <w:bottom w:val="single" w:sz="16" w:space="0" w:color="666666"/>
            </w:tcBorders>
            <w:shd w:val="clear" w:color="auto" w:fill="FFFFFF"/>
            <w:tcMar>
              <w:top w:w="0" w:type="dxa"/>
              <w:left w:w="0" w:type="dxa"/>
              <w:bottom w:w="0" w:type="dxa"/>
              <w:right w:w="0" w:type="dxa"/>
            </w:tcMar>
            <w:vAlign w:val="center"/>
          </w:tcPr>
          <w:p w14:paraId="2B221D13" w14:textId="77777777" w:rsidR="00A53A7F" w:rsidRDefault="001718B3">
            <w:pPr>
              <w:spacing w:before="100" w:after="100"/>
              <w:ind w:left="100" w:right="100"/>
              <w:jc w:val="right"/>
            </w:pPr>
            <w:r>
              <w:rPr>
                <w:rFonts w:ascii="Helvetica" w:eastAsia="Helvetica" w:hAnsi="Helvetica" w:cs="Helvetica"/>
                <w:color w:val="000000"/>
                <w:sz w:val="22"/>
                <w:szCs w:val="22"/>
              </w:rPr>
              <w:t>71.02</w:t>
            </w:r>
          </w:p>
        </w:tc>
        <w:tc>
          <w:tcPr>
            <w:tcW w:w="0" w:type="auto"/>
            <w:tcBorders>
              <w:bottom w:val="single" w:sz="16" w:space="0" w:color="666666"/>
            </w:tcBorders>
            <w:shd w:val="clear" w:color="auto" w:fill="FFFFFF"/>
            <w:tcMar>
              <w:top w:w="0" w:type="dxa"/>
              <w:left w:w="0" w:type="dxa"/>
              <w:bottom w:w="0" w:type="dxa"/>
              <w:right w:w="0" w:type="dxa"/>
            </w:tcMar>
            <w:vAlign w:val="center"/>
          </w:tcPr>
          <w:p w14:paraId="56C22290" w14:textId="77777777" w:rsidR="00A53A7F" w:rsidRDefault="001718B3">
            <w:pPr>
              <w:spacing w:before="100" w:after="100"/>
              <w:ind w:left="100" w:right="100"/>
              <w:jc w:val="right"/>
            </w:pPr>
            <w:r>
              <w:rPr>
                <w:rFonts w:ascii="Helvetica" w:eastAsia="Helvetica" w:hAnsi="Helvetica" w:cs="Helvetica"/>
                <w:color w:val="000000"/>
                <w:sz w:val="22"/>
                <w:szCs w:val="22"/>
              </w:rPr>
              <w:t>0.0392</w:t>
            </w:r>
          </w:p>
        </w:tc>
        <w:tc>
          <w:tcPr>
            <w:tcW w:w="0" w:type="auto"/>
            <w:tcBorders>
              <w:bottom w:val="single" w:sz="16" w:space="0" w:color="666666"/>
            </w:tcBorders>
            <w:shd w:val="clear" w:color="auto" w:fill="FFFFFF"/>
            <w:tcMar>
              <w:top w:w="0" w:type="dxa"/>
              <w:left w:w="0" w:type="dxa"/>
              <w:bottom w:w="0" w:type="dxa"/>
              <w:right w:w="0" w:type="dxa"/>
            </w:tcMar>
            <w:vAlign w:val="center"/>
          </w:tcPr>
          <w:p w14:paraId="70B4E525" w14:textId="77777777" w:rsidR="00A53A7F" w:rsidRDefault="001718B3">
            <w:pPr>
              <w:spacing w:before="100" w:after="100"/>
              <w:ind w:left="100" w:right="100"/>
              <w:jc w:val="right"/>
            </w:pPr>
            <w:r>
              <w:rPr>
                <w:rFonts w:ascii="Helvetica" w:eastAsia="Helvetica" w:hAnsi="Helvetica" w:cs="Helvetica"/>
                <w:color w:val="000000"/>
                <w:sz w:val="22"/>
                <w:szCs w:val="22"/>
              </w:rPr>
              <w:t>1.5423</w:t>
            </w:r>
          </w:p>
        </w:tc>
      </w:tr>
    </w:tbl>
    <w:p w14:paraId="18159242" w14:textId="77777777" w:rsidR="00A53A7F" w:rsidRDefault="00A53A7F">
      <w:pPr>
        <w:pStyle w:val="Plattetekst"/>
      </w:pPr>
    </w:p>
    <w:p w14:paraId="0E98BAB5" w14:textId="77777777" w:rsidR="00A53A7F" w:rsidRDefault="001718B3">
      <w:pPr>
        <w:pStyle w:val="Plattetekst"/>
      </w:pPr>
      <w:r>
        <w:t xml:space="preserve">Table 5.4 </w:t>
      </w:r>
      <w:r>
        <w:t xml:space="preserve">defines age-conditional references for Dutch children as the </w:t>
      </w:r>
      <m:oMath>
        <m:r>
          <w:rPr>
            <w:rFonts w:ascii="Cambria Math" w:hAnsi="Cambria Math"/>
          </w:rPr>
          <m:t>M</m:t>
        </m:r>
      </m:oMath>
      <w:r>
        <w:t xml:space="preserve">-curve (median), </w:t>
      </w:r>
      <m:oMath>
        <m:r>
          <w:rPr>
            <w:rFonts w:ascii="Cambria Math" w:hAnsi="Cambria Math"/>
          </w:rPr>
          <m:t>S</m:t>
        </m:r>
      </m:oMath>
      <w:r>
        <w:t xml:space="preserve">-curve (spread) and </w:t>
      </w:r>
      <m:oMath>
        <m:r>
          <w:rPr>
            <w:rFonts w:ascii="Cambria Math" w:hAnsi="Cambria Math"/>
          </w:rPr>
          <m:t>L</m:t>
        </m:r>
      </m:oMath>
      <w:r>
        <w:t xml:space="preserve">-curve (skewness) by age. This table can be used to calculate centile lines and </w:t>
      </w:r>
      <m:oMath>
        <m:r>
          <w:rPr>
            <w:rFonts w:ascii="Cambria Math" w:hAnsi="Cambria Math"/>
          </w:rPr>
          <m:t>Z</m:t>
        </m:r>
      </m:oMath>
      <w:r>
        <w:t>-scores.</w:t>
      </w:r>
    </w:p>
    <w:p w14:paraId="143F653C" w14:textId="77777777" w:rsidR="00A53A7F" w:rsidRDefault="001718B3">
      <w:pPr>
        <w:pStyle w:val="Plattetekst"/>
      </w:pPr>
      <w:r>
        <w:t xml:space="preserve">The references are purely cross-sectional and do not account </w:t>
      </w:r>
      <w:r>
        <w:t>for the correlation structure between ages. For prediction purposes, it is useful to extend the modelling to include velocities and change scores.</w:t>
      </w:r>
    </w:p>
    <w:p w14:paraId="5F1B5A1B" w14:textId="77777777" w:rsidR="00A53A7F" w:rsidRDefault="001718B3">
      <w:pPr>
        <w:pStyle w:val="Kop3"/>
      </w:pPr>
      <w:bookmarkStart w:id="67" w:name="conversion-of-d-to-daz-and-vice-versa"/>
      <w:bookmarkEnd w:id="66"/>
      <w:r>
        <w:rPr>
          <w:rStyle w:val="SectionNumber"/>
        </w:rPr>
        <w:t>5.4.3</w:t>
      </w:r>
      <w:r>
        <w:tab/>
        <w:t xml:space="preserve">Conversion of </w:t>
      </w:r>
      <m:oMath>
        <m:r>
          <m:rPr>
            <m:sty m:val="bi"/>
          </m:rPr>
          <w:rPr>
            <w:rFonts w:ascii="Cambria Math" w:hAnsi="Cambria Math"/>
          </w:rPr>
          <m:t>D</m:t>
        </m:r>
      </m:oMath>
      <w:r>
        <w:t xml:space="preserve"> to DAZ, and vice versa</w:t>
      </w:r>
    </w:p>
    <w:p w14:paraId="375C9733" w14:textId="77777777" w:rsidR="00A53A7F" w:rsidRDefault="001718B3">
      <w:pPr>
        <w:pStyle w:val="FirstParagraph"/>
      </w:pPr>
      <w:r>
        <w:t xml:space="preserve">Suppose that </w:t>
      </w:r>
      <m:oMath>
        <m:sSub>
          <m:sSubPr>
            <m:ctrlPr>
              <w:rPr>
                <w:rFonts w:ascii="Cambria Math" w:hAnsi="Cambria Math"/>
              </w:rPr>
            </m:ctrlPr>
          </m:sSubPr>
          <m:e>
            <m:r>
              <w:rPr>
                <w:rFonts w:ascii="Cambria Math" w:hAnsi="Cambria Math"/>
              </w:rPr>
              <m:t>M</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w:t>
      </w:r>
      <w:r>
        <w:t xml:space="preserve">are the parameter values at age </w:t>
      </w:r>
      <m:oMath>
        <m:r>
          <w:rPr>
            <w:rFonts w:ascii="Cambria Math" w:hAnsi="Cambria Math"/>
          </w:rPr>
          <m:t>t</m:t>
        </m:r>
      </m:oMath>
      <w:r>
        <w:t xml:space="preserve">. </w:t>
      </w:r>
      <w:hyperlink w:anchor="ref-cole1988">
        <w:r>
          <w:rPr>
            <w:rStyle w:val="Hyperlink"/>
          </w:rPr>
          <w:t>Cole</w:t>
        </w:r>
      </w:hyperlink>
      <w:r>
        <w:t xml:space="preserve"> (</w:t>
      </w:r>
      <w:hyperlink w:anchor="ref-cole1988">
        <w:r>
          <w:rPr>
            <w:rStyle w:val="Hyperlink"/>
          </w:rPr>
          <w:t>1988</w:t>
        </w:r>
      </w:hyperlink>
      <w:r>
        <w:t>) shows that the transformation</w:t>
      </w:r>
    </w:p>
    <w:p w14:paraId="76214DC0" w14:textId="77777777" w:rsidR="00A53A7F" w:rsidRDefault="001718B3">
      <w:pPr>
        <w:pStyle w:val="Plattetekst"/>
      </w:pPr>
      <m:oMathPara>
        <m:oMathParaPr>
          <m:jc m:val="center"/>
        </m:oMathParaPr>
        <m:oMath>
          <m:r>
            <w:rPr>
              <w:rFonts w:ascii="Cambria Math" w:hAnsi="Cambria Math"/>
            </w:rPr>
            <m:t>Z</m:t>
          </m:r>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L</m:t>
                      </m:r>
                    </m:e>
                    <m:sub>
                      <m:r>
                        <w:rPr>
                          <w:rFonts w:ascii="Cambria Math" w:hAnsi="Cambria Math"/>
                        </w:rPr>
                        <m:t>t</m:t>
                      </m:r>
                    </m:sub>
                  </m:sSub>
                </m:sup>
              </m:sSup>
              <m:r>
                <w:rPr>
                  <w:rFonts w:ascii="Cambria Math" w:hAnsi="Cambria Math"/>
                </w:rPr>
                <m:t>-</m:t>
              </m:r>
              <m:r>
                <w:rPr>
                  <w:rFonts w:ascii="Cambria Math" w:hAnsi="Cambria Math"/>
                </w:rPr>
                <m:t>1</m:t>
              </m:r>
            </m:num>
            <m:den>
              <m:sSub>
                <m:sSubPr>
                  <m:ctrlPr>
                    <w:rPr>
                      <w:rFonts w:ascii="Cambria Math" w:hAnsi="Cambria Math"/>
                    </w:rPr>
                  </m:ctrlPr>
                </m:sSubPr>
                <m:e>
                  <m:r>
                    <w:rPr>
                      <w:rFonts w:ascii="Cambria Math" w:hAnsi="Cambria Math"/>
                    </w:rPr>
                    <m:t>L</m:t>
                  </m:r>
                </m:e>
                <m:sub>
                  <m:r>
                    <w:rPr>
                      <w:rFonts w:ascii="Cambria Math" w:hAnsi="Cambria Math"/>
                    </w:rPr>
                    <m:t>t</m:t>
                  </m:r>
                </m:sub>
              </m:sSub>
              <m:sSub>
                <m:sSubPr>
                  <m:ctrlPr>
                    <w:rPr>
                      <w:rFonts w:ascii="Cambria Math" w:hAnsi="Cambria Math"/>
                    </w:rPr>
                  </m:ctrlPr>
                </m:sSubPr>
                <m:e>
                  <m:r>
                    <w:rPr>
                      <w:rFonts w:ascii="Cambria Math" w:hAnsi="Cambria Math"/>
                    </w:rPr>
                    <m:t>S</m:t>
                  </m:r>
                </m:e>
                <m:sub>
                  <m:r>
                    <w:rPr>
                      <w:rFonts w:ascii="Cambria Math" w:hAnsi="Cambria Math"/>
                    </w:rPr>
                    <m:t>t</m:t>
                  </m:r>
                </m:sub>
              </m:sSub>
            </m:den>
          </m:f>
        </m:oMath>
      </m:oMathPara>
    </w:p>
    <w:p w14:paraId="76B0B0DD" w14:textId="77777777" w:rsidR="00A53A7F" w:rsidRDefault="001718B3">
      <w:pPr>
        <w:pStyle w:val="FirstParagraph"/>
      </w:pPr>
      <w:r>
        <w:t xml:space="preserve">converts measurement </w:t>
      </w:r>
      <m:oMath>
        <m:sSub>
          <m:sSubPr>
            <m:ctrlPr>
              <w:rPr>
                <w:rFonts w:ascii="Cambria Math" w:hAnsi="Cambria Math"/>
              </w:rPr>
            </m:ctrlPr>
          </m:sSubPr>
          <m:e>
            <m:r>
              <w:rPr>
                <w:rFonts w:ascii="Cambria Math" w:hAnsi="Cambria Math"/>
              </w:rPr>
              <m:t>D</m:t>
            </m:r>
          </m:e>
          <m:sub>
            <m:r>
              <w:rPr>
                <w:rFonts w:ascii="Cambria Math" w:hAnsi="Cambria Math"/>
              </w:rPr>
              <m:t>t</m:t>
            </m:r>
          </m:sub>
        </m:sSub>
      </m:oMath>
      <w:r>
        <w:t xml:space="preserve"> into its normal equivalent deviate </w:t>
      </w:r>
      <m:oMath>
        <m:r>
          <w:rPr>
            <w:rFonts w:ascii="Cambria Math" w:hAnsi="Cambria Math"/>
          </w:rPr>
          <m:t>Z</m:t>
        </m:r>
      </m:oMath>
      <w:r>
        <w:t xml:space="preserve">. If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is clo</w:t>
      </w:r>
      <w:r>
        <w:t>se to zero, we use</w:t>
      </w:r>
    </w:p>
    <w:p w14:paraId="737E00B3" w14:textId="77777777" w:rsidR="00A53A7F" w:rsidRDefault="001718B3">
      <w:pPr>
        <w:pStyle w:val="Plattetekst"/>
      </w:pPr>
      <m:oMathPara>
        <m:oMathParaPr>
          <m:jc m:val="center"/>
        </m:oMathParaPr>
        <m:oMath>
          <m:r>
            <w:rPr>
              <w:rFonts w:ascii="Cambria Math" w:hAnsi="Cambria Math"/>
            </w:rPr>
            <m:t>Z</m:t>
          </m:r>
          <m:r>
            <w:rPr>
              <w:rFonts w:ascii="Cambria Math" w:hAnsi="Cambria Math"/>
            </w:rPr>
            <m:t>=</m:t>
          </m:r>
          <m:f>
            <m:fPr>
              <m:ctrlPr>
                <w:rPr>
                  <w:rFonts w:ascii="Cambria Math" w:hAnsi="Cambria Math"/>
                </w:rPr>
              </m:ctrlPr>
            </m:fPr>
            <m:num>
              <m:r>
                <m:rPr>
                  <m:nor/>
                </m:rPr>
                <m:t>ln</m:t>
              </m:r>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t</m:t>
                  </m:r>
                </m:sub>
              </m:sSub>
            </m:den>
          </m:f>
        </m:oMath>
      </m:oMathPara>
    </w:p>
    <w:p w14:paraId="43EDBAF4" w14:textId="77777777" w:rsidR="00A53A7F" w:rsidRDefault="001718B3">
      <w:pPr>
        <w:pStyle w:val="FirstParagraph"/>
      </w:pPr>
      <w:r>
        <w:t xml:space="preserve">We may derive any required centile curve from Table 5.4. First, choose </w:t>
      </w:r>
      <m:oMath>
        <m:sSub>
          <m:sSubPr>
            <m:ctrlPr>
              <w:rPr>
                <w:rFonts w:ascii="Cambria Math" w:hAnsi="Cambria Math"/>
              </w:rPr>
            </m:ctrlPr>
          </m:sSubPr>
          <m:e>
            <m:r>
              <w:rPr>
                <w:rFonts w:ascii="Cambria Math" w:hAnsi="Cambria Math"/>
              </w:rPr>
              <m:t>Z</m:t>
            </m:r>
          </m:e>
          <m:sub>
            <m:r>
              <w:rPr>
                <w:rFonts w:ascii="Cambria Math" w:hAnsi="Cambria Math"/>
              </w:rPr>
              <m:t>α</m:t>
            </m:r>
          </m:sub>
        </m:sSub>
      </m:oMath>
      <w:r>
        <w:t xml:space="preserve"> as the </w:t>
      </w:r>
      <m:oMath>
        <m:r>
          <w:rPr>
            <w:rFonts w:ascii="Cambria Math" w:hAnsi="Cambria Math"/>
          </w:rPr>
          <m:t>Z</m:t>
        </m:r>
      </m:oMath>
      <w:r>
        <w:t xml:space="preserve">-score that delineates </w:t>
      </w:r>
      <m:oMath>
        <m:r>
          <w:rPr>
            <w:rFonts w:ascii="Cambria Math" w:hAnsi="Cambria Math"/>
          </w:rPr>
          <m:t>100</m:t>
        </m:r>
        <m:r>
          <w:rPr>
            <w:rFonts w:ascii="Cambria Math" w:hAnsi="Cambria Math"/>
          </w:rPr>
          <m:t>α</m:t>
        </m:r>
      </m:oMath>
      <w:r>
        <w:t xml:space="preserve"> per cent of the distribution, for example,  </w:t>
      </w:r>
      <m:oMath>
        <m:sSub>
          <m:sSubPr>
            <m:ctrlPr>
              <w:rPr>
                <w:rFonts w:ascii="Cambria Math" w:hAnsi="Cambria Math"/>
              </w:rPr>
            </m:ctrlPr>
          </m:sSubPr>
          <m:e>
            <m:r>
              <w:rPr>
                <w:rFonts w:ascii="Cambria Math" w:hAnsi="Cambria Math"/>
              </w:rPr>
              <m:t>Z</m:t>
            </m:r>
          </m:e>
          <m:sub>
            <m:r>
              <w:rPr>
                <w:rFonts w:ascii="Cambria Math" w:hAnsi="Cambria Math"/>
              </w:rPr>
              <m:t>0.05</m:t>
            </m:r>
          </m:sub>
        </m:sSub>
        <m:r>
          <w:rPr>
            <w:rFonts w:ascii="Cambria Math" w:hAnsi="Cambria Math"/>
          </w:rPr>
          <m:t>=-1.64</m:t>
        </m:r>
      </m:oMath>
      <w:r>
        <w:t xml:space="preserve">. The D-score that defines the </w:t>
      </w:r>
      <m:oMath>
        <m:r>
          <w:rPr>
            <w:rFonts w:ascii="Cambria Math" w:hAnsi="Cambria Math"/>
          </w:rPr>
          <m:t>100</m:t>
        </m:r>
        <m:r>
          <w:rPr>
            <w:rFonts w:ascii="Cambria Math" w:hAnsi="Cambria Math"/>
          </w:rPr>
          <m:t>α</m:t>
        </m:r>
      </m:oMath>
      <w:r>
        <w:t xml:space="preserve"> centile i</w:t>
      </w:r>
      <w:r>
        <w:t>s equal to</w:t>
      </w:r>
    </w:p>
    <w:p w14:paraId="1229FA16" w14:textId="77777777" w:rsidR="00A53A7F" w:rsidRDefault="001718B3">
      <w:pPr>
        <w:pStyle w:val="Platteteks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(1+</m:t>
          </m:r>
          <m:sSub>
            <m:sSubPr>
              <m:ctrlPr>
                <w:rPr>
                  <w:rFonts w:ascii="Cambria Math" w:hAnsi="Cambria Math"/>
                </w:rPr>
              </m:ctrlPr>
            </m:sSubPr>
            <m:e>
              <m:r>
                <w:rPr>
                  <w:rFonts w:ascii="Cambria Math" w:hAnsi="Cambria Math"/>
                </w:rPr>
                <m:t>L</m:t>
              </m:r>
            </m:e>
            <m:sub>
              <m:r>
                <w:rPr>
                  <w:rFonts w:ascii="Cambria Math" w:hAnsi="Cambria Math"/>
                </w:rPr>
                <m:t>t</m:t>
              </m:r>
            </m:sub>
          </m:sSub>
          <m:sSub>
            <m:sSubPr>
              <m:ctrlPr>
                <w:rPr>
                  <w:rFonts w:ascii="Cambria Math" w:hAnsi="Cambria Math"/>
                </w:rPr>
              </m:ctrlPr>
            </m:sSubPr>
            <m:e>
              <m:r>
                <w:rPr>
                  <w:rFonts w:ascii="Cambria Math" w:hAnsi="Cambria Math"/>
                </w:rPr>
                <m:t>S</m:t>
              </m:r>
            </m:e>
            <m:sub>
              <m:r>
                <w:rPr>
                  <w:rFonts w:ascii="Cambria Math" w:hAnsi="Cambria Math"/>
                </w:rPr>
                <m:t>t</m:t>
              </m:r>
            </m:sub>
          </m:sSub>
          <m:sSub>
            <m:sSubPr>
              <m:ctrlPr>
                <w:rPr>
                  <w:rFonts w:ascii="Cambria Math" w:hAnsi="Cambria Math"/>
                </w:rPr>
              </m:ctrlPr>
            </m:sSubPr>
            <m:e>
              <m:r>
                <w:rPr>
                  <w:rFonts w:ascii="Cambria Math" w:hAnsi="Cambria Math"/>
                </w:rPr>
                <m:t>Z</m:t>
              </m:r>
            </m:e>
            <m:sub>
              <m:r>
                <w:rPr>
                  <w:rFonts w:ascii="Cambria Math" w:hAnsi="Cambria Math"/>
                </w:rPr>
                <m:t>α</m:t>
              </m:r>
            </m:sub>
          </m:sSub>
          <m:sSup>
            <m:sSupPr>
              <m:ctrlPr>
                <w:rPr>
                  <w:rFonts w:ascii="Cambria Math" w:hAnsi="Cambria Math"/>
                </w:rPr>
              </m:ctrlPr>
            </m:sSupPr>
            <m:e>
              <m:r>
                <w:rPr>
                  <w:rFonts w:ascii="Cambria Math" w:hAnsi="Cambria Math"/>
                </w:rPr>
                <m:t>)</m:t>
              </m:r>
            </m:e>
            <m:sup>
              <m:r>
                <w:rPr>
                  <w:rFonts w:ascii="Cambria Math" w:hAnsi="Cambria Math"/>
                </w:rPr>
                <m:t>1/</m:t>
              </m:r>
              <m:sSub>
                <m:sSubPr>
                  <m:ctrlPr>
                    <w:rPr>
                      <w:rFonts w:ascii="Cambria Math" w:hAnsi="Cambria Math"/>
                    </w:rPr>
                  </m:ctrlPr>
                </m:sSubPr>
                <m:e>
                  <m:r>
                    <w:rPr>
                      <w:rFonts w:ascii="Cambria Math" w:hAnsi="Cambria Math"/>
                    </w:rPr>
                    <m:t>L</m:t>
                  </m:r>
                </m:e>
                <m:sub>
                  <m:r>
                    <w:rPr>
                      <w:rFonts w:ascii="Cambria Math" w:hAnsi="Cambria Math"/>
                    </w:rPr>
                    <m:t>t</m:t>
                  </m:r>
                </m:sub>
              </m:sSub>
            </m:sup>
          </m:sSup>
        </m:oMath>
      </m:oMathPara>
    </w:p>
    <w:p w14:paraId="6F6BD07E" w14:textId="77777777" w:rsidR="00A53A7F" w:rsidRDefault="001718B3">
      <w:pPr>
        <w:pStyle w:val="FirstParagraph"/>
      </w:pPr>
      <w:r>
        <w:t xml:space="preserve">If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is close to zero, we use</w:t>
      </w:r>
    </w:p>
    <w:p w14:paraId="162A5BF3" w14:textId="77777777" w:rsidR="00A53A7F" w:rsidRDefault="001718B3">
      <w:pPr>
        <w:pStyle w:val="Platteteks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nor/>
            </m:rPr>
            <m:t>exp</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sSub>
            <m:sSubPr>
              <m:ctrlPr>
                <w:rPr>
                  <w:rFonts w:ascii="Cambria Math" w:hAnsi="Cambria Math"/>
                </w:rPr>
              </m:ctrlPr>
            </m:sSubPr>
            <m:e>
              <m:r>
                <w:rPr>
                  <w:rFonts w:ascii="Cambria Math" w:hAnsi="Cambria Math"/>
                </w:rPr>
                <m:t>Z</m:t>
              </m:r>
            </m:e>
            <m:sub>
              <m:r>
                <w:rPr>
                  <w:rFonts w:ascii="Cambria Math" w:hAnsi="Cambria Math"/>
                </w:rPr>
                <m:t>α</m:t>
              </m:r>
            </m:sub>
          </m:sSub>
          <m:r>
            <w:rPr>
              <w:rFonts w:ascii="Cambria Math" w:hAnsi="Cambria Math"/>
            </w:rPr>
            <m:t>).</m:t>
          </m:r>
        </m:oMath>
      </m:oMathPara>
    </w:p>
    <w:p w14:paraId="72163B96" w14:textId="77777777" w:rsidR="00A53A7F" w:rsidRDefault="001718B3">
      <w:r>
        <w:br w:type="page"/>
      </w:r>
    </w:p>
    <w:p w14:paraId="59F8E02D" w14:textId="77777777" w:rsidR="00A53A7F" w:rsidRDefault="001718B3">
      <w:pPr>
        <w:pStyle w:val="Kop1"/>
      </w:pPr>
      <w:bookmarkStart w:id="68" w:name="ch:evaluation"/>
      <w:bookmarkEnd w:id="53"/>
      <w:bookmarkEnd w:id="64"/>
      <w:bookmarkEnd w:id="67"/>
      <w:r>
        <w:rPr>
          <w:rStyle w:val="SectionNumber"/>
        </w:rPr>
        <w:lastRenderedPageBreak/>
        <w:t>6</w:t>
      </w:r>
      <w:r>
        <w:tab/>
        <w:t>Evaluation</w:t>
      </w:r>
    </w:p>
    <w:p w14:paraId="3BBD13C3" w14:textId="77777777" w:rsidR="00A53A7F" w:rsidRDefault="001718B3">
      <w:pPr>
        <w:pStyle w:val="FirstParagraph"/>
      </w:pPr>
      <w:r>
        <w:t>The properties cut-off Rasch model (c.f. Section 4.8) only hold when the data and model agree. It is, therefore, essential to study a</w:t>
      </w:r>
      <w:r>
        <w:t>nd remove discrepancies between model and data. This section explains several techniques that aid in the evaluation of model fit.</w:t>
      </w:r>
    </w:p>
    <w:p w14:paraId="5FABEB84" w14:textId="77777777" w:rsidR="00A53A7F" w:rsidRDefault="001718B3" w:rsidP="001718B3">
      <w:pPr>
        <w:pStyle w:val="Compact"/>
        <w:numPr>
          <w:ilvl w:val="0"/>
          <w:numId w:val="28"/>
        </w:numPr>
      </w:pPr>
      <w:r>
        <w:t>Item fit (6.1)</w:t>
      </w:r>
    </w:p>
    <w:p w14:paraId="61771253" w14:textId="77777777" w:rsidR="00A53A7F" w:rsidRDefault="001718B3" w:rsidP="001718B3">
      <w:pPr>
        <w:pStyle w:val="Compact"/>
        <w:numPr>
          <w:ilvl w:val="0"/>
          <w:numId w:val="28"/>
        </w:numPr>
      </w:pPr>
      <w:r>
        <w:t>Person fit (6.2)</w:t>
      </w:r>
    </w:p>
    <w:p w14:paraId="3006DF28" w14:textId="77777777" w:rsidR="00A53A7F" w:rsidRDefault="001718B3" w:rsidP="001718B3">
      <w:pPr>
        <w:pStyle w:val="Compact"/>
        <w:numPr>
          <w:ilvl w:val="0"/>
          <w:numId w:val="28"/>
        </w:numPr>
      </w:pPr>
      <w:r>
        <w:t>Differential item functioning (6.3)</w:t>
      </w:r>
    </w:p>
    <w:p w14:paraId="12ABD5AE" w14:textId="77777777" w:rsidR="00A53A7F" w:rsidRDefault="001718B3" w:rsidP="001718B3">
      <w:pPr>
        <w:pStyle w:val="Compact"/>
        <w:numPr>
          <w:ilvl w:val="0"/>
          <w:numId w:val="28"/>
        </w:numPr>
      </w:pPr>
      <w:r>
        <w:t>Item information (6.4)</w:t>
      </w:r>
    </w:p>
    <w:p w14:paraId="65312703" w14:textId="77777777" w:rsidR="00A53A7F" w:rsidRDefault="001718B3" w:rsidP="001718B3">
      <w:pPr>
        <w:pStyle w:val="Compact"/>
        <w:numPr>
          <w:ilvl w:val="0"/>
          <w:numId w:val="28"/>
        </w:numPr>
      </w:pPr>
      <w:r>
        <w:t>Reliability (6.5)</w:t>
      </w:r>
    </w:p>
    <w:p w14:paraId="29B27DC6" w14:textId="77777777" w:rsidR="00A53A7F" w:rsidRDefault="001718B3">
      <w:pPr>
        <w:pStyle w:val="FirstParagraph"/>
      </w:pPr>
      <w:r>
        <w:t>These topics address different aspects of the solution. In practice, we have found that item fit is the most critical concern.</w:t>
      </w:r>
    </w:p>
    <w:p w14:paraId="3F8FED0C" w14:textId="77777777" w:rsidR="00A53A7F" w:rsidRDefault="001718B3">
      <w:pPr>
        <w:pStyle w:val="Kop2"/>
      </w:pPr>
      <w:bookmarkStart w:id="69" w:name="sec:itemfit"/>
      <w:r>
        <w:rPr>
          <w:rStyle w:val="SectionNumber"/>
        </w:rPr>
        <w:t>6.1</w:t>
      </w:r>
      <w:r>
        <w:tab/>
        <w:t>Item fit</w:t>
      </w:r>
    </w:p>
    <w:p w14:paraId="0F85B037" w14:textId="77777777" w:rsidR="00A53A7F" w:rsidRDefault="001718B3">
      <w:pPr>
        <w:pStyle w:val="FirstParagraph"/>
      </w:pPr>
      <w:r>
        <w:t>The philosophy of the Rasch model is different from conventional statistical modelling. It is not the task of the Ra</w:t>
      </w:r>
      <w:r>
        <w:t>sch model to account for the data. Rather it is the task of the data to fit the Rasch model. We saw this distinction before in Section 4.5.2.</w:t>
      </w:r>
    </w:p>
    <w:p w14:paraId="16C5F311" w14:textId="77777777" w:rsidR="00A53A7F" w:rsidRDefault="001718B3">
      <w:pPr>
        <w:pStyle w:val="Plattetekst"/>
      </w:pPr>
      <w:r>
        <w:t>The goal of model-fit assessment is to explore and quantify how well empirical data meet the requirements of the R</w:t>
      </w:r>
      <w:r>
        <w:t>asch model. One way to gauge model-fit is to compare the observed probability of passing an item to the fitted item response curve for endorsing the item.</w:t>
      </w:r>
    </w:p>
    <w:p w14:paraId="430A98C9" w14:textId="77777777" w:rsidR="00A53A7F" w:rsidRDefault="001718B3">
      <w:pPr>
        <w:pStyle w:val="Plattetekst"/>
      </w:pPr>
      <w:r>
        <w:t xml:space="preserve">The fitted item response curve for each item </w:t>
      </w:r>
      <m:oMath>
        <m:r>
          <w:rPr>
            <w:rFonts w:ascii="Cambria Math" w:hAnsi="Cambria Math"/>
          </w:rPr>
          <m:t>i</m:t>
        </m:r>
      </m:oMath>
      <w:r>
        <w:t xml:space="preserve"> is modeled as:</w:t>
      </w:r>
    </w:p>
    <w:p w14:paraId="0894270C" w14:textId="77777777" w:rsidR="00A53A7F" w:rsidRDefault="001718B3">
      <w:pPr>
        <w:pStyle w:val="Platteteks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ni</m:t>
              </m:r>
            </m:sub>
          </m:sSub>
          <m:r>
            <w:rPr>
              <w:rFonts w:ascii="Cambria Math" w:hAnsi="Cambria Math"/>
            </w:rPr>
            <m:t>=</m:t>
          </m:r>
          <m:f>
            <m:fPr>
              <m:ctrlPr>
                <w:rPr>
                  <w:rFonts w:ascii="Cambria Math" w:hAnsi="Cambria Math"/>
                </w:rPr>
              </m:ctrlPr>
            </m:fPr>
            <m:num>
              <m:r>
                <m:rPr>
                  <m:nor/>
                </m:rPr>
                <m:t>exp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n</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num>
            <m:den>
              <m:r>
                <w:rPr>
                  <w:rFonts w:ascii="Cambria Math" w:hAnsi="Cambria Math"/>
                </w:rPr>
                <m:t>1+</m:t>
              </m:r>
              <m:r>
                <m:rPr>
                  <m:nor/>
                </m:rPr>
                <m:t>exp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n</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den>
          </m:f>
          <m:r>
            <w:rPr>
              <w:rFonts w:ascii="Cambria Math" w:hAnsi="Cambria Math"/>
            </w:rPr>
            <m:t>,</m:t>
          </m:r>
        </m:oMath>
      </m:oMathPara>
    </w:p>
    <w:p w14:paraId="36AAAA89" w14:textId="77777777" w:rsidR="00A53A7F" w:rsidRDefault="001718B3">
      <w:pPr>
        <w:pStyle w:val="FirstParagraph"/>
      </w:pPr>
      <w:r>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n</m:t>
            </m:r>
          </m:sub>
        </m:sSub>
      </m:oMath>
      <w:r>
        <w:t xml:space="preserve"> is the estimated ability of child </w:t>
      </w:r>
      <m:oMath>
        <m:r>
          <w:rPr>
            <w:rFonts w:ascii="Cambria Math" w:hAnsi="Cambria Math"/>
          </w:rPr>
          <m:t>n</m:t>
        </m:r>
      </m:oMath>
      <w:r>
        <w:t xml:space="preserve"> (the child’s D-score), and where </w:t>
      </w:r>
      <m:oMath>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oMath>
      <w:r>
        <w:t xml:space="preserve"> is the estimated difficulty of item </w:t>
      </w:r>
      <m:oMath>
        <m:r>
          <w:rPr>
            <w:rFonts w:ascii="Cambria Math" w:hAnsi="Cambria Math"/>
          </w:rPr>
          <m:t>i</m:t>
        </m:r>
      </m:oMath>
      <w:r>
        <w:t>. This is equivalent to formula (4.1) with the parameters replaced by estimates. Section 5 described process of parameter estimati</w:t>
      </w:r>
      <w:r>
        <w:t>on in some detail.</w:t>
      </w:r>
    </w:p>
    <w:p w14:paraId="4C5D25EE" w14:textId="77777777" w:rsidR="00A53A7F" w:rsidRDefault="001718B3">
      <w:pPr>
        <w:pStyle w:val="Kop3"/>
      </w:pPr>
      <w:bookmarkStart w:id="70" w:name="well-fitting-item-response-curves"/>
      <w:r>
        <w:rPr>
          <w:rStyle w:val="SectionNumber"/>
        </w:rPr>
        <w:lastRenderedPageBreak/>
        <w:t>6.1.1</w:t>
      </w:r>
      <w:r>
        <w:tab/>
        <w:t>Well-fitting item response curves</w:t>
      </w:r>
    </w:p>
    <w:p w14:paraId="2C850556" w14:textId="77777777" w:rsidR="00A53A7F" w:rsidRDefault="001718B3">
      <w:pPr>
        <w:pStyle w:val="CaptionedFigure"/>
      </w:pPr>
      <w:r>
        <w:rPr>
          <w:noProof/>
        </w:rPr>
        <w:drawing>
          <wp:inline distT="0" distB="0" distL="0" distR="0" wp14:anchorId="48D829E6" wp14:editId="27CC4408">
            <wp:extent cx="5969000" cy="5969000"/>
            <wp:effectExtent l="0" t="0" r="0" b="0"/>
            <wp:docPr id="22" name="Picture" descr="Figure 6.1: Empirical and fitted item response curves for two milestones from the DDI (SMOCC data)."/>
            <wp:cNvGraphicFramePr/>
            <a:graphic xmlns:a="http://schemas.openxmlformats.org/drawingml/2006/main">
              <a:graphicData uri="http://schemas.openxmlformats.org/drawingml/2006/picture">
                <pic:pic xmlns:pic="http://schemas.openxmlformats.org/drawingml/2006/picture">
                  <pic:nvPicPr>
                    <pic:cNvPr id="0" name="Picture" descr="dbook1_files/figure-docx/ploticc-1.png"/>
                    <pic:cNvPicPr>
                      <a:picLocks noChangeAspect="1" noChangeArrowheads="1"/>
                    </pic:cNvPicPr>
                  </pic:nvPicPr>
                  <pic:blipFill>
                    <a:blip r:embed="rId39"/>
                    <a:stretch>
                      <a:fillRect/>
                    </a:stretch>
                  </pic:blipFill>
                  <pic:spPr bwMode="auto">
                    <a:xfrm>
                      <a:off x="0" y="0"/>
                      <a:ext cx="5969000" cy="5969000"/>
                    </a:xfrm>
                    <a:prstGeom prst="rect">
                      <a:avLst/>
                    </a:prstGeom>
                    <a:noFill/>
                    <a:ln w="9525">
                      <a:noFill/>
                      <a:headEnd/>
                      <a:tailEnd/>
                    </a:ln>
                  </pic:spPr>
                </pic:pic>
              </a:graphicData>
            </a:graphic>
          </wp:inline>
        </w:drawing>
      </w:r>
    </w:p>
    <w:p w14:paraId="062A80F9" w14:textId="7FB28012" w:rsidR="00A53A7F" w:rsidRDefault="001718B3" w:rsidP="00504E94">
      <w:pPr>
        <w:pStyle w:val="ImageCaption"/>
      </w:pPr>
      <w:r>
        <w:t>Figure 6.1</w:t>
      </w:r>
      <w:r w:rsidR="00504E94" w:rsidRPr="00504E94">
        <w:t>.</w:t>
      </w:r>
      <w:r>
        <w:t xml:space="preserve"> Empirical and fitted item response curves for two milestones from the DDI (SMOCC data).</w:t>
      </w:r>
    </w:p>
    <w:p w14:paraId="27A283EF" w14:textId="77777777" w:rsidR="00A53A7F" w:rsidRDefault="001718B3">
      <w:pPr>
        <w:pStyle w:val="Plattetekst"/>
      </w:pPr>
      <w:r>
        <w:t xml:space="preserve">The study of </w:t>
      </w:r>
      <w:r>
        <w:rPr>
          <w:i/>
        </w:rPr>
        <w:t>item fit</w:t>
      </w:r>
      <w:r>
        <w:t xml:space="preserve"> involves comparing the empirical and fitted probabilities at various leve</w:t>
      </w:r>
      <w:r>
        <w:t>ls of ability. Figure 6.1 shows the item characteristics curves of two DDI milestones. The orange line represents the empirical probability at different ability levels. The dashed line represents the estimated item response curve according to the Rasch mod</w:t>
      </w:r>
      <w:r>
        <w:t>el. The observed and estimated curves are close together, so both items fit the model very well.</w:t>
      </w:r>
    </w:p>
    <w:p w14:paraId="20AC3980" w14:textId="77777777" w:rsidR="00A53A7F" w:rsidRDefault="001718B3">
      <w:pPr>
        <w:pStyle w:val="Kop3"/>
      </w:pPr>
      <w:bookmarkStart w:id="71" w:name="Xf1b23cee24358f510a829d56ecf94a813605fe6"/>
      <w:bookmarkEnd w:id="70"/>
      <w:r>
        <w:rPr>
          <w:rStyle w:val="SectionNumber"/>
        </w:rPr>
        <w:t>6.1.2</w:t>
      </w:r>
      <w:r>
        <w:tab/>
        <w:t>Item response curves showing severe underfit</w:t>
      </w:r>
    </w:p>
    <w:p w14:paraId="0A269688" w14:textId="77777777" w:rsidR="00A53A7F" w:rsidRDefault="001718B3">
      <w:pPr>
        <w:pStyle w:val="FirstParagraph"/>
      </w:pPr>
      <w:r>
        <w:t>There are many cases where things are less bright.</w:t>
      </w:r>
    </w:p>
    <w:p w14:paraId="05698746" w14:textId="77777777" w:rsidR="00A53A7F" w:rsidRDefault="001718B3">
      <w:pPr>
        <w:pStyle w:val="CaptionedFigure"/>
      </w:pPr>
      <w:r>
        <w:rPr>
          <w:noProof/>
        </w:rPr>
        <w:lastRenderedPageBreak/>
        <w:drawing>
          <wp:inline distT="0" distB="0" distL="0" distR="0" wp14:anchorId="625ABAD3" wp14:editId="4DBE1B46">
            <wp:extent cx="5969000" cy="9379857"/>
            <wp:effectExtent l="0" t="0" r="0" b="0"/>
            <wp:docPr id="23" name="Picture" descr="Figure 6.2: Three simulated items that illustrate various forms of item misfit."/>
            <wp:cNvGraphicFramePr/>
            <a:graphic xmlns:a="http://schemas.openxmlformats.org/drawingml/2006/main">
              <a:graphicData uri="http://schemas.openxmlformats.org/drawingml/2006/picture">
                <pic:pic xmlns:pic="http://schemas.openxmlformats.org/drawingml/2006/picture">
                  <pic:nvPicPr>
                    <pic:cNvPr id="0" name="Picture" descr="dbook1_files/figure-docx/plothyp1-1.png"/>
                    <pic:cNvPicPr>
                      <a:picLocks noChangeAspect="1" noChangeArrowheads="1"/>
                    </pic:cNvPicPr>
                  </pic:nvPicPr>
                  <pic:blipFill>
                    <a:blip r:embed="rId40"/>
                    <a:stretch>
                      <a:fillRect/>
                    </a:stretch>
                  </pic:blipFill>
                  <pic:spPr bwMode="auto">
                    <a:xfrm>
                      <a:off x="0" y="0"/>
                      <a:ext cx="5969000" cy="9379857"/>
                    </a:xfrm>
                    <a:prstGeom prst="rect">
                      <a:avLst/>
                    </a:prstGeom>
                    <a:noFill/>
                    <a:ln w="9525">
                      <a:noFill/>
                      <a:headEnd/>
                      <a:tailEnd/>
                    </a:ln>
                  </pic:spPr>
                </pic:pic>
              </a:graphicData>
            </a:graphic>
          </wp:inline>
        </w:drawing>
      </w:r>
    </w:p>
    <w:p w14:paraId="3C772DD2" w14:textId="510EE7D6" w:rsidR="00A53A7F" w:rsidRDefault="001718B3" w:rsidP="00504E94">
      <w:pPr>
        <w:pStyle w:val="ImageCaption"/>
      </w:pPr>
      <w:r>
        <w:lastRenderedPageBreak/>
        <w:t>Figure 6.2</w:t>
      </w:r>
      <w:r w:rsidR="00504E94" w:rsidRPr="00504E94">
        <w:t>.</w:t>
      </w:r>
      <w:r>
        <w:t xml:space="preserve"> Three simulated items that illustrate vario</w:t>
      </w:r>
      <w:r>
        <w:t>us forms of item misfit.</w:t>
      </w:r>
    </w:p>
    <w:p w14:paraId="43259D44" w14:textId="77777777" w:rsidR="00A53A7F" w:rsidRDefault="001718B3">
      <w:pPr>
        <w:pStyle w:val="Plattetekst"/>
      </w:pPr>
      <w:r>
        <w:t xml:space="preserve">Figure 6.2 shows three forms of severe underfit from three artificial items. These items were simulated to have a low fit, added to the DDI, and we estimated their parameters by the methods of Section 5. For the first item, </w:t>
      </w:r>
      <w:r>
        <w:rPr>
          <w:rStyle w:val="VerbatimChar"/>
        </w:rPr>
        <w:t>hypgmd0</w:t>
      </w:r>
      <w:r>
        <w:rPr>
          <w:rStyle w:val="VerbatimChar"/>
        </w:rPr>
        <w:t>01</w:t>
      </w:r>
      <w:r>
        <w:t xml:space="preserve">, the probability of passing is almost constant across ability, so retaining this item essentially only adds to the noise. Item </w:t>
      </w:r>
      <w:r>
        <w:rPr>
          <w:rStyle w:val="VerbatimChar"/>
        </w:rPr>
        <w:t>hypgmd002</w:t>
      </w:r>
      <w:r>
        <w:t xml:space="preserve"> converges to an asymptote around 80 per cent and has a severe dip in the middle. The strong relation to age causes t</w:t>
      </w:r>
      <w:r>
        <w:t xml:space="preserve">he drop. Item </w:t>
      </w:r>
      <w:r>
        <w:rPr>
          <w:rStyle w:val="VerbatimChar"/>
        </w:rPr>
        <w:t>hypgmd003</w:t>
      </w:r>
      <w:r>
        <w:t xml:space="preserve"> appears to have the wrong coding. Also, we often see the spike-like behaviour in the middle when two or more different items erroneously share identical names.</w:t>
      </w:r>
    </w:p>
    <w:p w14:paraId="150F1A97" w14:textId="77777777" w:rsidR="00A53A7F" w:rsidRDefault="001718B3">
      <w:pPr>
        <w:pStyle w:val="Plattetekst"/>
      </w:pPr>
      <w:r>
        <w:t xml:space="preserve">Removal of items with a low fit can substantially improve overall model </w:t>
      </w:r>
      <w:r>
        <w:t>fit.</w:t>
      </w:r>
    </w:p>
    <w:p w14:paraId="7F7BC102" w14:textId="77777777" w:rsidR="00A53A7F" w:rsidRDefault="001718B3">
      <w:pPr>
        <w:pStyle w:val="Kop3"/>
      </w:pPr>
      <w:bookmarkStart w:id="72" w:name="item-response-curves-showing-overfit"/>
      <w:bookmarkEnd w:id="71"/>
      <w:r>
        <w:rPr>
          <w:rStyle w:val="SectionNumber"/>
        </w:rPr>
        <w:lastRenderedPageBreak/>
        <w:t>6.1.3</w:t>
      </w:r>
      <w:r>
        <w:tab/>
        <w:t>Item response curves showing overfit</w:t>
      </w:r>
    </w:p>
    <w:p w14:paraId="49A865BC" w14:textId="77777777" w:rsidR="00A53A7F" w:rsidRDefault="001718B3">
      <w:pPr>
        <w:pStyle w:val="CaptionedFigure"/>
      </w:pPr>
      <w:r>
        <w:rPr>
          <w:noProof/>
        </w:rPr>
        <w:drawing>
          <wp:inline distT="0" distB="0" distL="0" distR="0" wp14:anchorId="1129387B" wp14:editId="7568774F">
            <wp:extent cx="5969000" cy="5969000"/>
            <wp:effectExtent l="0" t="0" r="0" b="0"/>
            <wp:docPr id="24" name="Picture" descr="Figure 6.3: Two simulated items that illustrate item overfit."/>
            <wp:cNvGraphicFramePr/>
            <a:graphic xmlns:a="http://schemas.openxmlformats.org/drawingml/2006/main">
              <a:graphicData uri="http://schemas.openxmlformats.org/drawingml/2006/picture">
                <pic:pic xmlns:pic="http://schemas.openxmlformats.org/drawingml/2006/picture">
                  <pic:nvPicPr>
                    <pic:cNvPr id="0" name="Picture" descr="dbook1_files/figure-docx/plothyp2-1.png"/>
                    <pic:cNvPicPr>
                      <a:picLocks noChangeAspect="1" noChangeArrowheads="1"/>
                    </pic:cNvPicPr>
                  </pic:nvPicPr>
                  <pic:blipFill>
                    <a:blip r:embed="rId41"/>
                    <a:stretch>
                      <a:fillRect/>
                    </a:stretch>
                  </pic:blipFill>
                  <pic:spPr bwMode="auto">
                    <a:xfrm>
                      <a:off x="0" y="0"/>
                      <a:ext cx="5969000" cy="5969000"/>
                    </a:xfrm>
                    <a:prstGeom prst="rect">
                      <a:avLst/>
                    </a:prstGeom>
                    <a:noFill/>
                    <a:ln w="9525">
                      <a:noFill/>
                      <a:headEnd/>
                      <a:tailEnd/>
                    </a:ln>
                  </pic:spPr>
                </pic:pic>
              </a:graphicData>
            </a:graphic>
          </wp:inline>
        </w:drawing>
      </w:r>
    </w:p>
    <w:p w14:paraId="5C53A873" w14:textId="260D475A" w:rsidR="00A53A7F" w:rsidRDefault="001718B3" w:rsidP="00504E94">
      <w:pPr>
        <w:pStyle w:val="ImageCaption"/>
      </w:pPr>
      <w:r>
        <w:t>Figure 6.3</w:t>
      </w:r>
      <w:r w:rsidR="00504E94" w:rsidRPr="00504E94">
        <w:t>.</w:t>
      </w:r>
      <w:r>
        <w:t xml:space="preserve"> Two simulated items that illustrate item overfit.</w:t>
      </w:r>
    </w:p>
    <w:p w14:paraId="107224BD" w14:textId="77777777" w:rsidR="00A53A7F" w:rsidRDefault="001718B3">
      <w:pPr>
        <w:pStyle w:val="Plattetekst"/>
      </w:pPr>
      <w:r>
        <w:t xml:space="preserve">Figure 6.3 shows two artificial items with two forms of overfitting. The curve of item </w:t>
      </w:r>
      <w:r>
        <w:rPr>
          <w:rStyle w:val="VerbatimChar"/>
        </w:rPr>
        <w:t>hypgmd004</w:t>
      </w:r>
      <w:r>
        <w:t xml:space="preserve"> is much steeper than the modelled curve. Thus, </w:t>
      </w:r>
      <w:r>
        <w:t>just this one item is exceptionally well-suited to distinguish children with a D-score below 50</w:t>
      </w:r>
      <m:oMath>
        <m:r>
          <w:rPr>
            <w:rFonts w:ascii="Cambria Math" w:hAnsi="Cambria Math"/>
          </w:rPr>
          <m:t>D</m:t>
        </m:r>
      </m:oMath>
      <w:r>
        <w:t xml:space="preserve"> from those with a score above 50</w:t>
      </w:r>
      <m:oMath>
        <m:r>
          <w:rPr>
            <w:rFonts w:ascii="Cambria Math" w:hAnsi="Cambria Math"/>
          </w:rPr>
          <m:t>D</m:t>
        </m:r>
      </m:oMath>
      <w:r>
        <w:t>. Note that the item isn’t sensitive anywhere else on the scale. In general, having items like these is good news, because t</w:t>
      </w:r>
      <w:r>
        <w:t>hey allow us to increase the reliability of the instrument. One should make sure, though, that FAIL and PASS scores are all measured (not imputed) values.</w:t>
      </w:r>
    </w:p>
    <w:p w14:paraId="05F81BCA" w14:textId="77777777" w:rsidR="00A53A7F" w:rsidRDefault="001718B3">
      <w:pPr>
        <w:pStyle w:val="Plattetekst"/>
      </w:pPr>
      <w:r>
        <w:t xml:space="preserve">Multiple perfect items could hint to a violation of the </w:t>
      </w:r>
      <w:r>
        <w:rPr>
          <w:i/>
        </w:rPr>
        <w:t>local independence assumption</w:t>
      </w:r>
      <w:r>
        <w:t xml:space="preserve"> (c.f. Section 4</w:t>
      </w:r>
      <w:r>
        <w:t xml:space="preserve">.5). Developmental milestones sometimes have combinations of responses that are impossible. </w:t>
      </w:r>
      <w:r>
        <w:lastRenderedPageBreak/>
        <w:t>For example, one cannot walk without being able to stand, so we will not observe the inconsistent combination (stand: FAIL, walk: PASS). This impossibility leads to</w:t>
      </w:r>
      <w:r>
        <w:t xml:space="preserve"> more consistent responses that would be expected by chance alone. In principle, one could combine the two such items into one three-category item, which effectively set the probability of inconsistent combinations to zero.</w:t>
      </w:r>
    </w:p>
    <w:p w14:paraId="1A4EBF8B" w14:textId="77777777" w:rsidR="00A53A7F" w:rsidRDefault="001718B3">
      <w:pPr>
        <w:pStyle w:val="Plattetekst"/>
      </w:pPr>
      <w:r>
        <w:t xml:space="preserve">Item </w:t>
      </w:r>
      <w:r>
        <w:rPr>
          <w:rStyle w:val="VerbatimChar"/>
        </w:rPr>
        <w:t>hypgmd005</w:t>
      </w:r>
      <w:r>
        <w:t xml:space="preserve"> is also steep, bu</w:t>
      </w:r>
      <w:r>
        <w:t>t has an asymptote around 80 per cent. This tail behaviour causes discrepancies between the empirical and modeled curves around the middle of the probability scale. In general, we may remove such items if a sufficient number of alternatives is available.</w:t>
      </w:r>
    </w:p>
    <w:p w14:paraId="5A1702F3" w14:textId="77777777" w:rsidR="00A53A7F" w:rsidRDefault="001718B3">
      <w:pPr>
        <w:pStyle w:val="Kop3"/>
      </w:pPr>
      <w:bookmarkStart w:id="73" w:name="sec:infit"/>
      <w:bookmarkEnd w:id="72"/>
      <w:r>
        <w:rPr>
          <w:rStyle w:val="SectionNumber"/>
        </w:rPr>
        <w:t>6</w:t>
      </w:r>
      <w:r>
        <w:rPr>
          <w:rStyle w:val="SectionNumber"/>
        </w:rPr>
        <w:t>.1.4</w:t>
      </w:r>
      <w:r>
        <w:tab/>
        <w:t>Item infit and outfit</w:t>
      </w:r>
    </w:p>
    <w:p w14:paraId="3FD8FABF" w14:textId="77777777" w:rsidR="00A53A7F" w:rsidRDefault="001718B3">
      <w:pPr>
        <w:pStyle w:val="FirstParagraph"/>
      </w:pPr>
      <w:r>
        <w:t xml:space="preserve">We quantify item fit by item </w:t>
      </w:r>
      <w:r>
        <w:rPr>
          <w:i/>
        </w:rPr>
        <w:t>infit</w:t>
      </w:r>
      <w:r>
        <w:t xml:space="preserve"> and </w:t>
      </w:r>
      <w:r>
        <w:rPr>
          <w:i/>
        </w:rPr>
        <w:t>outfit</w:t>
      </w:r>
      <w:r>
        <w:t xml:space="preserve">. Both are aggregates of the model residuals. The observed response </w:t>
      </w:r>
      <m:oMath>
        <m:sSub>
          <m:sSubPr>
            <m:ctrlPr>
              <w:rPr>
                <w:rFonts w:ascii="Cambria Math" w:hAnsi="Cambria Math"/>
              </w:rPr>
            </m:ctrlPr>
          </m:sSubPr>
          <m:e>
            <m:r>
              <w:rPr>
                <w:rFonts w:ascii="Cambria Math" w:hAnsi="Cambria Math"/>
              </w:rPr>
              <m:t>x</m:t>
            </m:r>
          </m:e>
          <m:sub>
            <m:r>
              <w:rPr>
                <w:rFonts w:ascii="Cambria Math" w:hAnsi="Cambria Math"/>
              </w:rPr>
              <m:t>ni</m:t>
            </m:r>
          </m:sub>
        </m:sSub>
      </m:oMath>
      <w:r>
        <w:t xml:space="preserve"> of person </w:t>
      </w:r>
      <m:oMath>
        <m:r>
          <w:rPr>
            <w:rFonts w:ascii="Cambria Math" w:hAnsi="Cambria Math"/>
          </w:rPr>
          <m:t>n</m:t>
        </m:r>
      </m:oMath>
      <w:r>
        <w:t xml:space="preserve"> on item </w:t>
      </w:r>
      <m:oMath>
        <m:r>
          <w:rPr>
            <w:rFonts w:ascii="Cambria Math" w:hAnsi="Cambria Math"/>
          </w:rPr>
          <m:t>i</m:t>
        </m:r>
      </m:oMath>
      <w:r>
        <w:t xml:space="preserve"> can be </w:t>
      </w:r>
      <m:oMath>
        <m:r>
          <w:rPr>
            <w:rFonts w:ascii="Cambria Math" w:hAnsi="Cambria Math"/>
          </w:rPr>
          <m:t>0</m:t>
        </m:r>
      </m:oMath>
      <w:r>
        <w:t xml:space="preserve"> or </w:t>
      </w:r>
      <m:oMath>
        <m:r>
          <w:rPr>
            <w:rFonts w:ascii="Cambria Math" w:hAnsi="Cambria Math"/>
          </w:rPr>
          <m:t>1</m:t>
        </m:r>
      </m:oMath>
      <w:r>
        <w:t>.</w:t>
      </w:r>
    </w:p>
    <w:p w14:paraId="02183C65" w14:textId="77777777" w:rsidR="00A53A7F" w:rsidRDefault="001718B3">
      <w:pPr>
        <w:pStyle w:val="Plattetekst"/>
      </w:pPr>
      <w:r>
        <w:t xml:space="preserve">The </w:t>
      </w:r>
      <w:r>
        <w:rPr>
          <w:i/>
        </w:rPr>
        <w:t>standardized residual</w:t>
      </w:r>
      <w:r>
        <w:t xml:space="preserve"> </w:t>
      </w:r>
      <m:oMath>
        <m:sSub>
          <m:sSubPr>
            <m:ctrlPr>
              <w:rPr>
                <w:rFonts w:ascii="Cambria Math" w:hAnsi="Cambria Math"/>
              </w:rPr>
            </m:ctrlPr>
          </m:sSubPr>
          <m:e>
            <m:r>
              <w:rPr>
                <w:rFonts w:ascii="Cambria Math" w:hAnsi="Cambria Math"/>
              </w:rPr>
              <m:t>z</m:t>
            </m:r>
          </m:e>
          <m:sub>
            <m:r>
              <w:rPr>
                <w:rFonts w:ascii="Cambria Math" w:hAnsi="Cambria Math"/>
              </w:rPr>
              <m:t>ni</m:t>
            </m:r>
          </m:sub>
        </m:sSub>
      </m:oMath>
      <w:r>
        <w:t xml:space="preserve"> </w:t>
      </w:r>
      <w:r>
        <w:t xml:space="preserve">is the difference between the observed response </w:t>
      </w:r>
      <m:oMath>
        <m:sSub>
          <m:sSubPr>
            <m:ctrlPr>
              <w:rPr>
                <w:rFonts w:ascii="Cambria Math" w:hAnsi="Cambria Math"/>
              </w:rPr>
            </m:ctrlPr>
          </m:sSubPr>
          <m:e>
            <m:r>
              <w:rPr>
                <w:rFonts w:ascii="Cambria Math" w:hAnsi="Cambria Math"/>
              </w:rPr>
              <m:t>x</m:t>
            </m:r>
          </m:e>
          <m:sub>
            <m:r>
              <w:rPr>
                <w:rFonts w:ascii="Cambria Math" w:hAnsi="Cambria Math"/>
              </w:rPr>
              <m:t>ni</m:t>
            </m:r>
          </m:sub>
        </m:sSub>
      </m:oMath>
      <w:r>
        <w:t xml:space="preserve"> and the expected response </w:t>
      </w:r>
      <m:oMath>
        <m:sSub>
          <m:sSubPr>
            <m:ctrlPr>
              <w:rPr>
                <w:rFonts w:ascii="Cambria Math" w:hAnsi="Cambria Math"/>
              </w:rPr>
            </m:ctrlPr>
          </m:sSubPr>
          <m:e>
            <m:r>
              <w:rPr>
                <w:rFonts w:ascii="Cambria Math" w:hAnsi="Cambria Math"/>
              </w:rPr>
              <m:t>P</m:t>
            </m:r>
          </m:e>
          <m:sub>
            <m:r>
              <w:rPr>
                <w:rFonts w:ascii="Cambria Math" w:hAnsi="Cambria Math"/>
              </w:rPr>
              <m:t>ni</m:t>
            </m:r>
          </m:sub>
        </m:sSub>
      </m:oMath>
      <w:r>
        <w:t>, divided by the expected binomial standard deviation,</w:t>
      </w:r>
    </w:p>
    <w:p w14:paraId="76D19B58" w14:textId="77777777" w:rsidR="00A53A7F" w:rsidRDefault="001718B3">
      <w:pPr>
        <w:pStyle w:val="Platteteks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ni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ni</m:t>
                  </m:r>
                </m:sub>
              </m:sSub>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W</m:t>
                      </m:r>
                    </m:e>
                    <m:sub>
                      <m:r>
                        <w:rPr>
                          <w:rFonts w:ascii="Cambria Math" w:hAnsi="Cambria Math"/>
                        </w:rPr>
                        <m:t>ni</m:t>
                      </m:r>
                    </m:sub>
                  </m:sSub>
                </m:e>
              </m:rad>
            </m:den>
          </m:f>
          <m:r>
            <w:rPr>
              <w:rFonts w:ascii="Cambria Math" w:hAnsi="Cambria Math"/>
            </w:rPr>
            <m:t>,</m:t>
          </m:r>
        </m:oMath>
      </m:oMathPara>
    </w:p>
    <w:p w14:paraId="62418910" w14:textId="77777777" w:rsidR="00A53A7F" w:rsidRDefault="001718B3">
      <w:pPr>
        <w:pStyle w:val="FirstParagraph"/>
      </w:pPr>
      <w:r>
        <w:t xml:space="preserve">where the expected response variance </w:t>
      </w:r>
      <m:oMath>
        <m:sSub>
          <m:sSubPr>
            <m:ctrlPr>
              <w:rPr>
                <w:rFonts w:ascii="Cambria Math" w:hAnsi="Cambria Math"/>
              </w:rPr>
            </m:ctrlPr>
          </m:sSubPr>
          <m:e>
            <m:r>
              <w:rPr>
                <w:rFonts w:ascii="Cambria Math" w:hAnsi="Cambria Math"/>
              </w:rPr>
              <m:t>W</m:t>
            </m:r>
          </m:e>
          <m:sub>
            <m:r>
              <w:rPr>
                <w:rFonts w:ascii="Cambria Math" w:hAnsi="Cambria Math"/>
              </w:rPr>
              <m:t>ni</m:t>
            </m:r>
          </m:sub>
        </m:sSub>
      </m:oMath>
      <w:r>
        <w:t xml:space="preserve"> is calculated as</w:t>
      </w:r>
    </w:p>
    <w:p w14:paraId="07341298" w14:textId="77777777" w:rsidR="00A53A7F" w:rsidRDefault="001718B3">
      <w:pPr>
        <w:pStyle w:val="Platteteks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ni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ni</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ni</m:t>
              </m:r>
            </m:sub>
          </m:sSub>
          <m:r>
            <w:rPr>
              <w:rFonts w:ascii="Cambria Math" w:hAnsi="Cambria Math"/>
            </w:rPr>
            <m:t>).</m:t>
          </m:r>
        </m:oMath>
      </m:oMathPara>
    </w:p>
    <w:p w14:paraId="73B9F448" w14:textId="77777777" w:rsidR="00A53A7F" w:rsidRDefault="001718B3">
      <w:pPr>
        <w:pStyle w:val="FirstParagraph"/>
      </w:pPr>
      <w:r>
        <w:rPr>
          <w:i/>
        </w:rPr>
        <w:t>Item infit</w:t>
      </w:r>
      <w:r>
        <w:t xml:space="preserve"> is the total of the squared residuals divided by the sum of the expected response variances </w:t>
      </w:r>
      <m:oMath>
        <m:sSub>
          <m:sSubPr>
            <m:ctrlPr>
              <w:rPr>
                <w:rFonts w:ascii="Cambria Math" w:hAnsi="Cambria Math"/>
              </w:rPr>
            </m:ctrlPr>
          </m:sSubPr>
          <m:e>
            <m:r>
              <w:rPr>
                <w:rFonts w:ascii="Cambria Math" w:hAnsi="Cambria Math"/>
              </w:rPr>
              <m:t>W</m:t>
            </m:r>
          </m:e>
          <m:sub>
            <m:r>
              <w:rPr>
                <w:rFonts w:ascii="Cambria Math" w:hAnsi="Cambria Math"/>
              </w:rPr>
              <m:t>ni</m:t>
            </m:r>
          </m:sub>
        </m:sSub>
      </m:oMath>
    </w:p>
    <w:p w14:paraId="3FDD6EA9" w14:textId="77777777" w:rsidR="00A53A7F" w:rsidRDefault="001718B3">
      <w:pPr>
        <w:pStyle w:val="Plattetekst"/>
      </w:pPr>
      <m:oMathPara>
        <m:oMathParaPr>
          <m:jc m:val="center"/>
        </m:oMathParaPr>
        <m:oMath>
          <m:r>
            <m:rPr>
              <m:sty m:val="p"/>
            </m:rPr>
            <w:rPr>
              <w:rFonts w:ascii="Cambria Math" w:hAnsi="Cambria Math"/>
            </w:rPr>
            <m:t>Item infit</m:t>
          </m:r>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n</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ni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ni</m:t>
                  </m:r>
                </m:sub>
              </m:sSub>
              <m:sSup>
                <m:sSupPr>
                  <m:ctrlPr>
                    <w:rPr>
                      <w:rFonts w:ascii="Cambria Math" w:hAnsi="Cambria Math"/>
                    </w:rPr>
                  </m:ctrlPr>
                </m:sSupPr>
                <m:e>
                  <m:r>
                    <w:rPr>
                      <w:rFonts w:ascii="Cambria Math" w:hAnsi="Cambria Math"/>
                    </w:rPr>
                    <m:t>)</m:t>
                  </m:r>
                </m:e>
                <m:sup>
                  <m:r>
                    <w:rPr>
                      <w:rFonts w:ascii="Cambria Math" w:hAnsi="Cambria Math"/>
                    </w:rPr>
                    <m:t>2</m:t>
                  </m:r>
                </m:sup>
              </m:sSup>
            </m:num>
            <m:den>
              <m:nary>
                <m:naryPr>
                  <m:chr m:val="∑"/>
                  <m:limLoc m:val="undOvr"/>
                  <m:ctrlPr>
                    <w:rPr>
                      <w:rFonts w:ascii="Cambria Math" w:hAnsi="Cambria Math"/>
                    </w:rPr>
                  </m:ctrlPr>
                </m:naryPr>
                <m:sub>
                  <m:r>
                    <w:rPr>
                      <w:rFonts w:ascii="Cambria Math" w:hAnsi="Cambria Math"/>
                    </w:rPr>
                    <m:t>n</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ni</m:t>
                      </m:r>
                    </m:sub>
                  </m:sSub>
                </m:e>
              </m:nary>
            </m:den>
          </m:f>
          <m:r>
            <w:rPr>
              <w:rFonts w:ascii="Cambria Math" w:hAnsi="Cambria Math"/>
            </w:rPr>
            <m:t>.</m:t>
          </m:r>
        </m:oMath>
      </m:oMathPara>
    </w:p>
    <w:p w14:paraId="2CEB10A7" w14:textId="77777777" w:rsidR="00A53A7F" w:rsidRDefault="001718B3">
      <w:pPr>
        <w:pStyle w:val="FirstParagraph"/>
      </w:pPr>
      <w:r>
        <w:rPr>
          <w:i/>
        </w:rPr>
        <w:t>Item outfit</w:t>
      </w:r>
      <w:r>
        <w:t xml:space="preserve"> is calculated as the average (over </w:t>
      </w:r>
      <m:oMath>
        <m:r>
          <w:rPr>
            <w:rFonts w:ascii="Cambria Math" w:hAnsi="Cambria Math"/>
          </w:rPr>
          <m:t>N</m:t>
        </m:r>
      </m:oMath>
      <w:r>
        <w:t xml:space="preserve"> measurements) of the squared standardized residual</w:t>
      </w:r>
    </w:p>
    <w:p w14:paraId="50EAA68A" w14:textId="77777777" w:rsidR="00A53A7F" w:rsidRDefault="001718B3">
      <w:pPr>
        <w:pStyle w:val="Plattetekst"/>
      </w:pPr>
      <m:oMathPara>
        <m:oMathParaPr>
          <m:jc m:val="center"/>
        </m:oMathParaPr>
        <m:oMath>
          <m:r>
            <m:rPr>
              <m:sty m:val="p"/>
            </m:rPr>
            <w:rPr>
              <w:rFonts w:ascii="Cambria Math" w:hAnsi="Cambria Math"/>
            </w:rPr>
            <m:t>It</m:t>
          </m:r>
          <m:r>
            <m:rPr>
              <m:sty m:val="p"/>
            </m:rPr>
            <w:rPr>
              <w:rFonts w:ascii="Cambria Math" w:hAnsi="Cambria Math"/>
            </w:rPr>
            <m:t>em outfit</m:t>
          </m:r>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n</m:t>
                  </m:r>
                </m:sub>
                <m:sup>
                  <m:r>
                    <w:rPr>
                      <w:rFonts w:ascii="Cambria Math" w:hAnsi="Cambria Math"/>
                    </w:rPr>
                    <m:t>N</m:t>
                  </m:r>
                </m:sup>
                <m:e>
                  <m:sSubSup>
                    <m:sSubSupPr>
                      <m:ctrlPr>
                        <w:rPr>
                          <w:rFonts w:ascii="Cambria Math" w:hAnsi="Cambria Math"/>
                        </w:rPr>
                      </m:ctrlPr>
                    </m:sSubSupPr>
                    <m:e>
                      <m:r>
                        <w:rPr>
                          <w:rFonts w:ascii="Cambria Math" w:hAnsi="Cambria Math"/>
                        </w:rPr>
                        <m:t>z</m:t>
                      </m:r>
                    </m:e>
                    <m:sub>
                      <m:r>
                        <w:rPr>
                          <w:rFonts w:ascii="Cambria Math" w:hAnsi="Cambria Math"/>
                        </w:rPr>
                        <m:t>ni</m:t>
                      </m:r>
                    </m:sub>
                    <m:sup>
                      <m:r>
                        <w:rPr>
                          <w:rFonts w:ascii="Cambria Math" w:hAnsi="Cambria Math"/>
                        </w:rPr>
                        <m:t>2</m:t>
                      </m:r>
                    </m:sup>
                  </m:sSubSup>
                </m:e>
              </m:nary>
            </m:num>
            <m:den>
              <m:r>
                <w:rPr>
                  <w:rFonts w:ascii="Cambria Math" w:hAnsi="Cambria Math"/>
                </w:rPr>
                <m:t>N</m:t>
              </m:r>
            </m:den>
          </m:f>
          <m:r>
            <w:rPr>
              <w:rFonts w:ascii="Cambria Math" w:hAnsi="Cambria Math"/>
            </w:rPr>
            <m:t>.</m:t>
          </m:r>
        </m:oMath>
      </m:oMathPara>
    </w:p>
    <w:p w14:paraId="5503EE19" w14:textId="77777777" w:rsidR="00A53A7F" w:rsidRDefault="001718B3">
      <w:pPr>
        <w:pStyle w:val="FirstParagraph"/>
      </w:pPr>
      <w:r>
        <w:t>The expected value of both infit and outfit is equal to 1.0. The interpretation is as follows:</w:t>
      </w:r>
    </w:p>
    <w:p w14:paraId="12D2197D" w14:textId="77777777" w:rsidR="00A53A7F" w:rsidRDefault="001718B3" w:rsidP="001718B3">
      <w:pPr>
        <w:pStyle w:val="Compact"/>
        <w:numPr>
          <w:ilvl w:val="0"/>
          <w:numId w:val="29"/>
        </w:numPr>
      </w:pPr>
      <w:r>
        <w:t>If infit and outfit are 1.0, then the item perfectly fits the Rasch model, as in Figure 6.1;</w:t>
      </w:r>
    </w:p>
    <w:p w14:paraId="2128932C" w14:textId="77777777" w:rsidR="00A53A7F" w:rsidRDefault="001718B3" w:rsidP="001718B3">
      <w:pPr>
        <w:pStyle w:val="Compact"/>
        <w:numPr>
          <w:ilvl w:val="0"/>
          <w:numId w:val="29"/>
        </w:numPr>
      </w:pPr>
      <w:r>
        <w:t>If infit and outfit &gt; 1.0, then the item is</w:t>
      </w:r>
      <w:r>
        <w:t xml:space="preserve"> not fitting well. The amount of underfit is quantified by infit and outfit, as in 6.2;</w:t>
      </w:r>
    </w:p>
    <w:p w14:paraId="2CA2D2C1" w14:textId="77777777" w:rsidR="00A53A7F" w:rsidRDefault="001718B3" w:rsidP="001718B3">
      <w:pPr>
        <w:pStyle w:val="Compact"/>
        <w:numPr>
          <w:ilvl w:val="0"/>
          <w:numId w:val="29"/>
        </w:numPr>
      </w:pPr>
      <w:r>
        <w:t>If infit and outfit &lt; 1.0, then the item fits the model better than expected (overfit). Overfitting is quantified by infit and outfit, as in 6.3.</w:t>
      </w:r>
    </w:p>
    <w:p w14:paraId="7D7C12CC" w14:textId="77777777" w:rsidR="00A53A7F" w:rsidRDefault="001718B3">
      <w:pPr>
        <w:pStyle w:val="FirstParagraph"/>
      </w:pPr>
      <w:r>
        <w:t>Infit is more sensitiv</w:t>
      </w:r>
      <w:r>
        <w:t>e to disparities in the middle of the probability scale, whereas outfit is the better measure for discrepancies at probabilities close to 0 or 1. Lack of fit is generally easier to spot at the extremes. The two measures are highly correlated. Achieving goo</w:t>
      </w:r>
      <w:r>
        <w:t>d infit is more valuable than a high outfit.</w:t>
      </w:r>
    </w:p>
    <w:p w14:paraId="1BEA1067" w14:textId="77777777" w:rsidR="00A53A7F" w:rsidRDefault="001718B3">
      <w:pPr>
        <w:pStyle w:val="Plattetekst"/>
      </w:pPr>
      <w:r>
        <w:lastRenderedPageBreak/>
        <w:t xml:space="preserve">Values near 1.0 are desirable. There is no cut and dried </w:t>
      </w:r>
      <w:hyperlink r:id="rId42">
        <w:r>
          <w:rPr>
            <w:rStyle w:val="Hyperlink"/>
          </w:rPr>
          <w:t>cut-off value</w:t>
        </w:r>
      </w:hyperlink>
      <w:r>
        <w:t xml:space="preserve"> for infit and outfit. In general, we want to remove underfitting items with infit or</w:t>
      </w:r>
      <w:r>
        <w:t xml:space="preserve"> outfit values higher than, say, 1.3. Overfitting items (with values lower than 1.0) are not harmful. Preserving these items may help to increase the reliability of the scale. The cut-off chosen also depends on the number of available items. When there are</w:t>
      </w:r>
      <w:r>
        <w:t xml:space="preserve"> many items to choose from, we could use a stricter criterion, say infit and outfit &lt; 1.0 to select only the absolute best items.</w:t>
      </w:r>
    </w:p>
    <w:p w14:paraId="7D83EF4B" w14:textId="77777777" w:rsidR="00A53A7F" w:rsidRDefault="001718B3">
      <w:pPr>
        <w:pStyle w:val="Kop3"/>
      </w:pPr>
      <w:bookmarkStart w:id="74" w:name="sec:fitddi"/>
      <w:bookmarkEnd w:id="73"/>
      <w:r>
        <w:rPr>
          <w:rStyle w:val="SectionNumber"/>
        </w:rPr>
        <w:t>6.1.5</w:t>
      </w:r>
      <w:r>
        <w:tab/>
        <w:t>Infit and outfit in the DDI</w:t>
      </w:r>
    </w:p>
    <w:p w14:paraId="49801312" w14:textId="77777777" w:rsidR="00A53A7F" w:rsidRDefault="001718B3">
      <w:pPr>
        <w:pStyle w:val="CaptionedFigure"/>
      </w:pPr>
      <w:r>
        <w:rPr>
          <w:noProof/>
        </w:rPr>
        <w:drawing>
          <wp:inline distT="0" distB="0" distL="0" distR="0" wp14:anchorId="43B60D7B" wp14:editId="3A300439">
            <wp:extent cx="5969000" cy="3410857"/>
            <wp:effectExtent l="0" t="0" r="0" b="0"/>
            <wp:docPr id="25" name="Picture" descr="Figure 6.4: Frequency distribution of infit (left) and outfit (right) of 57 milestones from the DDI (SMOCC data)."/>
            <wp:cNvGraphicFramePr/>
            <a:graphic xmlns:a="http://schemas.openxmlformats.org/drawingml/2006/main">
              <a:graphicData uri="http://schemas.openxmlformats.org/drawingml/2006/picture">
                <pic:pic xmlns:pic="http://schemas.openxmlformats.org/drawingml/2006/picture">
                  <pic:nvPicPr>
                    <pic:cNvPr id="0" name="Picture" descr="dbook1_files/figure-docx/fitplot-1.png"/>
                    <pic:cNvPicPr>
                      <a:picLocks noChangeAspect="1" noChangeArrowheads="1"/>
                    </pic:cNvPicPr>
                  </pic:nvPicPr>
                  <pic:blipFill>
                    <a:blip r:embed="rId43"/>
                    <a:stretch>
                      <a:fillRect/>
                    </a:stretch>
                  </pic:blipFill>
                  <pic:spPr bwMode="auto">
                    <a:xfrm>
                      <a:off x="0" y="0"/>
                      <a:ext cx="5969000" cy="3410857"/>
                    </a:xfrm>
                    <a:prstGeom prst="rect">
                      <a:avLst/>
                    </a:prstGeom>
                    <a:noFill/>
                    <a:ln w="9525">
                      <a:noFill/>
                      <a:headEnd/>
                      <a:tailEnd/>
                    </a:ln>
                  </pic:spPr>
                </pic:pic>
              </a:graphicData>
            </a:graphic>
          </wp:inline>
        </w:drawing>
      </w:r>
    </w:p>
    <w:p w14:paraId="51687912" w14:textId="7F99C11E" w:rsidR="00A53A7F" w:rsidRDefault="001718B3" w:rsidP="00504E94">
      <w:pPr>
        <w:pStyle w:val="ImageCaption"/>
      </w:pPr>
      <w:r>
        <w:t>Figure 6.4</w:t>
      </w:r>
      <w:r w:rsidR="00504E94" w:rsidRPr="00504E94">
        <w:t>.</w:t>
      </w:r>
      <w:r>
        <w:t xml:space="preserve"> Frequency distribution of infit (left) and outfit (right) of 57 milestones fro</w:t>
      </w:r>
      <w:r>
        <w:t>m the DDI (SMOCC data).</w:t>
      </w:r>
    </w:p>
    <w:p w14:paraId="2FF99815" w14:textId="77777777" w:rsidR="00A53A7F" w:rsidRDefault="001718B3">
      <w:pPr>
        <w:pStyle w:val="Plattetekst"/>
      </w:pPr>
      <w:r>
        <w:t xml:space="preserve">Figure 6.4 displays the histogram of the 57 milestones from the DDI (c.f. Section 4.1). Most infit values are within the range 0.6 - 1.1, thus indicating excellent fit. The two milestones with shallow infit values are </w:t>
      </w:r>
      <w:r>
        <w:rPr>
          <w:rStyle w:val="VerbatimChar"/>
        </w:rPr>
        <w:t>ddigmd052</w:t>
      </w:r>
      <w:r>
        <w:t xml:space="preserve"> and </w:t>
      </w:r>
      <w:r>
        <w:rPr>
          <w:rStyle w:val="VerbatimChar"/>
        </w:rPr>
        <w:t>ddigmd053</w:t>
      </w:r>
      <w:r>
        <w:t>. These two items screen for paralysis for newborns, so the data contain hardly any fails on these milestones. The outfit statistics also indicate a good fit.</w:t>
      </w:r>
    </w:p>
    <w:p w14:paraId="154C30BA" w14:textId="77777777" w:rsidR="00A53A7F" w:rsidRDefault="001718B3">
      <w:pPr>
        <w:pStyle w:val="Kop2"/>
      </w:pPr>
      <w:bookmarkStart w:id="75" w:name="sec:personfit"/>
      <w:bookmarkEnd w:id="69"/>
      <w:bookmarkEnd w:id="74"/>
      <w:r>
        <w:rPr>
          <w:rStyle w:val="SectionNumber"/>
        </w:rPr>
        <w:t>6.2</w:t>
      </w:r>
      <w:r>
        <w:tab/>
        <w:t>Person fit</w:t>
      </w:r>
    </w:p>
    <w:p w14:paraId="26F613E8" w14:textId="77777777" w:rsidR="00A53A7F" w:rsidRDefault="001718B3">
      <w:pPr>
        <w:pStyle w:val="FirstParagraph"/>
      </w:pPr>
      <w:r>
        <w:t xml:space="preserve">Person fit quantifies the extent to which the responses of a given child </w:t>
      </w:r>
      <w:r>
        <w:t>conform to the Rasch model expectation. The Rasch model expects that a more able child has a higher probability of passing an item than a less developed child. Person fit analysis evaluates the extent to which this is true.</w:t>
      </w:r>
    </w:p>
    <w:p w14:paraId="496677EF" w14:textId="77777777" w:rsidR="00A53A7F" w:rsidRDefault="001718B3">
      <w:pPr>
        <w:pStyle w:val="Kop3"/>
      </w:pPr>
      <w:bookmarkStart w:id="76" w:name="person-infit-and-outfit"/>
      <w:r>
        <w:rPr>
          <w:rStyle w:val="SectionNumber"/>
        </w:rPr>
        <w:t>6.2.1</w:t>
      </w:r>
      <w:r>
        <w:tab/>
        <w:t>Person infit and outfit</w:t>
      </w:r>
    </w:p>
    <w:p w14:paraId="7B13DEB1" w14:textId="77777777" w:rsidR="00A53A7F" w:rsidRDefault="001718B3">
      <w:pPr>
        <w:pStyle w:val="FirstParagraph"/>
      </w:pPr>
      <w:r>
        <w:t>In</w:t>
      </w:r>
      <w:r>
        <w:t xml:space="preserve"> parallel to item fit, we can calculate </w:t>
      </w:r>
      <w:r>
        <w:rPr>
          <w:i/>
        </w:rPr>
        <w:t>person infit</w:t>
      </w:r>
      <w:r>
        <w:t xml:space="preserve"> and </w:t>
      </w:r>
      <w:r>
        <w:rPr>
          <w:i/>
        </w:rPr>
        <w:t>person outfit</w:t>
      </w:r>
      <w:r>
        <w:t xml:space="preserve">. Both statistics evaluate how well the responses of the persons are consistent with the model. Outlying answers that do not fit </w:t>
      </w:r>
      <w:r>
        <w:lastRenderedPageBreak/>
        <w:t>the expected pattern increase the outfit statistic. The o</w:t>
      </w:r>
      <w:r>
        <w:t>utfit is high, for example, when the child fails easy items but passes difficult ones. The infit is the information weighted fit and is more sensitive to inlaying, on-target, unexpected responses.</w:t>
      </w:r>
    </w:p>
    <w:p w14:paraId="44532875" w14:textId="77777777" w:rsidR="00A53A7F" w:rsidRDefault="001718B3">
      <w:pPr>
        <w:pStyle w:val="Plattetekst"/>
      </w:pPr>
      <w:r>
        <w:t>Similar to item fit, person fit is also calculated from the</w:t>
      </w:r>
      <w:r>
        <w:t xml:space="preserve"> residuals, but aggregated differently. We calculate person infit as</w:t>
      </w:r>
    </w:p>
    <w:p w14:paraId="4543E998" w14:textId="77777777" w:rsidR="00A53A7F" w:rsidRDefault="001718B3">
      <w:pPr>
        <w:pStyle w:val="Plattetekst"/>
      </w:pPr>
      <m:oMathPara>
        <m:oMathParaPr>
          <m:jc m:val="center"/>
        </m:oMathParaPr>
        <m:oMath>
          <m:r>
            <m:rPr>
              <m:sty m:val="p"/>
            </m:rPr>
            <w:rPr>
              <w:rFonts w:ascii="Cambria Math" w:hAnsi="Cambria Math"/>
            </w:rPr>
            <m:t>Person infit</m:t>
          </m:r>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L</m:t>
                  </m:r>
                </m:sup>
                <m:e>
                  <m: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ni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ni</m:t>
                  </m:r>
                </m:sub>
              </m:sSub>
              <m:sSup>
                <m:sSupPr>
                  <m:ctrlPr>
                    <w:rPr>
                      <w:rFonts w:ascii="Cambria Math" w:hAnsi="Cambria Math"/>
                    </w:rPr>
                  </m:ctrlPr>
                </m:sSupPr>
                <m:e>
                  <m:r>
                    <w:rPr>
                      <w:rFonts w:ascii="Cambria Math" w:hAnsi="Cambria Math"/>
                    </w:rPr>
                    <m:t>)</m:t>
                  </m:r>
                </m:e>
                <m:sup>
                  <m:r>
                    <w:rPr>
                      <w:rFonts w:ascii="Cambria Math" w:hAnsi="Cambria Math"/>
                    </w:rPr>
                    <m:t>2</m:t>
                  </m:r>
                </m:sup>
              </m:sSup>
            </m:num>
            <m:den>
              <m:nary>
                <m:naryPr>
                  <m:chr m:val="∑"/>
                  <m:limLoc m:val="undOvr"/>
                  <m:ctrlPr>
                    <w:rPr>
                      <w:rFonts w:ascii="Cambria Math" w:hAnsi="Cambria Math"/>
                    </w:rPr>
                  </m:ctrlPr>
                </m:naryPr>
                <m:sub>
                  <m:r>
                    <w:rPr>
                      <w:rFonts w:ascii="Cambria Math" w:hAnsi="Cambria Math"/>
                    </w:rPr>
                    <m:t>i</m:t>
                  </m:r>
                </m:sub>
                <m:sup>
                  <m:r>
                    <w:rPr>
                      <w:rFonts w:ascii="Cambria Math" w:hAnsi="Cambria Math"/>
                    </w:rPr>
                    <m:t>L</m:t>
                  </m:r>
                </m:sup>
                <m:e>
                  <m:sSub>
                    <m:sSubPr>
                      <m:ctrlPr>
                        <w:rPr>
                          <w:rFonts w:ascii="Cambria Math" w:hAnsi="Cambria Math"/>
                        </w:rPr>
                      </m:ctrlPr>
                    </m:sSubPr>
                    <m:e>
                      <m:r>
                        <w:rPr>
                          <w:rFonts w:ascii="Cambria Math" w:hAnsi="Cambria Math"/>
                        </w:rPr>
                        <m:t>W</m:t>
                      </m:r>
                    </m:e>
                    <m:sub>
                      <m:r>
                        <w:rPr>
                          <w:rFonts w:ascii="Cambria Math" w:hAnsi="Cambria Math"/>
                        </w:rPr>
                        <m:t>ni</m:t>
                      </m:r>
                    </m:sub>
                  </m:sSub>
                </m:e>
              </m:nary>
            </m:den>
          </m:f>
        </m:oMath>
      </m:oMathPara>
    </w:p>
    <w:p w14:paraId="596544EF" w14:textId="77777777" w:rsidR="00A53A7F" w:rsidRDefault="001718B3">
      <w:pPr>
        <w:pStyle w:val="FirstParagraph"/>
      </w:pPr>
      <w:r>
        <w:t>and person outfit as</w:t>
      </w:r>
    </w:p>
    <w:p w14:paraId="1D126110" w14:textId="77777777" w:rsidR="00A53A7F" w:rsidRDefault="001718B3">
      <w:pPr>
        <w:pStyle w:val="Plattetekst"/>
      </w:pPr>
      <m:oMathPara>
        <m:oMathParaPr>
          <m:jc m:val="center"/>
        </m:oMathParaPr>
        <m:oMath>
          <m:r>
            <m:rPr>
              <m:sty m:val="p"/>
            </m:rPr>
            <w:rPr>
              <w:rFonts w:ascii="Cambria Math" w:hAnsi="Cambria Math"/>
            </w:rPr>
            <m:t>Person outfit</m:t>
          </m:r>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L</m:t>
                  </m:r>
                </m:sup>
                <m:e>
                  <m:sSubSup>
                    <m:sSubSupPr>
                      <m:ctrlPr>
                        <w:rPr>
                          <w:rFonts w:ascii="Cambria Math" w:hAnsi="Cambria Math"/>
                        </w:rPr>
                      </m:ctrlPr>
                    </m:sSubSupPr>
                    <m:e>
                      <m:r>
                        <w:rPr>
                          <w:rFonts w:ascii="Cambria Math" w:hAnsi="Cambria Math"/>
                        </w:rPr>
                        <m:t>z</m:t>
                      </m:r>
                    </m:e>
                    <m:sub>
                      <m:r>
                        <w:rPr>
                          <w:rFonts w:ascii="Cambria Math" w:hAnsi="Cambria Math"/>
                        </w:rPr>
                        <m:t>ni</m:t>
                      </m:r>
                    </m:sub>
                    <m:sup>
                      <m:r>
                        <w:rPr>
                          <w:rFonts w:ascii="Cambria Math" w:hAnsi="Cambria Math"/>
                        </w:rPr>
                        <m:t>2</m:t>
                      </m:r>
                    </m:sup>
                  </m:sSubSup>
                </m:e>
              </m:nary>
            </m:num>
            <m:den>
              <m:r>
                <w:rPr>
                  <w:rFonts w:ascii="Cambria Math" w:hAnsi="Cambria Math"/>
                </w:rPr>
                <m:t>L</m:t>
              </m:r>
            </m:den>
          </m:f>
        </m:oMath>
      </m:oMathPara>
    </w:p>
    <w:p w14:paraId="65226D4A" w14:textId="77777777" w:rsidR="00A53A7F" w:rsidRDefault="001718B3">
      <w:pPr>
        <w:pStyle w:val="FirstParagraph"/>
      </w:pPr>
      <w:r>
        <w:t>A threshold for person fit &gt; 3.0 is customary to clean out children with implausible response patterns.</w:t>
      </w:r>
    </w:p>
    <w:p w14:paraId="74C79ED9" w14:textId="77777777" w:rsidR="00A53A7F" w:rsidRDefault="001718B3">
      <w:pPr>
        <w:pStyle w:val="Kop3"/>
      </w:pPr>
      <w:bookmarkStart w:id="77" w:name="person-infit-and-outfit-in-the-ddi"/>
      <w:bookmarkEnd w:id="76"/>
      <w:r>
        <w:rPr>
          <w:rStyle w:val="SectionNumber"/>
        </w:rPr>
        <w:t>6.2.2</w:t>
      </w:r>
      <w:r>
        <w:tab/>
        <w:t>Person infit and outfit in the DDI</w:t>
      </w:r>
    </w:p>
    <w:p w14:paraId="2925EB69" w14:textId="77777777" w:rsidR="00A53A7F" w:rsidRDefault="001718B3">
      <w:pPr>
        <w:pStyle w:val="CaptionedFigure"/>
      </w:pPr>
      <w:r>
        <w:rPr>
          <w:noProof/>
        </w:rPr>
        <w:drawing>
          <wp:inline distT="0" distB="0" distL="0" distR="0" wp14:anchorId="5F1EBEB2" wp14:editId="39869126">
            <wp:extent cx="5969000" cy="3410857"/>
            <wp:effectExtent l="0" t="0" r="0" b="0"/>
            <wp:docPr id="26" name="Picture" descr="Figure 6.5: Frequency distribution of person infit (left) and person outfit (right) for 16538 measurements of the DDI (SMOCC data)."/>
            <wp:cNvGraphicFramePr/>
            <a:graphic xmlns:a="http://schemas.openxmlformats.org/drawingml/2006/main">
              <a:graphicData uri="http://schemas.openxmlformats.org/drawingml/2006/picture">
                <pic:pic xmlns:pic="http://schemas.openxmlformats.org/drawingml/2006/picture">
                  <pic:nvPicPr>
                    <pic:cNvPr id="0" name="Picture" descr="dbook1_files/figure-docx/personfitplot-1.png"/>
                    <pic:cNvPicPr>
                      <a:picLocks noChangeAspect="1" noChangeArrowheads="1"/>
                    </pic:cNvPicPr>
                  </pic:nvPicPr>
                  <pic:blipFill>
                    <a:blip r:embed="rId44"/>
                    <a:stretch>
                      <a:fillRect/>
                    </a:stretch>
                  </pic:blipFill>
                  <pic:spPr bwMode="auto">
                    <a:xfrm>
                      <a:off x="0" y="0"/>
                      <a:ext cx="5969000" cy="3410857"/>
                    </a:xfrm>
                    <a:prstGeom prst="rect">
                      <a:avLst/>
                    </a:prstGeom>
                    <a:noFill/>
                    <a:ln w="9525">
                      <a:noFill/>
                      <a:headEnd/>
                      <a:tailEnd/>
                    </a:ln>
                  </pic:spPr>
                </pic:pic>
              </a:graphicData>
            </a:graphic>
          </wp:inline>
        </w:drawing>
      </w:r>
    </w:p>
    <w:p w14:paraId="2EC4E94C" w14:textId="383F8870" w:rsidR="00A53A7F" w:rsidRDefault="001718B3" w:rsidP="00504E94">
      <w:pPr>
        <w:pStyle w:val="ImageCaption"/>
      </w:pPr>
      <w:r>
        <w:t>Figure 6.5</w:t>
      </w:r>
      <w:r w:rsidR="00504E94" w:rsidRPr="00504E94">
        <w:t>.</w:t>
      </w:r>
      <w:r>
        <w:t xml:space="preserve"> Frequency distribution of person infit (left) and person outfit (right) for 16538 measurements of the DDI (SMOCC data).</w:t>
      </w:r>
    </w:p>
    <w:p w14:paraId="5336CD65" w14:textId="77777777" w:rsidR="00A53A7F" w:rsidRDefault="001718B3">
      <w:pPr>
        <w:pStyle w:val="Plattetekst"/>
      </w:pPr>
      <w:r>
        <w:t xml:space="preserve">Figure 6.5 displays the frequency distribution of person infit and person outfit 16538 measurements of the DDI in the SMOCC </w:t>
      </w:r>
      <w:r>
        <w:t>data. The majority of the values falls below 3.0. For infit, only 43 out of 16538 fit values (0.3 per cent) is above 3.0. There are 446 out of 16538 outfit value (2.7 per cent) above 3.0. Expect the solution to improve after deleting these measurements.</w:t>
      </w:r>
    </w:p>
    <w:p w14:paraId="78726BC9" w14:textId="77777777" w:rsidR="00A53A7F" w:rsidRDefault="001718B3">
      <w:pPr>
        <w:pStyle w:val="Kop2"/>
      </w:pPr>
      <w:bookmarkStart w:id="78" w:name="sec:dif"/>
      <w:bookmarkEnd w:id="75"/>
      <w:bookmarkEnd w:id="77"/>
      <w:r>
        <w:rPr>
          <w:rStyle w:val="SectionNumber"/>
        </w:rPr>
        <w:lastRenderedPageBreak/>
        <w:t>6.</w:t>
      </w:r>
      <w:r>
        <w:rPr>
          <w:rStyle w:val="SectionNumber"/>
        </w:rPr>
        <w:t>3</w:t>
      </w:r>
      <w:r>
        <w:tab/>
        <w:t>Differential item functioning (DIF)</w:t>
      </w:r>
    </w:p>
    <w:p w14:paraId="589E04E4" w14:textId="77777777" w:rsidR="00A53A7F" w:rsidRDefault="001718B3">
      <w:pPr>
        <w:pStyle w:val="Kop3"/>
      </w:pPr>
      <w:bookmarkStart w:id="79" w:name="X9ea61e1e1830586b3c51b6435e9a0d3d6085f26"/>
      <w:r>
        <w:rPr>
          <w:rStyle w:val="SectionNumber"/>
        </w:rPr>
        <w:t>6.3.1</w:t>
      </w:r>
      <w:r>
        <w:tab/>
        <w:t>Relevance of DIF for cross-cultural equivalence</w:t>
      </w:r>
    </w:p>
    <w:p w14:paraId="412E76DE" w14:textId="77777777" w:rsidR="00A53A7F" w:rsidRDefault="001718B3">
      <w:pPr>
        <w:pStyle w:val="FirstParagraph"/>
      </w:pPr>
      <w:r>
        <w:t>An essential assumption in the Rasch model is that a given item has the same difficulty in different subgroups of respondents. Climbing stairs is an example where t</w:t>
      </w:r>
      <w:r>
        <w:t>his assumption is suspect. The exposure to stairs, and hence the opportunity for a child to practice, varies across different cultures. It could thus be that two children with the same ability but from different cultures have different success probabilitie</w:t>
      </w:r>
      <w:r>
        <w:t xml:space="preserve">s for climbing stairs. When these probabilities systematically vary between subgroup, we say there is </w:t>
      </w:r>
      <w:r>
        <w:rPr>
          <w:i/>
        </w:rPr>
        <w:t>Differential Item Functioning</w:t>
      </w:r>
      <w:r>
        <w:t xml:space="preserve">, or </w:t>
      </w:r>
      <w:r>
        <w:rPr>
          <w:i/>
        </w:rPr>
        <w:t>DIF</w:t>
      </w:r>
      <w:r>
        <w:t xml:space="preserve"> (</w:t>
      </w:r>
      <w:hyperlink w:anchor="ref-holland1983">
        <w:r>
          <w:rPr>
            <w:rStyle w:val="Hyperlink"/>
          </w:rPr>
          <w:t>Holland and Wainer 1983</w:t>
        </w:r>
      </w:hyperlink>
      <w:r>
        <w:t>). DIF is undesirable since it can make the instrument</w:t>
      </w:r>
      <w:r>
        <w:t xml:space="preserve"> culturally biased.</w:t>
      </w:r>
    </w:p>
    <w:p w14:paraId="2E930CE6" w14:textId="77777777" w:rsidR="00A53A7F" w:rsidRDefault="001718B3">
      <w:pPr>
        <w:pStyle w:val="Kop3"/>
      </w:pPr>
      <w:bookmarkStart w:id="80" w:name="how-to-detect-dif"/>
      <w:bookmarkEnd w:id="79"/>
      <w:r>
        <w:rPr>
          <w:rStyle w:val="SectionNumber"/>
        </w:rPr>
        <w:t>6.3.2</w:t>
      </w:r>
      <w:r>
        <w:tab/>
        <w:t>How to detect DIF?</w:t>
      </w:r>
    </w:p>
    <w:p w14:paraId="5A629CC2" w14:textId="77777777" w:rsidR="00A53A7F" w:rsidRDefault="001718B3">
      <w:pPr>
        <w:pStyle w:val="FirstParagraph"/>
      </w:pPr>
      <w:hyperlink w:anchor="ref-zumbo1999">
        <w:r>
          <w:rPr>
            <w:rStyle w:val="Hyperlink"/>
          </w:rPr>
          <w:t>Zumbo</w:t>
        </w:r>
      </w:hyperlink>
      <w:r>
        <w:t xml:space="preserve"> (</w:t>
      </w:r>
      <w:hyperlink w:anchor="ref-zumbo1999">
        <w:r>
          <w:rPr>
            <w:rStyle w:val="Hyperlink"/>
          </w:rPr>
          <w:t>1999</w:t>
        </w:r>
      </w:hyperlink>
      <w:r>
        <w:t>) provided a clear definition of DIF:</w:t>
      </w:r>
    </w:p>
    <w:p w14:paraId="1424AA14" w14:textId="77777777" w:rsidR="00A53A7F" w:rsidRDefault="001718B3">
      <w:pPr>
        <w:pStyle w:val="Bloktekst"/>
      </w:pPr>
      <w:r>
        <w:t>DIF occurs when examinees from different groups show differing probabilities of success on</w:t>
      </w:r>
      <w:r>
        <w:t xml:space="preserve"> (or endorsing) the item after matching on the underlying ability that the item is intended to measure.</w:t>
      </w:r>
    </w:p>
    <w:p w14:paraId="5D9D6E72" w14:textId="77777777" w:rsidR="00A53A7F" w:rsidRDefault="001718B3">
      <w:pPr>
        <w:pStyle w:val="FirstParagraph"/>
      </w:pPr>
      <w:r>
        <w:t>There are various ways to detect DIF. Here we will model the probability of endorsing an item by logistic regression using the observed item responses a</w:t>
      </w:r>
      <w:r>
        <w:t xml:space="preserve">s the outcome. Predictors include the ability, the grouping variable, and the ability-grouping interaction. If the latter two terms explain the residual variance of the item scores after adjusting for ability, the item shows DIF for that group. DIF can be </w:t>
      </w:r>
      <w:r>
        <w:t>visually inspected by plotting the curves for the subgroups separately.</w:t>
      </w:r>
    </w:p>
    <w:p w14:paraId="7BA2F98E" w14:textId="77777777" w:rsidR="00A53A7F" w:rsidRDefault="001718B3">
      <w:pPr>
        <w:pStyle w:val="Plattetekst"/>
      </w:pPr>
      <w:r>
        <w:t>There are two forms of DIF:</w:t>
      </w:r>
    </w:p>
    <w:p w14:paraId="364CBD3D" w14:textId="77777777" w:rsidR="00A53A7F" w:rsidRDefault="001718B3" w:rsidP="001718B3">
      <w:pPr>
        <w:pStyle w:val="Compact"/>
        <w:numPr>
          <w:ilvl w:val="0"/>
          <w:numId w:val="30"/>
        </w:numPr>
      </w:pPr>
      <w:r>
        <w:rPr>
          <w:i/>
        </w:rPr>
        <w:t>Uniform DIF</w:t>
      </w:r>
      <w:r>
        <w:t>: The item response curves differ between groups in location, but are parallel;</w:t>
      </w:r>
    </w:p>
    <w:p w14:paraId="3904A25B" w14:textId="77777777" w:rsidR="00A53A7F" w:rsidRDefault="001718B3" w:rsidP="001718B3">
      <w:pPr>
        <w:pStyle w:val="Compact"/>
        <w:numPr>
          <w:ilvl w:val="0"/>
          <w:numId w:val="30"/>
        </w:numPr>
      </w:pPr>
      <w:r>
        <w:rPr>
          <w:i/>
        </w:rPr>
        <w:t>Non-uniform DIF</w:t>
      </w:r>
      <w:r>
        <w:t>: The item response curve differ between groups in</w:t>
      </w:r>
      <w:r>
        <w:t xml:space="preserve"> location, in slope and possibly in other characteristics.</w:t>
      </w:r>
    </w:p>
    <w:p w14:paraId="01D544B2" w14:textId="77777777" w:rsidR="00A53A7F" w:rsidRDefault="001718B3">
      <w:pPr>
        <w:pStyle w:val="FirstParagraph"/>
      </w:pPr>
      <w:r>
        <w:t>These forms correspond to, respectively, the main effect of group and the ability-group interaction in the logistic regression model.</w:t>
      </w:r>
    </w:p>
    <w:p w14:paraId="6DB906A6" w14:textId="77777777" w:rsidR="00A53A7F" w:rsidRDefault="001718B3">
      <w:pPr>
        <w:pStyle w:val="Kop3"/>
      </w:pPr>
      <w:bookmarkStart w:id="81" w:name="examples-of-dif"/>
      <w:bookmarkEnd w:id="80"/>
      <w:r>
        <w:rPr>
          <w:rStyle w:val="SectionNumber"/>
        </w:rPr>
        <w:lastRenderedPageBreak/>
        <w:t>6.3.3</w:t>
      </w:r>
      <w:r>
        <w:tab/>
        <w:t>Examples of DIF</w:t>
      </w:r>
    </w:p>
    <w:p w14:paraId="6E411207" w14:textId="77777777" w:rsidR="00A53A7F" w:rsidRDefault="001718B3">
      <w:pPr>
        <w:pStyle w:val="CaptionedFigure"/>
      </w:pPr>
      <w:r>
        <w:rPr>
          <w:noProof/>
        </w:rPr>
        <w:drawing>
          <wp:inline distT="0" distB="0" distL="0" distR="0" wp14:anchorId="7A7B3A84" wp14:editId="6480C061">
            <wp:extent cx="5969000" cy="5969000"/>
            <wp:effectExtent l="0" t="0" r="0" b="0"/>
            <wp:docPr id="27" name="Picture" descr="Figure 6.6: Two milestones from the DDI with similar item response curves for boys and girls. There is no DIF for sex."/>
            <wp:cNvGraphicFramePr/>
            <a:graphic xmlns:a="http://schemas.openxmlformats.org/drawingml/2006/main">
              <a:graphicData uri="http://schemas.openxmlformats.org/drawingml/2006/picture">
                <pic:pic xmlns:pic="http://schemas.openxmlformats.org/drawingml/2006/picture">
                  <pic:nvPicPr>
                    <pic:cNvPr id="0" name="Picture" descr="dbook1_files/figure-docx/plotdif1-1.png"/>
                    <pic:cNvPicPr>
                      <a:picLocks noChangeAspect="1" noChangeArrowheads="1"/>
                    </pic:cNvPicPr>
                  </pic:nvPicPr>
                  <pic:blipFill>
                    <a:blip r:embed="rId45"/>
                    <a:stretch>
                      <a:fillRect/>
                    </a:stretch>
                  </pic:blipFill>
                  <pic:spPr bwMode="auto">
                    <a:xfrm>
                      <a:off x="0" y="0"/>
                      <a:ext cx="5969000" cy="5969000"/>
                    </a:xfrm>
                    <a:prstGeom prst="rect">
                      <a:avLst/>
                    </a:prstGeom>
                    <a:noFill/>
                    <a:ln w="9525">
                      <a:noFill/>
                      <a:headEnd/>
                      <a:tailEnd/>
                    </a:ln>
                  </pic:spPr>
                </pic:pic>
              </a:graphicData>
            </a:graphic>
          </wp:inline>
        </w:drawing>
      </w:r>
    </w:p>
    <w:p w14:paraId="515D93E6" w14:textId="64D8C79A" w:rsidR="00A53A7F" w:rsidRDefault="001718B3" w:rsidP="00504E94">
      <w:pPr>
        <w:pStyle w:val="ImageCaption"/>
      </w:pPr>
      <w:r>
        <w:t>Figure 6.6</w:t>
      </w:r>
      <w:r w:rsidR="00504E94" w:rsidRPr="00504E94">
        <w:t>.</w:t>
      </w:r>
      <w:r>
        <w:t xml:space="preserve"> Two milestones from the DDI</w:t>
      </w:r>
      <w:r>
        <w:t xml:space="preserve"> with similar item response curves for boys and girls. There is no DIF for sex.</w:t>
      </w:r>
    </w:p>
    <w:p w14:paraId="0DFFB40D" w14:textId="77777777" w:rsidR="00A53A7F" w:rsidRDefault="001718B3">
      <w:pPr>
        <w:pStyle w:val="Plattetekst"/>
      </w:pPr>
      <w:r>
        <w:t>Figure 6.6 shows an example comparing boys and girls. For both milestones, the item response curves are similar for boys and girls, so we see no evidence of DIF here.</w:t>
      </w:r>
    </w:p>
    <w:p w14:paraId="25AB13DE" w14:textId="77777777" w:rsidR="00A53A7F" w:rsidRDefault="001718B3">
      <w:pPr>
        <w:pStyle w:val="CaptionedFigure"/>
      </w:pPr>
      <w:r>
        <w:rPr>
          <w:noProof/>
        </w:rPr>
        <w:lastRenderedPageBreak/>
        <w:drawing>
          <wp:inline distT="0" distB="0" distL="0" distR="0" wp14:anchorId="3A612EC4" wp14:editId="3D4BF3C3">
            <wp:extent cx="5969000" cy="5969000"/>
            <wp:effectExtent l="0" t="0" r="0" b="0"/>
            <wp:docPr id="28" name="Picture" descr="Figure 6.7: Two milestones from the DDI with different item response curves for boys and girls. There is evidence for uniform DIF."/>
            <wp:cNvGraphicFramePr/>
            <a:graphic xmlns:a="http://schemas.openxmlformats.org/drawingml/2006/main">
              <a:graphicData uri="http://schemas.openxmlformats.org/drawingml/2006/picture">
                <pic:pic xmlns:pic="http://schemas.openxmlformats.org/drawingml/2006/picture">
                  <pic:nvPicPr>
                    <pic:cNvPr id="0" name="Picture" descr="dbook1_files/figure-docx/plotdif2-1.png"/>
                    <pic:cNvPicPr>
                      <a:picLocks noChangeAspect="1" noChangeArrowheads="1"/>
                    </pic:cNvPicPr>
                  </pic:nvPicPr>
                  <pic:blipFill>
                    <a:blip r:embed="rId46"/>
                    <a:stretch>
                      <a:fillRect/>
                    </a:stretch>
                  </pic:blipFill>
                  <pic:spPr bwMode="auto">
                    <a:xfrm>
                      <a:off x="0" y="0"/>
                      <a:ext cx="5969000" cy="5969000"/>
                    </a:xfrm>
                    <a:prstGeom prst="rect">
                      <a:avLst/>
                    </a:prstGeom>
                    <a:noFill/>
                    <a:ln w="9525">
                      <a:noFill/>
                      <a:headEnd/>
                      <a:tailEnd/>
                    </a:ln>
                  </pic:spPr>
                </pic:pic>
              </a:graphicData>
            </a:graphic>
          </wp:inline>
        </w:drawing>
      </w:r>
    </w:p>
    <w:p w14:paraId="2F25E784" w14:textId="7EFE0342" w:rsidR="00A53A7F" w:rsidRDefault="001718B3" w:rsidP="00504E94">
      <w:pPr>
        <w:pStyle w:val="ImageCaption"/>
      </w:pPr>
      <w:r>
        <w:t xml:space="preserve">Figure </w:t>
      </w:r>
      <w:r>
        <w:t>6.7</w:t>
      </w:r>
      <w:r w:rsidR="00504E94" w:rsidRPr="00504E94">
        <w:t>.</w:t>
      </w:r>
      <w:r>
        <w:t xml:space="preserve"> Two milestones from the DDI with different item response curves for boys and girls. There is evidence for uniform DIF.</w:t>
      </w:r>
    </w:p>
    <w:p w14:paraId="5C2F91D0" w14:textId="77777777" w:rsidR="00A53A7F" w:rsidRDefault="001718B3">
      <w:pPr>
        <w:pStyle w:val="Plattetekst"/>
      </w:pPr>
      <w:r>
        <w:t xml:space="preserve">Figure 6.7 displays two milestones with DIF between boys and girls. Provided that the ability estimate (as estimated from all items </w:t>
      </w:r>
      <w:r>
        <w:t xml:space="preserve">in the model) is fair for both boys and girls, we see that milestone </w:t>
      </w:r>
      <w:r>
        <w:rPr>
          <w:rStyle w:val="VerbatimChar"/>
        </w:rPr>
        <w:t>ddifmm019</w:t>
      </w:r>
      <w:r>
        <w:t xml:space="preserve"> (“Takes off shoes and socks”) is easier for girls by about 0.86 logits (= the difference in ability at the intersection of 50 per cent). Conversely, milestone </w:t>
      </w:r>
      <w:r>
        <w:rPr>
          <w:rStyle w:val="VerbatimChar"/>
        </w:rPr>
        <w:t>ddigmm064</w:t>
      </w:r>
      <w:r>
        <w:t xml:space="preserve"> (“Crawls</w:t>
      </w:r>
      <w:r>
        <w:t xml:space="preserve"> forward, abdomen on the floor”) is easier for boys by about 0.84 logits. These are the most substantial differences found for sex in the DDI. Both are uniform DIF.</w:t>
      </w:r>
    </w:p>
    <w:p w14:paraId="27F9B0C1" w14:textId="77777777" w:rsidR="00A53A7F" w:rsidRDefault="001718B3">
      <w:pPr>
        <w:pStyle w:val="Plattetekst"/>
      </w:pPr>
      <w:r>
        <w:t xml:space="preserve">In practice, having milestones with opposite directions of DIF in the same instrument will </w:t>
      </w:r>
      <w:r>
        <w:t>cancel out one another, so one need not be overly concerned in that case. However, we should be careful when the tool consists of milestones that all have DIF in the same direction.</w:t>
      </w:r>
    </w:p>
    <w:p w14:paraId="30FEADF0" w14:textId="77777777" w:rsidR="00A53A7F" w:rsidRDefault="001718B3">
      <w:pPr>
        <w:pStyle w:val="Plattetekst"/>
      </w:pPr>
      <w:r>
        <w:lastRenderedPageBreak/>
        <w:t xml:space="preserve">The DDI did not contain items for which the ability-group interaction was </w:t>
      </w:r>
      <w:r>
        <w:t>statistically significant, so we conclude that there is no non-uniform DIF in the DDI.</w:t>
      </w:r>
    </w:p>
    <w:p w14:paraId="35639127" w14:textId="77777777" w:rsidR="00A53A7F" w:rsidRDefault="001718B3">
      <w:pPr>
        <w:pStyle w:val="Kop2"/>
      </w:pPr>
      <w:bookmarkStart w:id="82" w:name="sec:iteminformation"/>
      <w:bookmarkEnd w:id="78"/>
      <w:bookmarkEnd w:id="81"/>
      <w:r>
        <w:rPr>
          <w:rStyle w:val="SectionNumber"/>
        </w:rPr>
        <w:t>6.4</w:t>
      </w:r>
      <w:r>
        <w:tab/>
        <w:t>Item information</w:t>
      </w:r>
    </w:p>
    <w:p w14:paraId="47C44B27" w14:textId="77777777" w:rsidR="00A53A7F" w:rsidRDefault="001718B3">
      <w:pPr>
        <w:pStyle w:val="Kop3"/>
      </w:pPr>
      <w:bookmarkStart w:id="83" w:name="item-information-at-a-given-ability"/>
      <w:r>
        <w:rPr>
          <w:rStyle w:val="SectionNumber"/>
        </w:rPr>
        <w:t>6.4.1</w:t>
      </w:r>
      <w:r>
        <w:tab/>
        <w:t>Item information at a given ability</w:t>
      </w:r>
    </w:p>
    <w:p w14:paraId="5083E3AB" w14:textId="77777777" w:rsidR="00A53A7F" w:rsidRDefault="001718B3">
      <w:pPr>
        <w:pStyle w:val="FirstParagraph"/>
      </w:pPr>
      <w:r>
        <w:t>Items are generally sensitive to only a part of the ability scale. Item information is a psychometric measure that quantifies how illuminating the item is at different levels of ability. We may visualize item information as a curve per item.</w:t>
      </w:r>
    </w:p>
    <w:p w14:paraId="6EC2026A" w14:textId="77777777" w:rsidR="00A53A7F" w:rsidRDefault="001718B3">
      <w:pPr>
        <w:pStyle w:val="Plattetekst"/>
      </w:pPr>
      <w:r>
        <w:t>The formula to obtain the item information is the first derivative of the item response curve and can be written as follows:</w:t>
      </w:r>
    </w:p>
    <w:p w14:paraId="23E3A0E8" w14:textId="77777777" w:rsidR="00A53A7F" w:rsidRDefault="001718B3">
      <w:pPr>
        <w:pStyle w:val="Plattetekst"/>
      </w:pPr>
      <m:oMathPara>
        <m:oMathParaPr>
          <m:jc m:val="center"/>
        </m:oMathParaPr>
        <m:oMath>
          <m:r>
            <w:rPr>
              <w:rFonts w:ascii="Cambria Math" w:hAnsi="Cambria Math"/>
            </w:rPr>
            <m:t>I</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r>
            <w:rPr>
              <w:rFonts w:ascii="Cambria Math" w:hAnsi="Cambria Math"/>
            </w:rPr>
            <m:t>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oMath>
      </m:oMathPara>
    </w:p>
    <w:p w14:paraId="6EA0BC9F" w14:textId="77777777" w:rsidR="00A53A7F" w:rsidRDefault="001718B3">
      <w:pPr>
        <w:pStyle w:val="FirstParagraph"/>
      </w:pPr>
      <w:r>
        <w:t>,</w:t>
      </w:r>
    </w:p>
    <w:p w14:paraId="2770FF86" w14:textId="77777777" w:rsidR="00A53A7F" w:rsidRDefault="001718B3">
      <w:pPr>
        <w:pStyle w:val="Plattetekst"/>
      </w:pPr>
      <w:r>
        <w:t xml:space="preserve">where </w:t>
      </w:r>
      <m:oMath>
        <m:r>
          <w:rPr>
            <w:rFonts w:ascii="Cambria Math" w:hAnsi="Cambria Math"/>
          </w:rPr>
          <m:t>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oMath>
      <w:r>
        <w:t xml:space="preserve"> is the conditional probability of endorsing item </w:t>
      </w:r>
      <m:oMath>
        <m:r>
          <w:rPr>
            <w:rFonts w:ascii="Cambria Math" w:hAnsi="Cambria Math"/>
          </w:rPr>
          <m:t>i</m:t>
        </m:r>
      </m:oMath>
      <w:r>
        <w:t xml:space="preserve">, and where </w:t>
      </w:r>
      <m:oMath>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oMath>
      <w:r>
        <w:t xml:space="preserve"> is the estimated</w:t>
      </w:r>
      <w:r>
        <w:t xml:space="preserve"> item difficulty in the logit scale. For example for milestone </w:t>
      </w:r>
      <w:r>
        <w:rPr>
          <w:rStyle w:val="VerbatimChar"/>
        </w:rPr>
        <w:t>ddicmm039</w:t>
      </w:r>
      <w:r>
        <w:t xml:space="preserve"> (“Says three words”) </w:t>
      </w:r>
      <m:oMath>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oMath>
      <w:r>
        <w:t xml:space="preserve"> equals </w:t>
      </w:r>
      <m:oMath>
        <m:r>
          <w:rPr>
            <w:rFonts w:ascii="Cambria Math" w:hAnsi="Cambria Math"/>
          </w:rPr>
          <m:t>4.06</m:t>
        </m:r>
      </m:oMath>
      <w:r>
        <w:t>.</w:t>
      </w:r>
    </w:p>
    <w:p w14:paraId="3507708D" w14:textId="77777777" w:rsidR="00A53A7F" w:rsidRDefault="001718B3">
      <w:pPr>
        <w:pStyle w:val="CaptionedFigure"/>
      </w:pPr>
      <w:r>
        <w:rPr>
          <w:noProof/>
        </w:rPr>
        <w:drawing>
          <wp:inline distT="0" distB="0" distL="0" distR="0" wp14:anchorId="25D36286" wp14:editId="39776AA0">
            <wp:extent cx="5969000" cy="3410857"/>
            <wp:effectExtent l="0" t="0" r="0" b="0"/>
            <wp:docPr id="29" name="Picture" descr="Figure 6.8: The item information curve for two milestones from the DDI."/>
            <wp:cNvGraphicFramePr/>
            <a:graphic xmlns:a="http://schemas.openxmlformats.org/drawingml/2006/main">
              <a:graphicData uri="http://schemas.openxmlformats.org/drawingml/2006/picture">
                <pic:pic xmlns:pic="http://schemas.openxmlformats.org/drawingml/2006/picture">
                  <pic:nvPicPr>
                    <pic:cNvPr id="0" name="Picture" descr="dbook1_files/figure-docx/iic-1.png"/>
                    <pic:cNvPicPr>
                      <a:picLocks noChangeAspect="1" noChangeArrowheads="1"/>
                    </pic:cNvPicPr>
                  </pic:nvPicPr>
                  <pic:blipFill>
                    <a:blip r:embed="rId47"/>
                    <a:stretch>
                      <a:fillRect/>
                    </a:stretch>
                  </pic:blipFill>
                  <pic:spPr bwMode="auto">
                    <a:xfrm>
                      <a:off x="0" y="0"/>
                      <a:ext cx="5969000" cy="3410857"/>
                    </a:xfrm>
                    <a:prstGeom prst="rect">
                      <a:avLst/>
                    </a:prstGeom>
                    <a:noFill/>
                    <a:ln w="9525">
                      <a:noFill/>
                      <a:headEnd/>
                      <a:tailEnd/>
                    </a:ln>
                  </pic:spPr>
                </pic:pic>
              </a:graphicData>
            </a:graphic>
          </wp:inline>
        </w:drawing>
      </w:r>
    </w:p>
    <w:p w14:paraId="7975A5E3" w14:textId="4FE1881E" w:rsidR="00A53A7F" w:rsidRDefault="001718B3" w:rsidP="00504E94">
      <w:pPr>
        <w:pStyle w:val="ImageCaption"/>
      </w:pPr>
      <w:r>
        <w:t>Figure 6.8</w:t>
      </w:r>
      <w:r w:rsidR="00504E94" w:rsidRPr="00504E94">
        <w:t>.</w:t>
      </w:r>
      <w:r>
        <w:t xml:space="preserve"> The item information curve for two milestones from the DDI.</w:t>
      </w:r>
    </w:p>
    <w:p w14:paraId="3169FF69" w14:textId="77777777" w:rsidR="00A53A7F" w:rsidRDefault="001718B3">
      <w:pPr>
        <w:pStyle w:val="Plattetekst"/>
      </w:pPr>
      <w:r>
        <w:t>Figure 6.8 displays the item information curves for two milestones fro</w:t>
      </w:r>
      <w:r>
        <w:t>m the DDI. Note that the amount of information for the item is maximal around the item difficulty.</w:t>
      </w:r>
    </w:p>
    <w:p w14:paraId="4A78220E" w14:textId="77777777" w:rsidR="00A53A7F" w:rsidRDefault="001718B3">
      <w:pPr>
        <w:pStyle w:val="Plattetekst"/>
      </w:pPr>
      <w:r>
        <w:t xml:space="preserve">The probability of endorsing milestone </w:t>
      </w:r>
      <w:r>
        <w:rPr>
          <w:rStyle w:val="VerbatimChar"/>
        </w:rPr>
        <w:t>ddicmm039</w:t>
      </w:r>
      <w:r>
        <w:t xml:space="preserve"> for a child with an ability of </w:t>
      </w:r>
      <m:oMath>
        <m:r>
          <w:rPr>
            <w:rFonts w:ascii="Cambria Math" w:hAnsi="Cambria Math"/>
          </w:rPr>
          <m:t>2</m:t>
        </m:r>
      </m:oMath>
      <w:r>
        <w:t xml:space="preserve"> logits is</w:t>
      </w:r>
    </w:p>
    <w:p w14:paraId="7DBF54CA" w14:textId="77777777" w:rsidR="00A53A7F" w:rsidRDefault="001718B3">
      <w:pPr>
        <w:pStyle w:val="Platteteks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ni</m:t>
              </m:r>
            </m:sub>
          </m:sSub>
          <m:r>
            <w:rPr>
              <w:rFonts w:ascii="Cambria Math" w:hAnsi="Cambria Math"/>
            </w:rPr>
            <m:t>=</m:t>
          </m:r>
          <m:f>
            <m:fPr>
              <m:ctrlPr>
                <w:rPr>
                  <w:rFonts w:ascii="Cambria Math" w:hAnsi="Cambria Math"/>
                </w:rPr>
              </m:ctrlPr>
            </m:fPr>
            <m:num>
              <m:r>
                <m:rPr>
                  <m:nor/>
                </m:rPr>
                <m:t>exp</m:t>
              </m:r>
              <m:r>
                <w:rPr>
                  <w:rFonts w:ascii="Cambria Math" w:hAnsi="Cambria Math"/>
                </w:rPr>
                <m:t>(2-4.06)</m:t>
              </m:r>
            </m:num>
            <m:den>
              <m:r>
                <w:rPr>
                  <w:rFonts w:ascii="Cambria Math" w:hAnsi="Cambria Math"/>
                </w:rPr>
                <m:t>1+</m:t>
              </m:r>
              <m:r>
                <m:rPr>
                  <m:nor/>
                </m:rPr>
                <m:t>exp</m:t>
              </m:r>
              <m:r>
                <w:rPr>
                  <w:rFonts w:ascii="Cambria Math" w:hAnsi="Cambria Math"/>
                </w:rPr>
                <m:t>(2-4.06)</m:t>
              </m:r>
            </m:den>
          </m:f>
          <m:r>
            <w:rPr>
              <w:rFonts w:ascii="Cambria Math" w:hAnsi="Cambria Math"/>
            </w:rPr>
            <m:t>=0.113</m:t>
          </m:r>
        </m:oMath>
      </m:oMathPara>
    </w:p>
    <w:p w14:paraId="3024C431" w14:textId="77777777" w:rsidR="00A53A7F" w:rsidRDefault="001718B3">
      <w:pPr>
        <w:pStyle w:val="FirstParagraph"/>
      </w:pPr>
      <w:r>
        <w:t>At this ability level, mile</w:t>
      </w:r>
      <w:r>
        <w:t xml:space="preserve">stone </w:t>
      </w:r>
      <w:r>
        <w:rPr>
          <w:rStyle w:val="VerbatimChar"/>
        </w:rPr>
        <w:t>ddicmm039</w:t>
      </w:r>
      <w:r>
        <w:t xml:space="preserve"> has information</w:t>
      </w:r>
    </w:p>
    <w:p w14:paraId="0D875A8E" w14:textId="77777777" w:rsidR="00A53A7F" w:rsidRDefault="001718B3">
      <w:pPr>
        <w:pStyle w:val="Plattetekst"/>
      </w:pPr>
      <m:oMathPara>
        <m:oMathParaPr>
          <m:jc m:val="center"/>
        </m:oMathParaPr>
        <m:oMath>
          <m:r>
            <w:rPr>
              <w:rFonts w:ascii="Cambria Math" w:hAnsi="Cambria Math"/>
            </w:rPr>
            <m:t>I</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)=0.113×(1-0.113)=0.10</m:t>
          </m:r>
        </m:oMath>
      </m:oMathPara>
    </w:p>
    <w:p w14:paraId="1CA9A965" w14:textId="77777777" w:rsidR="00A53A7F" w:rsidRDefault="001718B3">
      <w:pPr>
        <w:pStyle w:val="Kop3"/>
      </w:pPr>
      <w:bookmarkStart w:id="84" w:name="item-information-at-a-given-age"/>
      <w:bookmarkEnd w:id="83"/>
      <w:r>
        <w:rPr>
          <w:rStyle w:val="SectionNumber"/>
        </w:rPr>
        <w:t>6.4.2</w:t>
      </w:r>
      <w:r>
        <w:tab/>
        <w:t>Item information at a given age</w:t>
      </w:r>
    </w:p>
    <w:p w14:paraId="33D436D3" w14:textId="77777777" w:rsidR="00A53A7F" w:rsidRDefault="001718B3">
      <w:pPr>
        <w:pStyle w:val="FirstParagraph"/>
      </w:pPr>
      <w:r>
        <w:t>In practice, it is often interesting to express the item information against age. By doing so, one can identify at what ages an item provides the most infor</w:t>
      </w:r>
      <w:r>
        <w:t>mation.</w:t>
      </w:r>
    </w:p>
    <w:p w14:paraId="6F47F9CB" w14:textId="77777777" w:rsidR="00A53A7F" w:rsidRDefault="001718B3">
      <w:pPr>
        <w:pStyle w:val="CaptionedFigure"/>
      </w:pPr>
      <w:r>
        <w:rPr>
          <w:noProof/>
        </w:rPr>
        <w:drawing>
          <wp:inline distT="0" distB="0" distL="0" distR="0" wp14:anchorId="35423B97" wp14:editId="48F4E3ED">
            <wp:extent cx="5969000" cy="3410857"/>
            <wp:effectExtent l="0" t="0" r="0" b="0"/>
            <wp:docPr id="30" name="Picture" descr="Figure 6.9: Information information of Figure 6.8 plotted against age."/>
            <wp:cNvGraphicFramePr/>
            <a:graphic xmlns:a="http://schemas.openxmlformats.org/drawingml/2006/main">
              <a:graphicData uri="http://schemas.openxmlformats.org/drawingml/2006/picture">
                <pic:pic xmlns:pic="http://schemas.openxmlformats.org/drawingml/2006/picture">
                  <pic:nvPicPr>
                    <pic:cNvPr id="0" name="Picture" descr="dbook1_files/figure-docx/iia-1.png"/>
                    <pic:cNvPicPr>
                      <a:picLocks noChangeAspect="1" noChangeArrowheads="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14:paraId="3746C2FA" w14:textId="34C866EB" w:rsidR="00A53A7F" w:rsidRDefault="001718B3" w:rsidP="00504E94">
      <w:pPr>
        <w:pStyle w:val="ImageCaption"/>
      </w:pPr>
      <w:r>
        <w:t>Figure 6.9</w:t>
      </w:r>
      <w:r w:rsidR="00504E94" w:rsidRPr="00504E94">
        <w:t>.</w:t>
      </w:r>
      <w:r>
        <w:t xml:space="preserve"> Information information of Figure 6.8 plotted against age.</w:t>
      </w:r>
    </w:p>
    <w:p w14:paraId="30B2CFC1" w14:textId="77777777" w:rsidR="00A53A7F" w:rsidRDefault="001718B3">
      <w:pPr>
        <w:pStyle w:val="Plattetekst"/>
      </w:pPr>
      <w:r>
        <w:t xml:space="preserve">Figure 6.9 shows that the sensitive age ranges differ considerably between items. Suppose we use 0.05 as a criterion. Then </w:t>
      </w:r>
      <w:r>
        <w:rPr>
          <w:rStyle w:val="VerbatimChar"/>
        </w:rPr>
        <w:t>ddigmm060</w:t>
      </w:r>
      <w:r>
        <w:t xml:space="preserve"> is susceptible between ages 4–8 months, a </w:t>
      </w:r>
      <w:r>
        <w:t xml:space="preserve">period of four months. Item </w:t>
      </w:r>
      <w:r>
        <w:rPr>
          <w:rStyle w:val="VerbatimChar"/>
        </w:rPr>
        <w:t>ddicmm039</w:t>
      </w:r>
      <w:r>
        <w:t xml:space="preserve"> is receptive in the period 10–19 months, a range that is about twice as broad. The symmetric nature of the curves in Figure 6.8 is not present in Figure 6.9. In general, the relation between age and item sensitivity is</w:t>
      </w:r>
      <w:r>
        <w:t xml:space="preserve"> more complicated than the relationship between ability and item sensitivity.</w:t>
      </w:r>
    </w:p>
    <w:p w14:paraId="56D8FE45" w14:textId="77777777" w:rsidR="00A53A7F" w:rsidRDefault="001718B3">
      <w:pPr>
        <w:pStyle w:val="Plattetekst"/>
      </w:pPr>
      <w:r>
        <w:t>The item information by age curve helps to determine at what ages we should administer the item. The item will be most informative if delivered at the age at which 50% of the chi</w:t>
      </w:r>
      <w:r>
        <w:t>ldren will pass the milestone. This age corresponds to an item information is equal to 0.5 * 0.5 = 0.25. Administering the item closely around that age provide the most efficient measurement of ability. When space is at a premium (e.g. as in population sur</w:t>
      </w:r>
      <w:r>
        <w:t>veys) using a well-chosen set of age-sensitive milestones will help in reducing the total number of milestones.</w:t>
      </w:r>
    </w:p>
    <w:p w14:paraId="5D9F9121" w14:textId="77777777" w:rsidR="00A53A7F" w:rsidRDefault="001718B3">
      <w:pPr>
        <w:pStyle w:val="Plattetekst"/>
      </w:pPr>
      <w:r>
        <w:lastRenderedPageBreak/>
        <w:t>In other contexts, milestones may be used as a screening instrument to identify developmental delay. In that case, it is more efficient to admin</w:t>
      </w:r>
      <w:r>
        <w:t>ister items that are very easy for the age, e.g. milestones on which, say, 90% of the children will pass.</w:t>
      </w:r>
    </w:p>
    <w:p w14:paraId="4D8F86B0" w14:textId="77777777" w:rsidR="00A53A7F" w:rsidRDefault="001718B3">
      <w:pPr>
        <w:pStyle w:val="Kop2"/>
      </w:pPr>
      <w:bookmarkStart w:id="85" w:name="sec:reliability"/>
      <w:bookmarkEnd w:id="82"/>
      <w:bookmarkEnd w:id="84"/>
      <w:r>
        <w:rPr>
          <w:rStyle w:val="SectionNumber"/>
        </w:rPr>
        <w:t>6.5</w:t>
      </w:r>
      <w:r>
        <w:tab/>
        <w:t>Reliability</w:t>
      </w:r>
    </w:p>
    <w:p w14:paraId="162EF6C4" w14:textId="77777777" w:rsidR="00A53A7F" w:rsidRDefault="001718B3">
      <w:pPr>
        <w:pStyle w:val="FirstParagraph"/>
      </w:pPr>
      <w:r>
        <w:t>The reliability is a one-number summary of the accuracy of an instrument. Statisticians define reliability as the proportion of varian</w:t>
      </w:r>
      <w:r>
        <w:t xml:space="preserve">ce attributable to the variation between children’s abilities relative to the total variance. More specifically, the reliability </w:t>
      </w:r>
      <m:oMath>
        <m:r>
          <w:rPr>
            <w:rFonts w:ascii="Cambria Math" w:hAnsi="Cambria Math"/>
          </w:rPr>
          <m:t>R</m:t>
        </m:r>
      </m:oMath>
      <w:r>
        <w:t xml:space="preserve"> of a test is written as</w:t>
      </w:r>
    </w:p>
    <w:p w14:paraId="22BD751A" w14:textId="77777777" w:rsidR="00A53A7F" w:rsidRDefault="001718B3">
      <w:pPr>
        <w:pStyle w:val="Plattetekst"/>
      </w:pPr>
      <m:oMathPara>
        <m:oMathParaPr>
          <m:jc m:val="center"/>
        </m:oMathParaPr>
        <m:oMath>
          <m:r>
            <w:rPr>
              <w:rFonts w:ascii="Cambria Math" w:hAnsi="Cambria Math"/>
            </w:rPr>
            <m:t>R</m:t>
          </m:r>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β</m:t>
                  </m:r>
                </m:sub>
                <m:sup>
                  <m: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e</m:t>
                  </m:r>
                </m:sub>
                <m:sup>
                  <m:r>
                    <w:rPr>
                      <w:rFonts w:ascii="Cambria Math" w:hAnsi="Cambria Math"/>
                    </w:rPr>
                    <m:t>2</m:t>
                  </m:r>
                </m:sup>
              </m:sSubSup>
            </m:den>
          </m:f>
          <m:r>
            <w:rPr>
              <w:rFonts w:ascii="Cambria Math" w:hAnsi="Cambria Math"/>
            </w:rPr>
            <m:t>,</m:t>
          </m:r>
        </m:oMath>
      </m:oMathPara>
    </w:p>
    <w:p w14:paraId="59422D40" w14:textId="77777777" w:rsidR="00A53A7F" w:rsidRDefault="001718B3">
      <w:pPr>
        <w:pStyle w:val="FirstParagraph"/>
      </w:pPr>
      <w:r>
        <w:t xml:space="preserve">where </w:t>
      </w:r>
      <m:oMath>
        <m:sSubSup>
          <m:sSubSupPr>
            <m:ctrlPr>
              <w:rPr>
                <w:rFonts w:ascii="Cambria Math" w:hAnsi="Cambria Math"/>
              </w:rPr>
            </m:ctrlPr>
          </m:sSubSupPr>
          <m:e>
            <m:r>
              <w:rPr>
                <w:rFonts w:ascii="Cambria Math" w:hAnsi="Cambria Math"/>
              </w:rPr>
              <m:t>σ</m:t>
            </m:r>
          </m:e>
          <m:sub>
            <m:r>
              <w:rPr>
                <w:rFonts w:ascii="Cambria Math" w:hAnsi="Cambria Math"/>
              </w:rPr>
              <m:t>β</m:t>
            </m:r>
          </m:sub>
          <m:sup>
            <m:r>
              <w:rPr>
                <w:rFonts w:ascii="Cambria Math" w:hAnsi="Cambria Math"/>
              </w:rPr>
              <m:t>2</m:t>
            </m:r>
          </m:sup>
        </m:sSubSup>
      </m:oMath>
      <w:r>
        <w:t xml:space="preserve"> is the variance of true scores and </w:t>
      </w:r>
      <m:oMath>
        <m:sSubSup>
          <m:sSubSupPr>
            <m:ctrlPr>
              <w:rPr>
                <w:rFonts w:ascii="Cambria Math" w:hAnsi="Cambria Math"/>
              </w:rPr>
            </m:ctrlPr>
          </m:sSubSupPr>
          <m:e>
            <m:r>
              <w:rPr>
                <w:rFonts w:ascii="Cambria Math" w:hAnsi="Cambria Math"/>
              </w:rPr>
              <m:t>σ</m:t>
            </m:r>
          </m:e>
          <m:sub>
            <m:r>
              <w:rPr>
                <w:rFonts w:ascii="Cambria Math" w:hAnsi="Cambria Math"/>
              </w:rPr>
              <m:t>e</m:t>
            </m:r>
          </m:sub>
          <m:sup>
            <m:r>
              <w:rPr>
                <w:rFonts w:ascii="Cambria Math" w:hAnsi="Cambria Math"/>
              </w:rPr>
              <m:t>2</m:t>
            </m:r>
          </m:sup>
        </m:sSubSup>
      </m:oMath>
      <w:r>
        <w:t xml:space="preserve"> is the error variance.</w:t>
      </w:r>
    </w:p>
    <w:p w14:paraId="5ACEE30A" w14:textId="77777777" w:rsidR="00A53A7F" w:rsidRDefault="001718B3">
      <w:pPr>
        <w:pStyle w:val="Plattetekst"/>
      </w:pPr>
      <w:r>
        <w:t xml:space="preserve">In </w:t>
      </w:r>
      <w:r>
        <w:t xml:space="preserve">general, high reliability is desirable. We often use reliability to decide between instruments. Cronbach’s </w:t>
      </w:r>
      <m:oMath>
        <m:r>
          <w:rPr>
            <w:rFonts w:ascii="Cambria Math" w:hAnsi="Cambria Math"/>
          </w:rPr>
          <m:t>α</m:t>
        </m:r>
      </m:oMath>
      <w:r>
        <w:t xml:space="preserve"> </w:t>
      </w:r>
      <w:r>
        <w:t xml:space="preserve">is a widely used estimate of the lower bound of the reliability of a test. In the Rasch model, we can estimate reliability by the </w:t>
      </w:r>
      <w:hyperlink r:id="rId49">
        <w:r>
          <w:rPr>
            <w:rStyle w:val="Hyperlink"/>
          </w:rPr>
          <w:t>ratio</w:t>
        </w:r>
      </w:hyperlink>
    </w:p>
    <w:p w14:paraId="4DE8DAF6" w14:textId="77777777" w:rsidR="00A53A7F" w:rsidRDefault="001718B3">
      <w:pPr>
        <w:pStyle w:val="Plattetekst"/>
      </w:pPr>
      <m:oMathPara>
        <m:oMathParaPr>
          <m:jc m:val="center"/>
        </m:oMathParaPr>
        <m:oMath>
          <m:acc>
            <m:accPr>
              <m:ctrlPr>
                <w:rPr>
                  <w:rFonts w:ascii="Cambria Math" w:hAnsi="Cambria Math"/>
                </w:rPr>
              </m:ctrlPr>
            </m:accPr>
            <m:e>
              <m:r>
                <w:rPr>
                  <w:rFonts w:ascii="Cambria Math" w:hAnsi="Cambria Math"/>
                </w:rPr>
                <m:t>R</m:t>
              </m:r>
            </m:e>
          </m:acc>
          <m:r>
            <w:rPr>
              <w:rFonts w:ascii="Cambria Math" w:hAnsi="Cambria Math"/>
            </w:rPr>
            <m:t>=</m:t>
          </m:r>
          <m:f>
            <m:fPr>
              <m:ctrlPr>
                <w:rPr>
                  <w:rFonts w:ascii="Cambria Math" w:hAnsi="Cambria Math"/>
                </w:rPr>
              </m:ctrlPr>
            </m:fPr>
            <m:num>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β</m:t>
                      </m:r>
                    </m:e>
                  </m:acc>
                </m:sub>
                <m:sup>
                  <m:r>
                    <w:rPr>
                      <w:rFonts w:ascii="Cambria Math" w:hAnsi="Cambria Math"/>
                    </w:rPr>
                    <m:t>2</m:t>
                  </m:r>
                </m:sup>
              </m:sSubSup>
              <m: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up>
                  <m:r>
                    <w:rPr>
                      <w:rFonts w:ascii="Cambria Math" w:hAnsi="Cambria Math"/>
                    </w:rPr>
                    <m:t>2</m:t>
                  </m:r>
                </m:sup>
              </m:sSubSup>
            </m:num>
            <m:den>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β</m:t>
                      </m:r>
                    </m:e>
                  </m:acc>
                </m:sub>
                <m:sup>
                  <m:r>
                    <w:rPr>
                      <w:rFonts w:ascii="Cambria Math" w:hAnsi="Cambria Math"/>
                    </w:rPr>
                    <m:t>2</m:t>
                  </m:r>
                </m:sup>
              </m:sSubSup>
            </m:den>
          </m:f>
          <m:r>
            <w:rPr>
              <w:rFonts w:ascii="Cambria Math" w:hAnsi="Cambria Math"/>
            </w:rPr>
            <m:t>.</m:t>
          </m:r>
        </m:oMath>
      </m:oMathPara>
    </w:p>
    <w:p w14:paraId="7924F185" w14:textId="77777777" w:rsidR="00A53A7F" w:rsidRDefault="001718B3">
      <w:pPr>
        <w:pStyle w:val="FirstParagraph"/>
      </w:pPr>
      <w:r>
        <w:t xml:space="preserve">For a given model, we can calculate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β</m:t>
                </m:r>
              </m:e>
            </m:acc>
          </m:sub>
          <m:sup>
            <m:r>
              <w:rPr>
                <w:rFonts w:ascii="Cambria Math" w:hAnsi="Cambria Math"/>
              </w:rPr>
              <m:t>2</m:t>
            </m:r>
          </m:sup>
        </m:sSubSup>
      </m:oMath>
      <w:r>
        <w:t xml:space="preserve"> directly as the sampling variance of the estimated abilities. Getting an estimate for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up>
            <m:r>
              <w:rPr>
                <w:rFonts w:ascii="Cambria Math" w:hAnsi="Cambria Math"/>
              </w:rPr>
              <m:t>2</m:t>
            </m:r>
          </m:sup>
        </m:sSubSup>
      </m:oMath>
      <w:r>
        <w:t xml:space="preserve"> is more complicated. We use the modelled person abilities and item difficulties to generate a hypothetical data set of the same size and same missing data pattern,</w:t>
      </w:r>
      <w:r>
        <w:t xml:space="preserve"> and re-estimate the person ability from the simulated data. Then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up>
            <m:r>
              <w:rPr>
                <w:rFonts w:ascii="Cambria Math" w:hAnsi="Cambria Math"/>
              </w:rPr>
              <m:t>2</m:t>
            </m:r>
          </m:sup>
        </m:sSubSup>
      </m:oMath>
      <w:r>
        <w:t xml:space="preserve"> is computable as the variance of the difference between the modelled and re-estimated person ability.</w:t>
      </w:r>
    </w:p>
    <w:p w14:paraId="19527993" w14:textId="77777777" w:rsidR="00A53A7F" w:rsidRDefault="001718B3">
      <w:pPr>
        <w:pStyle w:val="Plattetekst"/>
      </w:pPr>
      <w:r>
        <w:t xml:space="preserve">The estimated variance of the modeled abilities is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β</m:t>
                </m:r>
              </m:e>
            </m:acc>
          </m:sub>
          <m:sup>
            <m:r>
              <w:rPr>
                <w:rFonts w:ascii="Cambria Math" w:hAnsi="Cambria Math"/>
              </w:rPr>
              <m:t>2</m:t>
            </m:r>
          </m:sup>
        </m:sSubSup>
        <m:r>
          <w:rPr>
            <w:rFonts w:ascii="Cambria Math" w:hAnsi="Cambria Math"/>
          </w:rPr>
          <m:t>=76.6</m:t>
        </m:r>
      </m:oMath>
      <w:r>
        <w:t>, and the variance of</w:t>
      </w:r>
      <w:r>
        <w:t xml:space="preserve"> the difference between modeled and re-estimated abilities is equal to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up>
            <m:r>
              <w:rPr>
                <w:rFonts w:ascii="Cambria Math" w:hAnsi="Cambria Math"/>
              </w:rPr>
              <m:t>2</m:t>
            </m:r>
          </m:sup>
        </m:sSubSup>
        <m:r>
          <w:rPr>
            <w:rFonts w:ascii="Cambria Math" w:hAnsi="Cambria Math"/>
          </w:rPr>
          <m:t>=1.74</m:t>
        </m:r>
      </m:oMath>
      <w:r>
        <w:t xml:space="preserve">. The corresponding </w:t>
      </w:r>
      <w:r>
        <w:rPr>
          <w:i/>
        </w:rPr>
        <w:t>standard error of measurement (sem)</w:t>
      </w:r>
      <w:r>
        <w:t xml:space="preserve"> is </w:t>
      </w:r>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Sub>
        <m:r>
          <w:rPr>
            <w:rFonts w:ascii="Cambria Math" w:hAnsi="Cambria Math"/>
          </w:rPr>
          <m:t>=1.32</m:t>
        </m:r>
      </m:oMath>
      <w:r>
        <w:t xml:space="preserve"> logits.</w:t>
      </w:r>
    </w:p>
    <w:p w14:paraId="0C0EB26E" w14:textId="77777777" w:rsidR="00A53A7F" w:rsidRDefault="001718B3">
      <w:pPr>
        <w:pStyle w:val="Plattetekst"/>
      </w:pPr>
      <w:r>
        <w:t xml:space="preserve">The estimated reliability in the SMOCC data is equal to </w:t>
      </w:r>
      <m:oMath>
        <m:r>
          <w:rPr>
            <w:rFonts w:ascii="Cambria Math" w:hAnsi="Cambria Math"/>
          </w:rPr>
          <m:t>(76.6-1.74)/76.6=0.977</m:t>
        </m:r>
      </m:oMath>
      <w:r>
        <w:t>. We may interpret t</w:t>
      </w:r>
      <w:r>
        <w:t xml:space="preserve">his estimate in the same way as Cronbach’s </w:t>
      </w:r>
      <m:oMath>
        <m:r>
          <w:rPr>
            <w:rFonts w:ascii="Cambria Math" w:hAnsi="Cambria Math"/>
          </w:rPr>
          <m:t>α</m:t>
        </m:r>
      </m:oMath>
      <w:r>
        <w:t xml:space="preserve">, for which typically any value beyond 0.9 is classified as </w:t>
      </w:r>
      <w:r>
        <w:rPr>
          <w:i/>
        </w:rPr>
        <w:t>excellent</w:t>
      </w:r>
      <w:r>
        <w:t>. Note that the reliability is very high because of the large variation in D-scores. Newborns are very different from 2-year old toddlers, whi</w:t>
      </w:r>
      <w:r>
        <w:t xml:space="preserve">ch helps to increase reliability. In practice, it is perhaps more useful to use a measure of accuracy that is less dependent on the variation within the sample. The </w:t>
      </w:r>
      <w:r>
        <w:rPr>
          <w:i/>
        </w:rPr>
        <w:t>sem</w:t>
      </w:r>
      <w:r>
        <w:t>, as explained above, seems to be a more relevant measure of precision.</w:t>
      </w:r>
    </w:p>
    <w:p w14:paraId="2ADFD804" w14:textId="77777777" w:rsidR="00A53A7F" w:rsidRDefault="001718B3">
      <w:r>
        <w:br w:type="page"/>
      </w:r>
    </w:p>
    <w:p w14:paraId="686ED1D0" w14:textId="77777777" w:rsidR="00A53A7F" w:rsidRDefault="001718B3">
      <w:pPr>
        <w:pStyle w:val="Kop1"/>
      </w:pPr>
      <w:bookmarkStart w:id="86" w:name="ch:validity"/>
      <w:bookmarkEnd w:id="68"/>
      <w:bookmarkEnd w:id="85"/>
      <w:r>
        <w:rPr>
          <w:rStyle w:val="SectionNumber"/>
        </w:rPr>
        <w:lastRenderedPageBreak/>
        <w:t>7</w:t>
      </w:r>
      <w:r>
        <w:tab/>
      </w:r>
      <w:r>
        <w:t>Validity</w:t>
      </w:r>
    </w:p>
    <w:p w14:paraId="7E7419E3" w14:textId="77777777" w:rsidR="00A53A7F" w:rsidRDefault="001718B3">
      <w:pPr>
        <w:pStyle w:val="FirstParagraph"/>
      </w:pPr>
      <w:r>
        <w:t>Validity is a generic term that refers to the question of how well an instrument measures what it claims to measure. There are various aspects of validity. This section briefly reviews the main types of validity:</w:t>
      </w:r>
    </w:p>
    <w:p w14:paraId="471206EF" w14:textId="77777777" w:rsidR="00A53A7F" w:rsidRDefault="001718B3" w:rsidP="001718B3">
      <w:pPr>
        <w:pStyle w:val="Compact"/>
        <w:numPr>
          <w:ilvl w:val="0"/>
          <w:numId w:val="31"/>
        </w:numPr>
      </w:pPr>
      <w:r>
        <w:t>Internal validity (7.1)</w:t>
      </w:r>
    </w:p>
    <w:p w14:paraId="19A0E734" w14:textId="77777777" w:rsidR="00A53A7F" w:rsidRDefault="001718B3" w:rsidP="001718B3">
      <w:pPr>
        <w:pStyle w:val="Compact"/>
        <w:numPr>
          <w:ilvl w:val="0"/>
          <w:numId w:val="31"/>
        </w:numPr>
      </w:pPr>
      <w:r>
        <w:t>External v</w:t>
      </w:r>
      <w:r>
        <w:t>alidity (7.2)</w:t>
      </w:r>
    </w:p>
    <w:p w14:paraId="4CD26A57" w14:textId="77777777" w:rsidR="00A53A7F" w:rsidRDefault="001718B3">
      <w:pPr>
        <w:pStyle w:val="Kop2"/>
      </w:pPr>
      <w:bookmarkStart w:id="87" w:name="sec:internal"/>
      <w:r>
        <w:rPr>
          <w:rStyle w:val="SectionNumber"/>
        </w:rPr>
        <w:t>7.1</w:t>
      </w:r>
      <w:r>
        <w:tab/>
        <w:t>Internal validity</w:t>
      </w:r>
    </w:p>
    <w:p w14:paraId="3F466B24" w14:textId="77777777" w:rsidR="00A53A7F" w:rsidRDefault="001718B3">
      <w:pPr>
        <w:pStyle w:val="Kop3"/>
      </w:pPr>
      <w:bookmarkStart w:id="88" w:name="content-validity"/>
      <w:r>
        <w:rPr>
          <w:rStyle w:val="SectionNumber"/>
        </w:rPr>
        <w:t>7.1.1</w:t>
      </w:r>
      <w:r>
        <w:tab/>
        <w:t>Content validity</w:t>
      </w:r>
    </w:p>
    <w:p w14:paraId="0B890E43" w14:textId="77777777" w:rsidR="00A53A7F" w:rsidRDefault="001718B3">
      <w:pPr>
        <w:pStyle w:val="FirstParagraph"/>
      </w:pPr>
      <w:r>
        <w:t>Content validity is the extent to which the D-score represents all facets of development. In contrast to “face validity,” which assesses whether the test appears valid to respondents, content valid</w:t>
      </w:r>
      <w:r>
        <w:t>ity is about what is measured.</w:t>
      </w:r>
    </w:p>
    <w:p w14:paraId="23F4CD13" w14:textId="77777777" w:rsidR="00A53A7F" w:rsidRDefault="001718B3">
      <w:pPr>
        <w:pStyle w:val="Plattetekst"/>
      </w:pPr>
      <w:r>
        <w:t>One important form of content validity is that we wish to make sure that the measurement scale represents the various developmental domains in a fair way. In the simplest case, we can assign each milestone uniquely to one dom</w:t>
      </w:r>
      <w:r>
        <w:t>ain and evaluate coverage by splitting the cumulative item information.</w:t>
      </w:r>
    </w:p>
    <w:p w14:paraId="016C163E" w14:textId="77777777" w:rsidR="00A53A7F" w:rsidRDefault="001718B3">
      <w:pPr>
        <w:pStyle w:val="CaptionedFigure"/>
      </w:pPr>
      <w:r>
        <w:rPr>
          <w:noProof/>
        </w:rPr>
        <w:drawing>
          <wp:inline distT="0" distB="0" distL="0" distR="0" wp14:anchorId="75D8CD4B" wp14:editId="19489A0E">
            <wp:extent cx="5969000" cy="2558142"/>
            <wp:effectExtent l="0" t="0" r="0" b="0"/>
            <wp:docPr id="31" name="Picture" descr="Figure 7.1: Cumulative item information by DDI domain."/>
            <wp:cNvGraphicFramePr/>
            <a:graphic xmlns:a="http://schemas.openxmlformats.org/drawingml/2006/main">
              <a:graphicData uri="http://schemas.openxmlformats.org/drawingml/2006/picture">
                <pic:pic xmlns:pic="http://schemas.openxmlformats.org/drawingml/2006/picture">
                  <pic:nvPicPr>
                    <pic:cNvPr id="0" name="Picture" descr="dbook1_files/figure-docx/plotcontent-1.png"/>
                    <pic:cNvPicPr>
                      <a:picLocks noChangeAspect="1" noChangeArrowheads="1"/>
                    </pic:cNvPicPr>
                  </pic:nvPicPr>
                  <pic:blipFill>
                    <a:blip r:embed="rId50"/>
                    <a:stretch>
                      <a:fillRect/>
                    </a:stretch>
                  </pic:blipFill>
                  <pic:spPr bwMode="auto">
                    <a:xfrm>
                      <a:off x="0" y="0"/>
                      <a:ext cx="5969000" cy="2558142"/>
                    </a:xfrm>
                    <a:prstGeom prst="rect">
                      <a:avLst/>
                    </a:prstGeom>
                    <a:noFill/>
                    <a:ln w="9525">
                      <a:noFill/>
                      <a:headEnd/>
                      <a:tailEnd/>
                    </a:ln>
                  </pic:spPr>
                </pic:pic>
              </a:graphicData>
            </a:graphic>
          </wp:inline>
        </w:drawing>
      </w:r>
    </w:p>
    <w:p w14:paraId="2A9DEED0" w14:textId="1D80633D" w:rsidR="00A53A7F" w:rsidRDefault="001718B3" w:rsidP="00504E94">
      <w:pPr>
        <w:pStyle w:val="ImageCaption"/>
      </w:pPr>
      <w:r>
        <w:t>Figure 7.1</w:t>
      </w:r>
      <w:r w:rsidR="00504E94" w:rsidRPr="00504E94">
        <w:t>.</w:t>
      </w:r>
      <w:r>
        <w:t xml:space="preserve"> Cumulative item information by DDI domain.</w:t>
      </w:r>
    </w:p>
    <w:p w14:paraId="07DF7470" w14:textId="77777777" w:rsidR="00A53A7F" w:rsidRDefault="001718B3">
      <w:pPr>
        <w:pStyle w:val="Plattetekst"/>
      </w:pPr>
      <w:r>
        <w:t>Figure 7.1 shows the coverage of the three domains of the DDI at various levels of the D-score. The three domains of the DDI ar</w:t>
      </w:r>
      <w:r>
        <w:t xml:space="preserve">e relevant at most ability levels. The DDI contains no communication milestones between 20 </w:t>
      </w:r>
      <m:oMath>
        <m:r>
          <w:rPr>
            <w:rFonts w:ascii="Cambria Math" w:hAnsi="Cambria Math"/>
          </w:rPr>
          <m:t>D</m:t>
        </m:r>
      </m:oMath>
      <w:r>
        <w:t xml:space="preserve"> and 30 </w:t>
      </w:r>
      <m:oMath>
        <m:r>
          <w:rPr>
            <w:rFonts w:ascii="Cambria Math" w:hAnsi="Cambria Math"/>
          </w:rPr>
          <m:t>D</m:t>
        </m:r>
      </m:oMath>
      <w:r>
        <w:t>, so at these levels, the DDI measures primarily motor performance.</w:t>
      </w:r>
    </w:p>
    <w:p w14:paraId="2282A79F" w14:textId="77777777" w:rsidR="00A53A7F" w:rsidRDefault="001718B3">
      <w:pPr>
        <w:pStyle w:val="Kop3"/>
      </w:pPr>
      <w:bookmarkStart w:id="89" w:name="construct-validity"/>
      <w:bookmarkEnd w:id="88"/>
      <w:r>
        <w:rPr>
          <w:rStyle w:val="SectionNumber"/>
        </w:rPr>
        <w:t>7.1.2</w:t>
      </w:r>
      <w:r>
        <w:tab/>
        <w:t>Construct validity</w:t>
      </w:r>
    </w:p>
    <w:p w14:paraId="09654011" w14:textId="77777777" w:rsidR="00A53A7F" w:rsidRDefault="001718B3">
      <w:pPr>
        <w:pStyle w:val="FirstParagraph"/>
      </w:pPr>
      <w:r>
        <w:t>Construct validity is the extent to which the D-score behave</w:t>
      </w:r>
      <w:r>
        <w:t xml:space="preserve">s like the theory says the construct should behave. For example, we expect that child development advances with age. Figure 4.3 provides convincing evidence that the D-score increases fastest in the first six months and keeps </w:t>
      </w:r>
      <w:r>
        <w:lastRenderedPageBreak/>
        <w:t>rising at a slower rate as chi</w:t>
      </w:r>
      <w:r>
        <w:t>ldren age. This phenomenon is consistent with theories in growth and child development.</w:t>
      </w:r>
    </w:p>
    <w:p w14:paraId="0C5777FA" w14:textId="77777777" w:rsidR="00A53A7F" w:rsidRDefault="001718B3">
      <w:pPr>
        <w:pStyle w:val="CaptionedFigure"/>
      </w:pPr>
      <w:r>
        <w:rPr>
          <w:noProof/>
        </w:rPr>
        <w:drawing>
          <wp:inline distT="0" distB="0" distL="0" distR="0" wp14:anchorId="114ABC78" wp14:editId="7B2CEF9A">
            <wp:extent cx="5969000" cy="5116285"/>
            <wp:effectExtent l="0" t="0" r="0" b="0"/>
            <wp:docPr id="32" name="Picture" descr="Figure 7.2: Item fit by D-score for the DDI domains."/>
            <wp:cNvGraphicFramePr/>
            <a:graphic xmlns:a="http://schemas.openxmlformats.org/drawingml/2006/main">
              <a:graphicData uri="http://schemas.openxmlformats.org/drawingml/2006/picture">
                <pic:pic xmlns:pic="http://schemas.openxmlformats.org/drawingml/2006/picture">
                  <pic:nvPicPr>
                    <pic:cNvPr id="0" name="Picture" descr="dbook1_files/figure-docx/plotdomainfit-1.png"/>
                    <pic:cNvPicPr>
                      <a:picLocks noChangeAspect="1" noChangeArrowheads="1"/>
                    </pic:cNvPicPr>
                  </pic:nvPicPr>
                  <pic:blipFill>
                    <a:blip r:embed="rId51"/>
                    <a:stretch>
                      <a:fillRect/>
                    </a:stretch>
                  </pic:blipFill>
                  <pic:spPr bwMode="auto">
                    <a:xfrm>
                      <a:off x="0" y="0"/>
                      <a:ext cx="5969000" cy="5116285"/>
                    </a:xfrm>
                    <a:prstGeom prst="rect">
                      <a:avLst/>
                    </a:prstGeom>
                    <a:noFill/>
                    <a:ln w="9525">
                      <a:noFill/>
                      <a:headEnd/>
                      <a:tailEnd/>
                    </a:ln>
                  </pic:spPr>
                </pic:pic>
              </a:graphicData>
            </a:graphic>
          </wp:inline>
        </w:drawing>
      </w:r>
    </w:p>
    <w:p w14:paraId="12A25899" w14:textId="0294F5DA" w:rsidR="00A53A7F" w:rsidRDefault="001718B3" w:rsidP="00504E94">
      <w:pPr>
        <w:pStyle w:val="ImageCaption"/>
      </w:pPr>
      <w:r>
        <w:t>Figure 7.2</w:t>
      </w:r>
      <w:r w:rsidR="00504E94" w:rsidRPr="00504E94">
        <w:t>.</w:t>
      </w:r>
      <w:r>
        <w:t xml:space="preserve"> Item fit by D-score for the DDI domains.</w:t>
      </w:r>
    </w:p>
    <w:p w14:paraId="792DAC33" w14:textId="77777777" w:rsidR="00A53A7F" w:rsidRDefault="001718B3">
      <w:pPr>
        <w:pStyle w:val="Plattetekst"/>
      </w:pPr>
      <w:r>
        <w:t>In Section 4, we assumed that child development is a latent variable. Figure 7.2 provides one way to evaluate the</w:t>
      </w:r>
      <w:r>
        <w:t xml:space="preserve"> validity of this assumption. The figure plots the item fit for each milestone coloured by domain. Items from different domains fit equally well, so there is no evidence that the D-score favours a particular area. Put in more technical terms; the DDI domai</w:t>
      </w:r>
      <w:r>
        <w:t>ns do not explain differences in the item fit residuals of the model.</w:t>
      </w:r>
    </w:p>
    <w:p w14:paraId="68341514" w14:textId="77777777" w:rsidR="00A53A7F" w:rsidRDefault="001718B3">
      <w:pPr>
        <w:pStyle w:val="Kop2"/>
      </w:pPr>
      <w:bookmarkStart w:id="90" w:name="sec:external"/>
      <w:bookmarkEnd w:id="87"/>
      <w:bookmarkEnd w:id="89"/>
      <w:r>
        <w:rPr>
          <w:rStyle w:val="SectionNumber"/>
        </w:rPr>
        <w:t>7.2</w:t>
      </w:r>
      <w:r>
        <w:tab/>
        <w:t>External validity</w:t>
      </w:r>
    </w:p>
    <w:p w14:paraId="31197BC1" w14:textId="77777777" w:rsidR="00A53A7F" w:rsidRDefault="001718B3">
      <w:pPr>
        <w:pStyle w:val="Kop3"/>
      </w:pPr>
      <w:bookmarkStart w:id="91" w:name="discriminatory-validity"/>
      <w:r>
        <w:rPr>
          <w:rStyle w:val="SectionNumber"/>
        </w:rPr>
        <w:t>7.2.1</w:t>
      </w:r>
      <w:r>
        <w:tab/>
        <w:t>Discriminatory validity</w:t>
      </w:r>
    </w:p>
    <w:p w14:paraId="39AD6CA3" w14:textId="77777777" w:rsidR="00A53A7F" w:rsidRDefault="001718B3">
      <w:pPr>
        <w:pStyle w:val="FirstParagraph"/>
      </w:pPr>
      <w:r>
        <w:t>Discriminatory validity indicates the extent to which the D-score can distinguish children with non-normal development from children t</w:t>
      </w:r>
      <w:r>
        <w:t xml:space="preserve">hat are developing normally. We may evaluate this by identifying children with lagging development, for example, indicated by reflex or tonus </w:t>
      </w:r>
      <w:r>
        <w:lastRenderedPageBreak/>
        <w:t>problems, and study whether the D-score can discriminate those children from the general population. Section 9.3 p</w:t>
      </w:r>
      <w:r>
        <w:t>resents some examples.</w:t>
      </w:r>
    </w:p>
    <w:p w14:paraId="4D2D74AB" w14:textId="77777777" w:rsidR="00A53A7F" w:rsidRDefault="001718B3">
      <w:pPr>
        <w:pStyle w:val="Kop3"/>
      </w:pPr>
      <w:bookmarkStart w:id="92" w:name="convergent-and-divergent-validity"/>
      <w:bookmarkEnd w:id="91"/>
      <w:r>
        <w:rPr>
          <w:rStyle w:val="SectionNumber"/>
        </w:rPr>
        <w:t>7.2.2</w:t>
      </w:r>
      <w:r>
        <w:tab/>
        <w:t>Convergent and divergent validity</w:t>
      </w:r>
    </w:p>
    <w:p w14:paraId="63E19A96" w14:textId="77777777" w:rsidR="00A53A7F" w:rsidRDefault="001718B3">
      <w:pPr>
        <w:pStyle w:val="FirstParagraph"/>
      </w:pPr>
      <w:r>
        <w:t>Convergent validity is the extent to which the D-score relates to similar constructs. We measure it by the correlation between the D-score and the total score on Bayley-III or Denver.</w:t>
      </w:r>
    </w:p>
    <w:p w14:paraId="60F45DDB" w14:textId="77777777" w:rsidR="00A53A7F" w:rsidRDefault="001718B3">
      <w:pPr>
        <w:pStyle w:val="Plattetekst"/>
      </w:pPr>
      <w:r>
        <w:t>The correlation with the other construct should be 0.6, or higher for go</w:t>
      </w:r>
      <w:r>
        <w:t>od convergent validity. Unfortunately, at present, only limited data is available for the DDI, so we cannot assess convergent validity for the D-score at this point.</w:t>
      </w:r>
    </w:p>
    <w:p w14:paraId="19C193F2" w14:textId="77777777" w:rsidR="00A53A7F" w:rsidRDefault="001718B3">
      <w:pPr>
        <w:pStyle w:val="Plattetekst"/>
      </w:pPr>
      <w:r>
        <w:t>Divergent validity is the extent to the D-score is uncorrelated with measures of a differe</w:t>
      </w:r>
      <w:r>
        <w:t>nt construct.</w:t>
      </w:r>
    </w:p>
    <w:p w14:paraId="32556848" w14:textId="77777777" w:rsidR="00A53A7F" w:rsidRDefault="001718B3">
      <w:pPr>
        <w:pStyle w:val="CaptionedFigure"/>
      </w:pPr>
      <w:r>
        <w:rPr>
          <w:noProof/>
        </w:rPr>
        <w:drawing>
          <wp:inline distT="0" distB="0" distL="0" distR="0" wp14:anchorId="05F0E700" wp14:editId="05DAAED0">
            <wp:extent cx="5969000" cy="5116285"/>
            <wp:effectExtent l="0" t="0" r="0" b="0"/>
            <wp:docPr id="33" name="Picture" descr="Figure 7.3: Relation between body height and the D-score in the SMOCC data."/>
            <wp:cNvGraphicFramePr/>
            <a:graphic xmlns:a="http://schemas.openxmlformats.org/drawingml/2006/main">
              <a:graphicData uri="http://schemas.openxmlformats.org/drawingml/2006/picture">
                <pic:pic xmlns:pic="http://schemas.openxmlformats.org/drawingml/2006/picture">
                  <pic:nvPicPr>
                    <pic:cNvPr id="0" name="Picture" descr="dbook1_files/figure-docx/plotconcurrent-1.png"/>
                    <pic:cNvPicPr>
                      <a:picLocks noChangeAspect="1" noChangeArrowheads="1"/>
                    </pic:cNvPicPr>
                  </pic:nvPicPr>
                  <pic:blipFill>
                    <a:blip r:embed="rId52"/>
                    <a:stretch>
                      <a:fillRect/>
                    </a:stretch>
                  </pic:blipFill>
                  <pic:spPr bwMode="auto">
                    <a:xfrm>
                      <a:off x="0" y="0"/>
                      <a:ext cx="5969000" cy="5116285"/>
                    </a:xfrm>
                    <a:prstGeom prst="rect">
                      <a:avLst/>
                    </a:prstGeom>
                    <a:noFill/>
                    <a:ln w="9525">
                      <a:noFill/>
                      <a:headEnd/>
                      <a:tailEnd/>
                    </a:ln>
                  </pic:spPr>
                </pic:pic>
              </a:graphicData>
            </a:graphic>
          </wp:inline>
        </w:drawing>
      </w:r>
    </w:p>
    <w:p w14:paraId="118E62EF" w14:textId="029BCD74" w:rsidR="00A53A7F" w:rsidRDefault="001718B3" w:rsidP="00504E94">
      <w:pPr>
        <w:pStyle w:val="ImageCaption"/>
      </w:pPr>
      <w:r>
        <w:t>Figure 7.3</w:t>
      </w:r>
      <w:r w:rsidR="00504E94" w:rsidRPr="00504E94">
        <w:t>.</w:t>
      </w:r>
      <w:r>
        <w:t xml:space="preserve"> Relation between body height and the D-score in the SMOCC data.</w:t>
      </w:r>
    </w:p>
    <w:p w14:paraId="1E7616F6" w14:textId="77777777" w:rsidR="00A53A7F" w:rsidRDefault="001718B3">
      <w:pPr>
        <w:pStyle w:val="Plattetekst"/>
      </w:pPr>
      <w:r>
        <w:t>Figure 7.3 shows both convergent and divergent validity at work. The figure shows that, as expected, there is a strong and almost linear relation between body heigh</w:t>
      </w:r>
      <w:r>
        <w:t xml:space="preserve">t and the D-score. </w:t>
      </w:r>
      <w:r>
        <w:lastRenderedPageBreak/>
        <w:t>However, after correction for the child’s age, the relationship between height and D-score almost disappears. Thus, growth and development are entirely different concepts.</w:t>
      </w:r>
    </w:p>
    <w:p w14:paraId="335B8E52" w14:textId="77777777" w:rsidR="00A53A7F" w:rsidRDefault="001718B3">
      <w:pPr>
        <w:pStyle w:val="Plattetekst"/>
      </w:pPr>
      <w:r>
        <w:t>We can also evaluate the strength of the relations between the D-</w:t>
      </w:r>
      <w:r>
        <w:t>score and proxy measures of child development, such as stunted height growth (see section 1.3). The low correlation between DAZ and HAZ suggests that stunting is a poor proxy for child development.</w:t>
      </w:r>
    </w:p>
    <w:p w14:paraId="5A6FA70B" w14:textId="77777777" w:rsidR="00A53A7F" w:rsidRDefault="001718B3">
      <w:pPr>
        <w:pStyle w:val="Kop3"/>
      </w:pPr>
      <w:bookmarkStart w:id="93" w:name="predictive-validity"/>
      <w:bookmarkEnd w:id="92"/>
      <w:r>
        <w:rPr>
          <w:rStyle w:val="SectionNumber"/>
        </w:rPr>
        <w:t>7.2.3</w:t>
      </w:r>
      <w:r>
        <w:tab/>
        <w:t>Predictive validity</w:t>
      </w:r>
    </w:p>
    <w:p w14:paraId="0868473D" w14:textId="77777777" w:rsidR="00A53A7F" w:rsidRDefault="001718B3">
      <w:pPr>
        <w:pStyle w:val="FirstParagraph"/>
      </w:pPr>
      <w:r>
        <w:t>Predictive validity refers to the degree to which the D-score predicts the score on a criterion that is measured later. For the D-score, we may compare to measures for IQ at the school-age as a possible criterion.</w:t>
      </w:r>
    </w:p>
    <w:p w14:paraId="23819467" w14:textId="1C9B76D5" w:rsidR="00A53A7F" w:rsidRDefault="001718B3">
      <w:pPr>
        <w:pStyle w:val="Plattetekst"/>
      </w:pPr>
      <w:hyperlink w:anchor="ref-vlasblom2019">
        <w:r>
          <w:rPr>
            <w:rStyle w:val="Hyperlink"/>
          </w:rPr>
          <w:t>Vla</w:t>
        </w:r>
        <w:r>
          <w:rPr>
            <w:rStyle w:val="Hyperlink"/>
          </w:rPr>
          <w:t xml:space="preserve">sblom </w:t>
        </w:r>
        <w:r w:rsidR="00504E94" w:rsidRPr="00504E94">
          <w:rPr>
            <w:rStyle w:val="Hyperlink"/>
            <w:i/>
          </w:rPr>
          <w:t>et al.</w:t>
        </w:r>
      </w:hyperlink>
      <w:r>
        <w:t xml:space="preserve"> (</w:t>
      </w:r>
      <w:hyperlink w:anchor="ref-vlasblom2019">
        <w:r>
          <w:rPr>
            <w:rStyle w:val="Hyperlink"/>
          </w:rPr>
          <w:t>2019</w:t>
        </w:r>
      </w:hyperlink>
      <w:r>
        <w:t>) found strong evidence that individual milestones of the DDI measured during the first years of life predict later intellectual functioning at ages 5–10 years. It is to be expected that the D-score,</w:t>
      </w:r>
      <w:r>
        <w:t xml:space="preserve"> which builds upon these individual items, will also predict limited intellectual functioning, perhaps even better.</w:t>
      </w:r>
    </w:p>
    <w:p w14:paraId="3D26F176" w14:textId="77777777" w:rsidR="00A53A7F" w:rsidRDefault="001718B3">
      <w:r>
        <w:br w:type="page"/>
      </w:r>
    </w:p>
    <w:p w14:paraId="1A09FEA2" w14:textId="77777777" w:rsidR="00A53A7F" w:rsidRDefault="001718B3">
      <w:pPr>
        <w:pStyle w:val="Kop1"/>
      </w:pPr>
      <w:bookmarkStart w:id="94" w:name="ch:precision"/>
      <w:bookmarkEnd w:id="86"/>
      <w:bookmarkEnd w:id="90"/>
      <w:bookmarkEnd w:id="93"/>
      <w:r>
        <w:rPr>
          <w:rStyle w:val="SectionNumber"/>
        </w:rPr>
        <w:lastRenderedPageBreak/>
        <w:t>8</w:t>
      </w:r>
      <w:r>
        <w:tab/>
        <w:t>Precision</w:t>
      </w:r>
    </w:p>
    <w:p w14:paraId="0C7A3A43" w14:textId="77777777" w:rsidR="00A53A7F" w:rsidRDefault="001718B3">
      <w:pPr>
        <w:pStyle w:val="FirstParagraph"/>
      </w:pPr>
      <w:r>
        <w:t xml:space="preserve">This section shows the properties of the D-score when calculated from short tests. The study of quick tests is useful because </w:t>
      </w:r>
      <w:r>
        <w:t>it reveals the behaviour of the D-score when the measurement is inherently imprecise.</w:t>
      </w:r>
    </w:p>
    <w:p w14:paraId="4819D2AA" w14:textId="77777777" w:rsidR="00A53A7F" w:rsidRDefault="001718B3">
      <w:pPr>
        <w:pStyle w:val="Plattetekst"/>
      </w:pPr>
      <w:r>
        <w:t>This section covers:</w:t>
      </w:r>
    </w:p>
    <w:p w14:paraId="21B391AF" w14:textId="77777777" w:rsidR="00A53A7F" w:rsidRDefault="001718B3" w:rsidP="001718B3">
      <w:pPr>
        <w:pStyle w:val="Compact"/>
        <w:numPr>
          <w:ilvl w:val="0"/>
          <w:numId w:val="32"/>
        </w:numPr>
      </w:pPr>
      <w:r>
        <w:t>Structure of milestone subsets (8.1)</w:t>
      </w:r>
    </w:p>
    <w:p w14:paraId="00E8BCD2" w14:textId="77777777" w:rsidR="00A53A7F" w:rsidRDefault="001718B3" w:rsidP="001718B3">
      <w:pPr>
        <w:pStyle w:val="Compact"/>
        <w:numPr>
          <w:ilvl w:val="0"/>
          <w:numId w:val="32"/>
        </w:numPr>
      </w:pPr>
      <w:r>
        <w:t>Impact of short tests on D-score (8.2)</w:t>
      </w:r>
    </w:p>
    <w:p w14:paraId="7BA07A62" w14:textId="77777777" w:rsidR="00A53A7F" w:rsidRDefault="001718B3" w:rsidP="001718B3">
      <w:pPr>
        <w:pStyle w:val="Compact"/>
        <w:numPr>
          <w:ilvl w:val="0"/>
          <w:numId w:val="32"/>
        </w:numPr>
      </w:pPr>
      <w:r>
        <w:t>Impact of short tests on predicting IQ (8.3)</w:t>
      </w:r>
    </w:p>
    <w:p w14:paraId="56840759" w14:textId="77777777" w:rsidR="00A53A7F" w:rsidRDefault="001718B3">
      <w:pPr>
        <w:pStyle w:val="Kop2"/>
      </w:pPr>
      <w:bookmarkStart w:id="95" w:name="sec:smoccmilestones"/>
      <w:r>
        <w:rPr>
          <w:rStyle w:val="SectionNumber"/>
        </w:rPr>
        <w:t>8.1</w:t>
      </w:r>
      <w:r>
        <w:tab/>
        <w:t>SMOCC design: Standard a</w:t>
      </w:r>
      <w:r>
        <w:t>nd additional milestones</w:t>
      </w:r>
    </w:p>
    <w:p w14:paraId="221ACF8E" w14:textId="77777777" w:rsidR="00A53A7F" w:rsidRDefault="001718B3">
      <w:pPr>
        <w:pStyle w:val="FirstParagraph"/>
      </w:pPr>
      <w:r>
        <w:t xml:space="preserve">At each visit, the SMOCC study collected scores on a set of </w:t>
      </w:r>
      <w:r>
        <w:rPr>
          <w:i/>
        </w:rPr>
        <w:t>standard milestones</w:t>
      </w:r>
      <w:r>
        <w:t xml:space="preserve"> (that about 90 per cent of the children will pass) and a set of </w:t>
      </w:r>
      <w:r>
        <w:rPr>
          <w:i/>
        </w:rPr>
        <w:t>additional milestones</w:t>
      </w:r>
      <w:r>
        <w:t xml:space="preserve"> (that about 50 per cent of the children will pass). See Section 4</w:t>
      </w:r>
      <w:r>
        <w:t>.1.2.</w:t>
      </w:r>
    </w:p>
    <w:p w14:paraId="7999357A" w14:textId="77777777" w:rsidR="00A53A7F" w:rsidRDefault="001718B3">
      <w:pPr>
        <w:pStyle w:val="Plattetekst"/>
      </w:pPr>
      <w:r>
        <w:t xml:space="preserve">The SMOCC dataset covers nine different </w:t>
      </w:r>
      <w:r>
        <w:rPr>
          <w:i/>
        </w:rPr>
        <w:t>waves</w:t>
      </w:r>
      <w:r>
        <w:t>. The set of milestones used in the DDI varies per visit. The number of standard milestones varies between 2 and 7 on various occasions. The additional milestones equal the standard ones from the next wave</w:t>
      </w:r>
      <w:r>
        <w:t>.</w:t>
      </w:r>
    </w:p>
    <w:p w14:paraId="05A580AF" w14:textId="3A9B7F3F" w:rsidR="00A53A7F" w:rsidRDefault="001718B3" w:rsidP="00504E94">
      <w:pPr>
        <w:pStyle w:val="TableCaption"/>
      </w:pPr>
      <w:r>
        <w:t>Table 8.1</w:t>
      </w:r>
      <w:r w:rsidR="00504E94" w:rsidRPr="00504E94">
        <w:t>.</w:t>
      </w:r>
      <w:r>
        <w:t xml:space="preserve"> Number of items administered per wave in the SMOCC data.</w:t>
      </w:r>
    </w:p>
    <w:tbl>
      <w:tblPr>
        <w:tblW w:w="0" w:type="auto"/>
        <w:jc w:val="center"/>
        <w:tblLook w:val="0420" w:firstRow="1" w:lastRow="0" w:firstColumn="0" w:lastColumn="0" w:noHBand="0" w:noVBand="1"/>
      </w:tblPr>
      <w:tblGrid>
        <w:gridCol w:w="628"/>
        <w:gridCol w:w="1093"/>
        <w:gridCol w:w="1167"/>
      </w:tblGrid>
      <w:tr w:rsidR="00A53A7F" w14:paraId="4FB789C2"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467AB0" w14:textId="77777777" w:rsidR="00A53A7F" w:rsidRDefault="001718B3">
            <w:pPr>
              <w:spacing w:before="100" w:after="100"/>
              <w:ind w:left="100" w:right="100"/>
            </w:pPr>
            <w:r>
              <w:rPr>
                <w:rFonts w:ascii="Helvetica" w:eastAsia="Helvetica" w:hAnsi="Helvetica" w:cs="Helvetica"/>
                <w:color w:val="000000"/>
                <w:sz w:val="22"/>
                <w:szCs w:val="22"/>
              </w:rPr>
              <w:t>Age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DD85DB" w14:textId="77777777" w:rsidR="00A53A7F" w:rsidRDefault="001718B3">
            <w:pPr>
              <w:spacing w:before="100" w:after="100"/>
              <w:ind w:left="100" w:right="100"/>
              <w:jc w:val="right"/>
            </w:pPr>
            <w:r>
              <w:rPr>
                <w:rFonts w:ascii="Helvetica" w:eastAsia="Helvetica" w:hAnsi="Helvetica" w:cs="Helvetica"/>
                <w:color w:val="000000"/>
                <w:sz w:val="22"/>
                <w:szCs w:val="22"/>
              </w:rPr>
              <w:t>Standard</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650D2E" w14:textId="77777777" w:rsidR="00A53A7F" w:rsidRDefault="001718B3">
            <w:pPr>
              <w:spacing w:before="100" w:after="100"/>
              <w:ind w:left="100" w:right="100"/>
              <w:jc w:val="right"/>
            </w:pPr>
            <w:r>
              <w:rPr>
                <w:rFonts w:ascii="Helvetica" w:eastAsia="Helvetica" w:hAnsi="Helvetica" w:cs="Helvetica"/>
                <w:color w:val="000000"/>
                <w:sz w:val="22"/>
                <w:szCs w:val="22"/>
              </w:rPr>
              <w:t>Additional</w:t>
            </w:r>
          </w:p>
        </w:tc>
      </w:tr>
      <w:tr w:rsidR="00A53A7F" w14:paraId="4103127B" w14:textId="77777777">
        <w:trPr>
          <w:cantSplit/>
          <w:jc w:val="center"/>
        </w:trPr>
        <w:tc>
          <w:tcPr>
            <w:tcW w:w="0" w:type="auto"/>
            <w:shd w:val="clear" w:color="auto" w:fill="FFFFFF"/>
            <w:tcMar>
              <w:top w:w="0" w:type="dxa"/>
              <w:left w:w="0" w:type="dxa"/>
              <w:bottom w:w="0" w:type="dxa"/>
              <w:right w:w="0" w:type="dxa"/>
            </w:tcMar>
            <w:vAlign w:val="center"/>
          </w:tcPr>
          <w:p w14:paraId="4F2CAE78" w14:textId="77777777" w:rsidR="00A53A7F" w:rsidRDefault="001718B3">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002E0704" w14:textId="77777777" w:rsidR="00A53A7F" w:rsidRDefault="001718B3">
            <w:pPr>
              <w:spacing w:before="100" w:after="100"/>
              <w:ind w:left="100" w:right="100"/>
              <w:jc w:val="center"/>
            </w:pPr>
            <w:r>
              <w:rPr>
                <w:rFonts w:ascii="Helvetica" w:eastAsia="Helvetica" w:hAnsi="Helvetica" w:cs="Helvetica"/>
                <w:color w:val="000000"/>
                <w:sz w:val="22"/>
                <w:szCs w:val="22"/>
              </w:rPr>
              <w:t>5</w:t>
            </w:r>
          </w:p>
        </w:tc>
        <w:tc>
          <w:tcPr>
            <w:tcW w:w="0" w:type="auto"/>
            <w:shd w:val="clear" w:color="auto" w:fill="FFFFFF"/>
            <w:tcMar>
              <w:top w:w="0" w:type="dxa"/>
              <w:left w:w="0" w:type="dxa"/>
              <w:bottom w:w="0" w:type="dxa"/>
              <w:right w:w="0" w:type="dxa"/>
            </w:tcMar>
            <w:vAlign w:val="center"/>
          </w:tcPr>
          <w:p w14:paraId="00CFDAA1" w14:textId="77777777" w:rsidR="00A53A7F" w:rsidRDefault="001718B3">
            <w:pPr>
              <w:spacing w:before="100" w:after="100"/>
              <w:ind w:left="100" w:right="100"/>
              <w:jc w:val="center"/>
            </w:pPr>
            <w:r>
              <w:rPr>
                <w:rFonts w:ascii="Helvetica" w:eastAsia="Helvetica" w:hAnsi="Helvetica" w:cs="Helvetica"/>
                <w:color w:val="000000"/>
                <w:sz w:val="22"/>
                <w:szCs w:val="22"/>
              </w:rPr>
              <w:t>2</w:t>
            </w:r>
          </w:p>
        </w:tc>
      </w:tr>
      <w:tr w:rsidR="00A53A7F" w14:paraId="7970FC76" w14:textId="77777777">
        <w:trPr>
          <w:cantSplit/>
          <w:jc w:val="center"/>
        </w:trPr>
        <w:tc>
          <w:tcPr>
            <w:tcW w:w="0" w:type="auto"/>
            <w:shd w:val="clear" w:color="auto" w:fill="FFFFFF"/>
            <w:tcMar>
              <w:top w:w="0" w:type="dxa"/>
              <w:left w:w="0" w:type="dxa"/>
              <w:bottom w:w="0" w:type="dxa"/>
              <w:right w:w="0" w:type="dxa"/>
            </w:tcMar>
            <w:vAlign w:val="center"/>
          </w:tcPr>
          <w:p w14:paraId="2DE8BF2E" w14:textId="77777777" w:rsidR="00A53A7F" w:rsidRDefault="001718B3">
            <w:pPr>
              <w:spacing w:before="100" w:after="100"/>
              <w:ind w:left="100" w:right="100"/>
              <w:jc w:val="right"/>
            </w:pPr>
            <w:r>
              <w:rPr>
                <w:rFonts w:ascii="Helvetica" w:eastAsia="Helvetica" w:hAnsi="Helvetica" w:cs="Helvetica"/>
                <w:color w:val="000000"/>
                <w:sz w:val="22"/>
                <w:szCs w:val="22"/>
              </w:rPr>
              <w:t>2m</w:t>
            </w:r>
          </w:p>
        </w:tc>
        <w:tc>
          <w:tcPr>
            <w:tcW w:w="0" w:type="auto"/>
            <w:shd w:val="clear" w:color="auto" w:fill="FFFFFF"/>
            <w:tcMar>
              <w:top w:w="0" w:type="dxa"/>
              <w:left w:w="0" w:type="dxa"/>
              <w:bottom w:w="0" w:type="dxa"/>
              <w:right w:w="0" w:type="dxa"/>
            </w:tcMar>
            <w:vAlign w:val="center"/>
          </w:tcPr>
          <w:p w14:paraId="54FB133D" w14:textId="77777777" w:rsidR="00A53A7F" w:rsidRDefault="001718B3">
            <w:pPr>
              <w:spacing w:before="100" w:after="100"/>
              <w:ind w:left="100" w:right="100"/>
              <w:jc w:val="center"/>
            </w:pPr>
            <w:r>
              <w:rPr>
                <w:rFonts w:ascii="Helvetica" w:eastAsia="Helvetica" w:hAnsi="Helvetica" w:cs="Helvetica"/>
                <w:color w:val="000000"/>
                <w:sz w:val="22"/>
                <w:szCs w:val="22"/>
              </w:rPr>
              <w:t>2</w:t>
            </w:r>
          </w:p>
        </w:tc>
        <w:tc>
          <w:tcPr>
            <w:tcW w:w="0" w:type="auto"/>
            <w:shd w:val="clear" w:color="auto" w:fill="FFFFFF"/>
            <w:tcMar>
              <w:top w:w="0" w:type="dxa"/>
              <w:left w:w="0" w:type="dxa"/>
              <w:bottom w:w="0" w:type="dxa"/>
              <w:right w:w="0" w:type="dxa"/>
            </w:tcMar>
            <w:vAlign w:val="center"/>
          </w:tcPr>
          <w:p w14:paraId="3F1DE899" w14:textId="77777777" w:rsidR="00A53A7F" w:rsidRDefault="001718B3">
            <w:pPr>
              <w:spacing w:before="100" w:after="100"/>
              <w:ind w:left="100" w:right="100"/>
              <w:jc w:val="center"/>
            </w:pPr>
            <w:r>
              <w:rPr>
                <w:rFonts w:ascii="Helvetica" w:eastAsia="Helvetica" w:hAnsi="Helvetica" w:cs="Helvetica"/>
                <w:color w:val="000000"/>
                <w:sz w:val="22"/>
                <w:szCs w:val="22"/>
              </w:rPr>
              <w:t>5</w:t>
            </w:r>
          </w:p>
        </w:tc>
      </w:tr>
      <w:tr w:rsidR="00A53A7F" w14:paraId="67AACB46" w14:textId="77777777">
        <w:trPr>
          <w:cantSplit/>
          <w:jc w:val="center"/>
        </w:trPr>
        <w:tc>
          <w:tcPr>
            <w:tcW w:w="0" w:type="auto"/>
            <w:shd w:val="clear" w:color="auto" w:fill="FFFFFF"/>
            <w:tcMar>
              <w:top w:w="0" w:type="dxa"/>
              <w:left w:w="0" w:type="dxa"/>
              <w:bottom w:w="0" w:type="dxa"/>
              <w:right w:w="0" w:type="dxa"/>
            </w:tcMar>
            <w:vAlign w:val="center"/>
          </w:tcPr>
          <w:p w14:paraId="7E92349F" w14:textId="77777777" w:rsidR="00A53A7F" w:rsidRDefault="001718B3">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49F9BE68" w14:textId="77777777" w:rsidR="00A53A7F" w:rsidRDefault="001718B3">
            <w:pPr>
              <w:spacing w:before="100" w:after="100"/>
              <w:ind w:left="100" w:right="100"/>
              <w:jc w:val="center"/>
            </w:pPr>
            <w:r>
              <w:rPr>
                <w:rFonts w:ascii="Helvetica" w:eastAsia="Helvetica" w:hAnsi="Helvetica" w:cs="Helvetica"/>
                <w:color w:val="000000"/>
                <w:sz w:val="22"/>
                <w:szCs w:val="22"/>
              </w:rPr>
              <w:t>5</w:t>
            </w:r>
          </w:p>
        </w:tc>
        <w:tc>
          <w:tcPr>
            <w:tcW w:w="0" w:type="auto"/>
            <w:shd w:val="clear" w:color="auto" w:fill="FFFFFF"/>
            <w:tcMar>
              <w:top w:w="0" w:type="dxa"/>
              <w:left w:w="0" w:type="dxa"/>
              <w:bottom w:w="0" w:type="dxa"/>
              <w:right w:w="0" w:type="dxa"/>
            </w:tcMar>
            <w:vAlign w:val="center"/>
          </w:tcPr>
          <w:p w14:paraId="0D0A855C" w14:textId="77777777" w:rsidR="00A53A7F" w:rsidRDefault="001718B3">
            <w:pPr>
              <w:spacing w:before="100" w:after="100"/>
              <w:ind w:left="100" w:right="100"/>
              <w:jc w:val="center"/>
            </w:pPr>
            <w:r>
              <w:rPr>
                <w:rFonts w:ascii="Helvetica" w:eastAsia="Helvetica" w:hAnsi="Helvetica" w:cs="Helvetica"/>
                <w:color w:val="000000"/>
                <w:sz w:val="22"/>
                <w:szCs w:val="22"/>
              </w:rPr>
              <w:t>6</w:t>
            </w:r>
          </w:p>
        </w:tc>
      </w:tr>
      <w:tr w:rsidR="00A53A7F" w14:paraId="53607F8E" w14:textId="77777777">
        <w:trPr>
          <w:cantSplit/>
          <w:jc w:val="center"/>
        </w:trPr>
        <w:tc>
          <w:tcPr>
            <w:tcW w:w="0" w:type="auto"/>
            <w:shd w:val="clear" w:color="auto" w:fill="FFFFFF"/>
            <w:tcMar>
              <w:top w:w="0" w:type="dxa"/>
              <w:left w:w="0" w:type="dxa"/>
              <w:bottom w:w="0" w:type="dxa"/>
              <w:right w:w="0" w:type="dxa"/>
            </w:tcMar>
            <w:vAlign w:val="center"/>
          </w:tcPr>
          <w:p w14:paraId="1E4526C1" w14:textId="77777777" w:rsidR="00A53A7F" w:rsidRDefault="001718B3">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5DEC8A49" w14:textId="77777777" w:rsidR="00A53A7F" w:rsidRDefault="001718B3">
            <w:pPr>
              <w:spacing w:before="100" w:after="100"/>
              <w:ind w:left="100" w:right="100"/>
              <w:jc w:val="center"/>
            </w:pPr>
            <w:r>
              <w:rPr>
                <w:rFonts w:ascii="Helvetica" w:eastAsia="Helvetica" w:hAnsi="Helvetica" w:cs="Helvetica"/>
                <w:color w:val="000000"/>
                <w:sz w:val="22"/>
                <w:szCs w:val="22"/>
              </w:rPr>
              <w:t>6</w:t>
            </w:r>
          </w:p>
        </w:tc>
        <w:tc>
          <w:tcPr>
            <w:tcW w:w="0" w:type="auto"/>
            <w:shd w:val="clear" w:color="auto" w:fill="FFFFFF"/>
            <w:tcMar>
              <w:top w:w="0" w:type="dxa"/>
              <w:left w:w="0" w:type="dxa"/>
              <w:bottom w:w="0" w:type="dxa"/>
              <w:right w:w="0" w:type="dxa"/>
            </w:tcMar>
            <w:vAlign w:val="center"/>
          </w:tcPr>
          <w:p w14:paraId="5681F9FF" w14:textId="77777777" w:rsidR="00A53A7F" w:rsidRDefault="001718B3">
            <w:pPr>
              <w:spacing w:before="100" w:after="100"/>
              <w:ind w:left="100" w:right="100"/>
              <w:jc w:val="center"/>
            </w:pPr>
            <w:r>
              <w:rPr>
                <w:rFonts w:ascii="Helvetica" w:eastAsia="Helvetica" w:hAnsi="Helvetica" w:cs="Helvetica"/>
                <w:color w:val="000000"/>
                <w:sz w:val="22"/>
                <w:szCs w:val="22"/>
              </w:rPr>
              <w:t>7</w:t>
            </w:r>
          </w:p>
        </w:tc>
      </w:tr>
      <w:tr w:rsidR="00A53A7F" w14:paraId="5872E739" w14:textId="77777777">
        <w:trPr>
          <w:cantSplit/>
          <w:jc w:val="center"/>
        </w:trPr>
        <w:tc>
          <w:tcPr>
            <w:tcW w:w="0" w:type="auto"/>
            <w:shd w:val="clear" w:color="auto" w:fill="FFFFFF"/>
            <w:tcMar>
              <w:top w:w="0" w:type="dxa"/>
              <w:left w:w="0" w:type="dxa"/>
              <w:bottom w:w="0" w:type="dxa"/>
              <w:right w:w="0" w:type="dxa"/>
            </w:tcMar>
            <w:vAlign w:val="center"/>
          </w:tcPr>
          <w:p w14:paraId="380A5536" w14:textId="77777777" w:rsidR="00A53A7F" w:rsidRDefault="001718B3">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7F73BE4C" w14:textId="77777777" w:rsidR="00A53A7F" w:rsidRDefault="001718B3">
            <w:pPr>
              <w:spacing w:before="100" w:after="100"/>
              <w:ind w:left="100" w:right="100"/>
              <w:jc w:val="center"/>
            </w:pPr>
            <w:r>
              <w:rPr>
                <w:rFonts w:ascii="Helvetica" w:eastAsia="Helvetica" w:hAnsi="Helvetica" w:cs="Helvetica"/>
                <w:color w:val="000000"/>
                <w:sz w:val="22"/>
                <w:szCs w:val="22"/>
              </w:rPr>
              <w:t>7</w:t>
            </w:r>
          </w:p>
        </w:tc>
        <w:tc>
          <w:tcPr>
            <w:tcW w:w="0" w:type="auto"/>
            <w:shd w:val="clear" w:color="auto" w:fill="FFFFFF"/>
            <w:tcMar>
              <w:top w:w="0" w:type="dxa"/>
              <w:left w:w="0" w:type="dxa"/>
              <w:bottom w:w="0" w:type="dxa"/>
              <w:right w:w="0" w:type="dxa"/>
            </w:tcMar>
            <w:vAlign w:val="center"/>
          </w:tcPr>
          <w:p w14:paraId="165866F8" w14:textId="77777777" w:rsidR="00A53A7F" w:rsidRDefault="001718B3">
            <w:pPr>
              <w:spacing w:before="100" w:after="100"/>
              <w:ind w:left="100" w:right="100"/>
              <w:jc w:val="center"/>
            </w:pPr>
            <w:r>
              <w:rPr>
                <w:rFonts w:ascii="Helvetica" w:eastAsia="Helvetica" w:hAnsi="Helvetica" w:cs="Helvetica"/>
                <w:color w:val="000000"/>
                <w:sz w:val="22"/>
                <w:szCs w:val="22"/>
              </w:rPr>
              <w:t>6</w:t>
            </w:r>
          </w:p>
        </w:tc>
      </w:tr>
      <w:tr w:rsidR="00A53A7F" w14:paraId="7DBD937D" w14:textId="77777777">
        <w:trPr>
          <w:cantSplit/>
          <w:jc w:val="center"/>
        </w:trPr>
        <w:tc>
          <w:tcPr>
            <w:tcW w:w="0" w:type="auto"/>
            <w:shd w:val="clear" w:color="auto" w:fill="FFFFFF"/>
            <w:tcMar>
              <w:top w:w="0" w:type="dxa"/>
              <w:left w:w="0" w:type="dxa"/>
              <w:bottom w:w="0" w:type="dxa"/>
              <w:right w:w="0" w:type="dxa"/>
            </w:tcMar>
            <w:vAlign w:val="center"/>
          </w:tcPr>
          <w:p w14:paraId="4B1D5936" w14:textId="77777777" w:rsidR="00A53A7F" w:rsidRDefault="001718B3">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3FF44ED9" w14:textId="77777777" w:rsidR="00A53A7F" w:rsidRDefault="001718B3">
            <w:pPr>
              <w:spacing w:before="100" w:after="100"/>
              <w:ind w:left="100" w:right="100"/>
              <w:jc w:val="center"/>
            </w:pPr>
            <w:r>
              <w:rPr>
                <w:rFonts w:ascii="Helvetica" w:eastAsia="Helvetica" w:hAnsi="Helvetica" w:cs="Helvetica"/>
                <w:color w:val="000000"/>
                <w:sz w:val="22"/>
                <w:szCs w:val="22"/>
              </w:rPr>
              <w:t>6</w:t>
            </w:r>
          </w:p>
        </w:tc>
        <w:tc>
          <w:tcPr>
            <w:tcW w:w="0" w:type="auto"/>
            <w:shd w:val="clear" w:color="auto" w:fill="FFFFFF"/>
            <w:tcMar>
              <w:top w:w="0" w:type="dxa"/>
              <w:left w:w="0" w:type="dxa"/>
              <w:bottom w:w="0" w:type="dxa"/>
              <w:right w:w="0" w:type="dxa"/>
            </w:tcMar>
            <w:vAlign w:val="center"/>
          </w:tcPr>
          <w:p w14:paraId="1A81B9B2" w14:textId="77777777" w:rsidR="00A53A7F" w:rsidRDefault="001718B3">
            <w:pPr>
              <w:spacing w:before="100" w:after="100"/>
              <w:ind w:left="100" w:right="100"/>
              <w:jc w:val="center"/>
            </w:pPr>
            <w:r>
              <w:rPr>
                <w:rFonts w:ascii="Helvetica" w:eastAsia="Helvetica" w:hAnsi="Helvetica" w:cs="Helvetica"/>
                <w:color w:val="000000"/>
                <w:sz w:val="22"/>
                <w:szCs w:val="22"/>
              </w:rPr>
              <w:t>6</w:t>
            </w:r>
          </w:p>
        </w:tc>
      </w:tr>
      <w:tr w:rsidR="00A53A7F" w14:paraId="13CCEAD8" w14:textId="77777777">
        <w:trPr>
          <w:cantSplit/>
          <w:jc w:val="center"/>
        </w:trPr>
        <w:tc>
          <w:tcPr>
            <w:tcW w:w="0" w:type="auto"/>
            <w:shd w:val="clear" w:color="auto" w:fill="FFFFFF"/>
            <w:tcMar>
              <w:top w:w="0" w:type="dxa"/>
              <w:left w:w="0" w:type="dxa"/>
              <w:bottom w:w="0" w:type="dxa"/>
              <w:right w:w="0" w:type="dxa"/>
            </w:tcMar>
            <w:vAlign w:val="center"/>
          </w:tcPr>
          <w:p w14:paraId="6CD01A98" w14:textId="77777777" w:rsidR="00A53A7F" w:rsidRDefault="001718B3">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0699208C" w14:textId="77777777" w:rsidR="00A53A7F" w:rsidRDefault="001718B3">
            <w:pPr>
              <w:spacing w:before="100" w:after="100"/>
              <w:ind w:left="100" w:right="100"/>
              <w:jc w:val="center"/>
            </w:pPr>
            <w:r>
              <w:rPr>
                <w:rFonts w:ascii="Helvetica" w:eastAsia="Helvetica" w:hAnsi="Helvetica" w:cs="Helvetica"/>
                <w:color w:val="000000"/>
                <w:sz w:val="22"/>
                <w:szCs w:val="22"/>
              </w:rPr>
              <w:t>6</w:t>
            </w:r>
          </w:p>
        </w:tc>
        <w:tc>
          <w:tcPr>
            <w:tcW w:w="0" w:type="auto"/>
            <w:shd w:val="clear" w:color="auto" w:fill="FFFFFF"/>
            <w:tcMar>
              <w:top w:w="0" w:type="dxa"/>
              <w:left w:w="0" w:type="dxa"/>
              <w:bottom w:w="0" w:type="dxa"/>
              <w:right w:w="0" w:type="dxa"/>
            </w:tcMar>
            <w:vAlign w:val="center"/>
          </w:tcPr>
          <w:p w14:paraId="3B8260EB" w14:textId="77777777" w:rsidR="00A53A7F" w:rsidRDefault="001718B3">
            <w:pPr>
              <w:spacing w:before="100" w:after="100"/>
              <w:ind w:left="100" w:right="100"/>
              <w:jc w:val="center"/>
            </w:pPr>
            <w:r>
              <w:rPr>
                <w:rFonts w:ascii="Helvetica" w:eastAsia="Helvetica" w:hAnsi="Helvetica" w:cs="Helvetica"/>
                <w:color w:val="000000"/>
                <w:sz w:val="22"/>
                <w:szCs w:val="22"/>
              </w:rPr>
              <w:t>6</w:t>
            </w:r>
          </w:p>
        </w:tc>
      </w:tr>
      <w:tr w:rsidR="00A53A7F" w14:paraId="5E0A736B" w14:textId="77777777">
        <w:trPr>
          <w:cantSplit/>
          <w:jc w:val="center"/>
        </w:trPr>
        <w:tc>
          <w:tcPr>
            <w:tcW w:w="0" w:type="auto"/>
            <w:shd w:val="clear" w:color="auto" w:fill="FFFFFF"/>
            <w:tcMar>
              <w:top w:w="0" w:type="dxa"/>
              <w:left w:w="0" w:type="dxa"/>
              <w:bottom w:w="0" w:type="dxa"/>
              <w:right w:w="0" w:type="dxa"/>
            </w:tcMar>
            <w:vAlign w:val="center"/>
          </w:tcPr>
          <w:p w14:paraId="375A2148" w14:textId="77777777" w:rsidR="00A53A7F" w:rsidRDefault="001718B3">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17BBA592" w14:textId="77777777" w:rsidR="00A53A7F" w:rsidRDefault="001718B3">
            <w:pPr>
              <w:spacing w:before="100" w:after="100"/>
              <w:ind w:left="100" w:right="100"/>
              <w:jc w:val="center"/>
            </w:pPr>
            <w:r>
              <w:rPr>
                <w:rFonts w:ascii="Helvetica" w:eastAsia="Helvetica" w:hAnsi="Helvetica" w:cs="Helvetica"/>
                <w:color w:val="000000"/>
                <w:sz w:val="22"/>
                <w:szCs w:val="22"/>
              </w:rPr>
              <w:t>6</w:t>
            </w:r>
          </w:p>
        </w:tc>
        <w:tc>
          <w:tcPr>
            <w:tcW w:w="0" w:type="auto"/>
            <w:shd w:val="clear" w:color="auto" w:fill="FFFFFF"/>
            <w:tcMar>
              <w:top w:w="0" w:type="dxa"/>
              <w:left w:w="0" w:type="dxa"/>
              <w:bottom w:w="0" w:type="dxa"/>
              <w:right w:w="0" w:type="dxa"/>
            </w:tcMar>
            <w:vAlign w:val="center"/>
          </w:tcPr>
          <w:p w14:paraId="14CB806C" w14:textId="77777777" w:rsidR="00A53A7F" w:rsidRDefault="001718B3">
            <w:pPr>
              <w:spacing w:before="100" w:after="100"/>
              <w:ind w:left="100" w:right="100"/>
              <w:jc w:val="center"/>
            </w:pPr>
            <w:r>
              <w:rPr>
                <w:rFonts w:ascii="Helvetica" w:eastAsia="Helvetica" w:hAnsi="Helvetica" w:cs="Helvetica"/>
                <w:color w:val="000000"/>
                <w:sz w:val="22"/>
                <w:szCs w:val="22"/>
              </w:rPr>
              <w:t>7</w:t>
            </w:r>
          </w:p>
        </w:tc>
      </w:tr>
      <w:tr w:rsidR="00A53A7F" w14:paraId="1C61BA93"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1FAB4F3" w14:textId="77777777" w:rsidR="00A53A7F" w:rsidRDefault="001718B3">
            <w:pPr>
              <w:spacing w:before="100" w:after="100"/>
              <w:ind w:left="100" w:right="100"/>
              <w:jc w:val="right"/>
            </w:pPr>
            <w:r>
              <w:rPr>
                <w:rFonts w:ascii="Helvetica" w:eastAsia="Helvetica" w:hAnsi="Helvetica" w:cs="Helvetica"/>
                <w:color w:val="000000"/>
                <w:sz w:val="22"/>
                <w:szCs w:val="22"/>
              </w:rPr>
              <w:t>24m</w:t>
            </w:r>
          </w:p>
        </w:tc>
        <w:tc>
          <w:tcPr>
            <w:tcW w:w="0" w:type="auto"/>
            <w:tcBorders>
              <w:bottom w:val="single" w:sz="16" w:space="0" w:color="666666"/>
            </w:tcBorders>
            <w:shd w:val="clear" w:color="auto" w:fill="FFFFFF"/>
            <w:tcMar>
              <w:top w:w="0" w:type="dxa"/>
              <w:left w:w="0" w:type="dxa"/>
              <w:bottom w:w="0" w:type="dxa"/>
              <w:right w:w="0" w:type="dxa"/>
            </w:tcMar>
            <w:vAlign w:val="center"/>
          </w:tcPr>
          <w:p w14:paraId="19FCA965" w14:textId="77777777" w:rsidR="00A53A7F" w:rsidRDefault="001718B3">
            <w:pPr>
              <w:spacing w:before="100" w:after="100"/>
              <w:ind w:left="100" w:right="100"/>
              <w:jc w:val="center"/>
            </w:pPr>
            <w:r>
              <w:rPr>
                <w:rFonts w:ascii="Helvetica" w:eastAsia="Helvetica" w:hAnsi="Helvetica" w:cs="Helvetica"/>
                <w:color w:val="000000"/>
                <w:sz w:val="22"/>
                <w:szCs w:val="22"/>
              </w:rPr>
              <w:t>7</w:t>
            </w:r>
          </w:p>
        </w:tc>
        <w:tc>
          <w:tcPr>
            <w:tcW w:w="0" w:type="auto"/>
            <w:tcBorders>
              <w:bottom w:val="single" w:sz="16" w:space="0" w:color="666666"/>
            </w:tcBorders>
            <w:shd w:val="clear" w:color="auto" w:fill="FFFFFF"/>
            <w:tcMar>
              <w:top w:w="0" w:type="dxa"/>
              <w:left w:w="0" w:type="dxa"/>
              <w:bottom w:w="0" w:type="dxa"/>
              <w:right w:w="0" w:type="dxa"/>
            </w:tcMar>
            <w:vAlign w:val="center"/>
          </w:tcPr>
          <w:p w14:paraId="0CFB3660" w14:textId="77777777" w:rsidR="00A53A7F" w:rsidRDefault="001718B3">
            <w:pPr>
              <w:spacing w:before="100" w:after="100"/>
              <w:ind w:left="100" w:right="100"/>
              <w:jc w:val="center"/>
            </w:pPr>
            <w:r>
              <w:rPr>
                <w:rFonts w:ascii="Helvetica" w:eastAsia="Helvetica" w:hAnsi="Helvetica" w:cs="Helvetica"/>
                <w:color w:val="000000"/>
                <w:sz w:val="22"/>
                <w:szCs w:val="22"/>
              </w:rPr>
              <w:t>7</w:t>
            </w:r>
          </w:p>
        </w:tc>
      </w:tr>
    </w:tbl>
    <w:p w14:paraId="6C3F47A1" w14:textId="77777777" w:rsidR="00A53A7F" w:rsidRDefault="00A53A7F">
      <w:pPr>
        <w:pStyle w:val="Plattetekst"/>
      </w:pPr>
    </w:p>
    <w:p w14:paraId="52ABEE76" w14:textId="77777777" w:rsidR="00A53A7F" w:rsidRDefault="001718B3">
      <w:pPr>
        <w:pStyle w:val="Plattetekst"/>
      </w:pPr>
      <w:r>
        <w:t xml:space="preserve">Table 8.1 </w:t>
      </w:r>
      <w:r>
        <w:t>summarizes the scheduled age for each wave, the number of standard milestones and the number of additional milestones.</w:t>
      </w:r>
    </w:p>
    <w:p w14:paraId="28E81230" w14:textId="77777777" w:rsidR="00A53A7F" w:rsidRDefault="001718B3">
      <w:pPr>
        <w:pStyle w:val="CaptionedFigure"/>
      </w:pPr>
      <w:r>
        <w:rPr>
          <w:noProof/>
        </w:rPr>
        <w:lastRenderedPageBreak/>
        <w:drawing>
          <wp:inline distT="0" distB="0" distL="0" distR="0" wp14:anchorId="317123CD" wp14:editId="5C7738D3">
            <wp:extent cx="5969000" cy="8527142"/>
            <wp:effectExtent l="0" t="0" r="0" b="0"/>
            <wp:docPr id="34" name="Picture" descr="Figure 8.1: Age-item grid of the SMOCC study, illustrating how the 57 DDI items are distributed over nine visits during the first 24 months."/>
            <wp:cNvGraphicFramePr/>
            <a:graphic xmlns:a="http://schemas.openxmlformats.org/drawingml/2006/main">
              <a:graphicData uri="http://schemas.openxmlformats.org/drawingml/2006/picture">
                <pic:pic xmlns:pic="http://schemas.openxmlformats.org/drawingml/2006/picture">
                  <pic:nvPicPr>
                    <pic:cNvPr id="0" name="Picture" descr="dbook1_files/figure-docx/ageitemgrid-1.png"/>
                    <pic:cNvPicPr>
                      <a:picLocks noChangeAspect="1" noChangeArrowheads="1"/>
                    </pic:cNvPicPr>
                  </pic:nvPicPr>
                  <pic:blipFill>
                    <a:blip r:embed="rId53"/>
                    <a:stretch>
                      <a:fillRect/>
                    </a:stretch>
                  </pic:blipFill>
                  <pic:spPr bwMode="auto">
                    <a:xfrm>
                      <a:off x="0" y="0"/>
                      <a:ext cx="5969000" cy="8527142"/>
                    </a:xfrm>
                    <a:prstGeom prst="rect">
                      <a:avLst/>
                    </a:prstGeom>
                    <a:noFill/>
                    <a:ln w="9525">
                      <a:noFill/>
                      <a:headEnd/>
                      <a:tailEnd/>
                    </a:ln>
                  </pic:spPr>
                </pic:pic>
              </a:graphicData>
            </a:graphic>
          </wp:inline>
        </w:drawing>
      </w:r>
    </w:p>
    <w:p w14:paraId="6A0E95CC" w14:textId="730527C0" w:rsidR="00A53A7F" w:rsidRDefault="001718B3" w:rsidP="00504E94">
      <w:pPr>
        <w:pStyle w:val="ImageCaption"/>
      </w:pPr>
      <w:r>
        <w:lastRenderedPageBreak/>
        <w:t>Figure 8.1</w:t>
      </w:r>
      <w:r w:rsidR="00504E94" w:rsidRPr="00504E94">
        <w:t>.</w:t>
      </w:r>
      <w:r>
        <w:t xml:space="preserve"> Age-item grid of the SMOCC study, illustrating how the 57 DDI items are distributed over nine visits during the first 24 mo</w:t>
      </w:r>
      <w:r>
        <w:t>nths.</w:t>
      </w:r>
    </w:p>
    <w:p w14:paraId="4C95B58F" w14:textId="77777777" w:rsidR="00A53A7F" w:rsidRDefault="001718B3">
      <w:pPr>
        <w:pStyle w:val="Plattetekst"/>
      </w:pPr>
      <w:r>
        <w:t xml:space="preserve">Figure 8.1 shows the subsets of DDI items administered at each age. For example, at the 1-month visit, the five standard milestones are </w:t>
      </w:r>
      <w:r>
        <w:rPr>
          <w:rStyle w:val="VerbatimChar"/>
        </w:rPr>
        <w:t>ddicmm029 - ddigm056</w:t>
      </w:r>
      <w:r>
        <w:t xml:space="preserve">, and the two additional ones are </w:t>
      </w:r>
      <w:r>
        <w:rPr>
          <w:rStyle w:val="VerbatimChar"/>
        </w:rPr>
        <w:t>ddicmm030</w:t>
      </w:r>
      <w:r>
        <w:t xml:space="preserve"> and </w:t>
      </w:r>
      <w:r>
        <w:rPr>
          <w:rStyle w:val="VerbatimChar"/>
        </w:rPr>
        <w:t>ddifmd002</w:t>
      </w:r>
      <w:r>
        <w:t xml:space="preserve">. At the 2-month visit, the standard </w:t>
      </w:r>
      <w:r>
        <w:t xml:space="preserve">milestones are </w:t>
      </w:r>
      <w:r>
        <w:rPr>
          <w:rStyle w:val="VerbatimChar"/>
        </w:rPr>
        <w:t>ddicmm030</w:t>
      </w:r>
      <w:r>
        <w:t xml:space="preserve"> and </w:t>
      </w:r>
      <w:r>
        <w:rPr>
          <w:rStyle w:val="VerbatimChar"/>
        </w:rPr>
        <w:t>ddifmd002</w:t>
      </w:r>
      <w:r>
        <w:t xml:space="preserve">, and the five additional ones are </w:t>
      </w:r>
      <w:r>
        <w:rPr>
          <w:rStyle w:val="VerbatimChar"/>
        </w:rPr>
        <w:t>ddicmm031 - ddigmd057</w:t>
      </w:r>
      <w:r>
        <w:t>. And so on.</w:t>
      </w:r>
    </w:p>
    <w:p w14:paraId="266311DB" w14:textId="77777777" w:rsidR="00A53A7F" w:rsidRDefault="001718B3">
      <w:pPr>
        <w:pStyle w:val="Kop2"/>
      </w:pPr>
      <w:bookmarkStart w:id="96" w:name="sec:comparingd"/>
      <w:bookmarkEnd w:id="95"/>
      <w:r>
        <w:rPr>
          <w:rStyle w:val="SectionNumber"/>
        </w:rPr>
        <w:t>8.2</w:t>
      </w:r>
      <w:r>
        <w:tab/>
        <w:t>D-score from short tests</w:t>
      </w:r>
    </w:p>
    <w:p w14:paraId="41B0CF68" w14:textId="77777777" w:rsidR="00A53A7F" w:rsidRDefault="001718B3">
      <w:pPr>
        <w:pStyle w:val="Kop3"/>
      </w:pPr>
      <w:bookmarkStart w:id="97" w:name="milestone-sets"/>
      <w:r>
        <w:rPr>
          <w:rStyle w:val="SectionNumber"/>
        </w:rPr>
        <w:t>8.2.1</w:t>
      </w:r>
      <w:r>
        <w:tab/>
        <w:t>Milestone sets</w:t>
      </w:r>
    </w:p>
    <w:p w14:paraId="3711A23F" w14:textId="77777777" w:rsidR="00A53A7F" w:rsidRDefault="001718B3">
      <w:pPr>
        <w:pStyle w:val="FirstParagraph"/>
      </w:pPr>
      <w:r>
        <w:t>In the analyses done thus far, we have calculated D-scores from responses on the combined (standard</w:t>
      </w:r>
      <w:r>
        <w:t xml:space="preserve"> plus additional) milestones. Thus, at the 2-month visit, the D-score was calculated from 2 (standard) + 5 (additional) = 7 milestones.</w:t>
      </w:r>
    </w:p>
    <w:p w14:paraId="3A8A2015" w14:textId="77777777" w:rsidR="00A53A7F" w:rsidRDefault="001718B3">
      <w:pPr>
        <w:pStyle w:val="Plattetekst"/>
      </w:pPr>
      <w:r>
        <w:t>In daily practice, the set of additional milestones is often lacking. This section explores the impact of using the (sma</w:t>
      </w:r>
      <w:r>
        <w:t>ller) subset of standard milestones on measurement error and prediction.</w:t>
      </w:r>
    </w:p>
    <w:p w14:paraId="5FFD8D42" w14:textId="77777777" w:rsidR="00A53A7F" w:rsidRDefault="001718B3">
      <w:pPr>
        <w:pStyle w:val="Plattetekst"/>
      </w:pPr>
      <w:r>
        <w:t>This section reports and compares three D-scores:</w:t>
      </w:r>
    </w:p>
    <w:p w14:paraId="1D210FB2" w14:textId="77777777" w:rsidR="00A53A7F" w:rsidRDefault="001718B3" w:rsidP="001718B3">
      <w:pPr>
        <w:pStyle w:val="Compact"/>
        <w:numPr>
          <w:ilvl w:val="0"/>
          <w:numId w:val="33"/>
        </w:numPr>
      </w:pPr>
      <w:r>
        <w:t>D-score from standard milestones;</w:t>
      </w:r>
    </w:p>
    <w:p w14:paraId="1863D6AA" w14:textId="77777777" w:rsidR="00A53A7F" w:rsidRDefault="001718B3" w:rsidP="001718B3">
      <w:pPr>
        <w:pStyle w:val="Compact"/>
        <w:numPr>
          <w:ilvl w:val="0"/>
          <w:numId w:val="33"/>
        </w:numPr>
      </w:pPr>
      <w:r>
        <w:t>D-score from additional milestones.</w:t>
      </w:r>
    </w:p>
    <w:p w14:paraId="492EF7AC" w14:textId="77777777" w:rsidR="00A53A7F" w:rsidRDefault="001718B3" w:rsidP="001718B3">
      <w:pPr>
        <w:pStyle w:val="Compact"/>
        <w:numPr>
          <w:ilvl w:val="0"/>
          <w:numId w:val="33"/>
        </w:numPr>
      </w:pPr>
      <w:r>
        <w:t>D-score from all available milestones;</w:t>
      </w:r>
    </w:p>
    <w:p w14:paraId="29E05901" w14:textId="77777777" w:rsidR="00A53A7F" w:rsidRDefault="001718B3">
      <w:pPr>
        <w:pStyle w:val="FirstParagraph"/>
      </w:pPr>
      <w:r>
        <w:t xml:space="preserve">Estimation of 1 is more </w:t>
      </w:r>
      <w:r>
        <w:t>complicated than for 2 and 3, for the following reasons:</w:t>
      </w:r>
    </w:p>
    <w:p w14:paraId="1EC334D6" w14:textId="77777777" w:rsidR="00A53A7F" w:rsidRDefault="001718B3" w:rsidP="001718B3">
      <w:pPr>
        <w:pStyle w:val="Compact"/>
        <w:numPr>
          <w:ilvl w:val="0"/>
          <w:numId w:val="34"/>
        </w:numPr>
      </w:pPr>
      <w:r>
        <w:t>There are fewer milestones, so the estimate is less precise and more influenced by choice of the prior distribution;</w:t>
      </w:r>
    </w:p>
    <w:p w14:paraId="41CEB56E" w14:textId="77777777" w:rsidR="00A53A7F" w:rsidRDefault="001718B3" w:rsidP="001718B3">
      <w:pPr>
        <w:pStyle w:val="Compact"/>
        <w:numPr>
          <w:ilvl w:val="0"/>
          <w:numId w:val="34"/>
        </w:numPr>
      </w:pPr>
      <w:r>
        <w:t>The standard set contains only easy milestones, which are uninformative for the ma</w:t>
      </w:r>
      <w:r>
        <w:t>jority of children.</w:t>
      </w:r>
    </w:p>
    <w:p w14:paraId="321325F0" w14:textId="77777777" w:rsidR="00A53A7F" w:rsidRDefault="001718B3">
      <w:pPr>
        <w:pStyle w:val="Kop3"/>
      </w:pPr>
      <w:bookmarkStart w:id="98" w:name="milestone-sets-at-month-2"/>
      <w:bookmarkEnd w:id="97"/>
      <w:r>
        <w:rPr>
          <w:rStyle w:val="SectionNumber"/>
        </w:rPr>
        <w:lastRenderedPageBreak/>
        <w:t>8.2.2</w:t>
      </w:r>
      <w:r>
        <w:tab/>
        <w:t>Milestone sets at month 2</w:t>
      </w:r>
    </w:p>
    <w:p w14:paraId="23A32E06" w14:textId="77777777" w:rsidR="00A53A7F" w:rsidRDefault="001718B3">
      <w:pPr>
        <w:pStyle w:val="CaptionedFigure"/>
      </w:pPr>
      <w:r>
        <w:rPr>
          <w:noProof/>
        </w:rPr>
        <w:drawing>
          <wp:inline distT="0" distB="0" distL="0" distR="0" wp14:anchorId="64CBF02F" wp14:editId="7ECA2CBD">
            <wp:extent cx="5969000" cy="3410857"/>
            <wp:effectExtent l="0" t="0" r="0" b="0"/>
            <wp:docPr id="35" name="Picture" descr="Figure 8.2: Distribution of the D-scores calculated from the standard, additional and all available milestones at month 2. Colors correspond to the number of fails."/>
            <wp:cNvGraphicFramePr/>
            <a:graphic xmlns:a="http://schemas.openxmlformats.org/drawingml/2006/main">
              <a:graphicData uri="http://schemas.openxmlformats.org/drawingml/2006/picture">
                <pic:pic xmlns:pic="http://schemas.openxmlformats.org/drawingml/2006/picture">
                  <pic:nvPicPr>
                    <pic:cNvPr id="0" name="Picture" descr="dbook1_files/figure-docx/month2d-1.png"/>
                    <pic:cNvPicPr>
                      <a:picLocks noChangeAspect="1" noChangeArrowheads="1"/>
                    </pic:cNvPicPr>
                  </pic:nvPicPr>
                  <pic:blipFill>
                    <a:blip r:embed="rId54"/>
                    <a:stretch>
                      <a:fillRect/>
                    </a:stretch>
                  </pic:blipFill>
                  <pic:spPr bwMode="auto">
                    <a:xfrm>
                      <a:off x="0" y="0"/>
                      <a:ext cx="5969000" cy="3410857"/>
                    </a:xfrm>
                    <a:prstGeom prst="rect">
                      <a:avLst/>
                    </a:prstGeom>
                    <a:noFill/>
                    <a:ln w="9525">
                      <a:noFill/>
                      <a:headEnd/>
                      <a:tailEnd/>
                    </a:ln>
                  </pic:spPr>
                </pic:pic>
              </a:graphicData>
            </a:graphic>
          </wp:inline>
        </w:drawing>
      </w:r>
    </w:p>
    <w:p w14:paraId="46295ABF" w14:textId="5FB531F1" w:rsidR="00A53A7F" w:rsidRDefault="001718B3" w:rsidP="00504E94">
      <w:pPr>
        <w:pStyle w:val="ImageCaption"/>
      </w:pPr>
      <w:r>
        <w:t>Figure 8.2</w:t>
      </w:r>
      <w:r w:rsidR="00504E94" w:rsidRPr="00504E94">
        <w:t>.</w:t>
      </w:r>
      <w:r>
        <w:t xml:space="preserve"> Distribution of the D-scores calculated from the standard, additional and all available milestones at month 2. Colors correspond to the number of fails.</w:t>
      </w:r>
    </w:p>
    <w:p w14:paraId="3B8B1E90" w14:textId="77777777" w:rsidR="00A53A7F" w:rsidRDefault="001718B3">
      <w:pPr>
        <w:pStyle w:val="Plattetekst"/>
      </w:pPr>
      <w:r>
        <w:t>The vertical axis of Figure 8.2 shows the D-score, separately calculated from the standard,</w:t>
      </w:r>
      <w:r>
        <w:t xml:space="preserve"> additional and all milestones for children aged two months. The colour of the dots represents the number of FAIL ratings within each set of milestones.</w:t>
      </w:r>
    </w:p>
    <w:p w14:paraId="63205799" w14:textId="77777777" w:rsidR="00A53A7F" w:rsidRDefault="001718B3">
      <w:pPr>
        <w:pStyle w:val="Plattetekst"/>
      </w:pPr>
      <w:r>
        <w:t xml:space="preserve">At month two there are just two standard milestones: </w:t>
      </w:r>
      <w:r>
        <w:rPr>
          <w:rStyle w:val="VerbatimChar"/>
        </w:rPr>
        <w:t>ddicmm030</w:t>
      </w:r>
      <w:r>
        <w:t xml:space="preserve"> and </w:t>
      </w:r>
      <w:r>
        <w:rPr>
          <w:rStyle w:val="VerbatimChar"/>
        </w:rPr>
        <w:t>ddifmd002</w:t>
      </w:r>
      <w:r>
        <w:t xml:space="preserve">. About 90 per cent of the </w:t>
      </w:r>
      <w:r>
        <w:t>infants will pass these. The green dots in the left-hand side figure represent the estimated D-scores corresponding to two passes. As explained in Section 5.3.2, we calculate the D-score with an age-dependent prior. If the ages vary (and they do), then the</w:t>
      </w:r>
      <w:r>
        <w:t xml:space="preserve"> D-score for infants having the same total score will also vary.</w:t>
      </w:r>
    </w:p>
    <w:p w14:paraId="6ACD67E3" w14:textId="77777777" w:rsidR="00A53A7F" w:rsidRDefault="001718B3">
      <w:pPr>
        <w:pStyle w:val="Plattetekst"/>
      </w:pPr>
      <w:r>
        <w:t xml:space="preserve">If a child fails either </w:t>
      </w:r>
      <w:r>
        <w:rPr>
          <w:rStyle w:val="VerbatimChar"/>
        </w:rPr>
        <w:t>ddicmm030</w:t>
      </w:r>
      <w:r>
        <w:t xml:space="preserve"> or </w:t>
      </w:r>
      <w:r>
        <w:rPr>
          <w:rStyle w:val="VerbatimChar"/>
        </w:rPr>
        <w:t>ddifmd002</w:t>
      </w:r>
      <w:r>
        <w:t xml:space="preserve">, then the D-score is substantially lower. The left-hand figure shows a </w:t>
      </w:r>
      <w:r>
        <w:rPr>
          <w:i/>
        </w:rPr>
        <w:t>gap</w:t>
      </w:r>
      <w:r>
        <w:t xml:space="preserve"> between the green dots (perfect score) and the yellow dots (one FAIL)</w:t>
      </w:r>
      <w:r>
        <w:t>. The impact of a FAIL on the D-score is substantial. For example, the D-score of an infant with one FAIL on a standard milestone drops from about 20</w:t>
      </w:r>
      <m:oMath>
        <m:r>
          <w:rPr>
            <w:rFonts w:ascii="Cambria Math" w:hAnsi="Cambria Math"/>
          </w:rPr>
          <m:t>D</m:t>
        </m:r>
      </m:oMath>
      <w:r>
        <w:t xml:space="preserve"> to 14</w:t>
      </w:r>
      <m:oMath>
        <m:r>
          <w:rPr>
            <w:rFonts w:ascii="Cambria Math" w:hAnsi="Cambria Math"/>
          </w:rPr>
          <m:t>D</m:t>
        </m:r>
      </m:oMath>
      <w:r>
        <w:t>. Thus, with these two milestones, there cannot be a D-score in the range 15</w:t>
      </w:r>
      <m:oMath>
        <m:r>
          <w:rPr>
            <w:rFonts w:ascii="Cambria Math" w:hAnsi="Cambria Math"/>
          </w:rPr>
          <m:t>D</m:t>
        </m:r>
      </m:oMath>
      <w:r>
        <w:t xml:space="preserve"> - 18</w:t>
      </w:r>
      <m:oMath>
        <m:r>
          <w:rPr>
            <w:rFonts w:ascii="Cambria Math" w:hAnsi="Cambria Math"/>
          </w:rPr>
          <m:t>D</m:t>
        </m:r>
      </m:oMath>
      <w:r>
        <w:t>. It depends</w:t>
      </w:r>
      <w:r>
        <w:t xml:space="preserve"> on the purposes of the measurement if this is acceptable. We can prevent gaps by measuring more milestones, e.g., milestones taken from the additional set. Another gap occurs between 14</w:t>
      </w:r>
      <m:oMath>
        <m:r>
          <w:rPr>
            <w:rFonts w:ascii="Cambria Math" w:hAnsi="Cambria Math"/>
          </w:rPr>
          <m:t>D</m:t>
        </m:r>
      </m:oMath>
      <w:r>
        <w:t xml:space="preserve"> and 11</w:t>
      </w:r>
      <m:oMath>
        <m:r>
          <w:rPr>
            <w:rFonts w:ascii="Cambria Math" w:hAnsi="Cambria Math"/>
          </w:rPr>
          <m:t>D</m:t>
        </m:r>
      </m:oMath>
      <w:r>
        <w:t>. These gaps illustrate that precision is constrained if we</w:t>
      </w:r>
      <w:r>
        <w:t xml:space="preserve"> administer only two milestones.</w:t>
      </w:r>
    </w:p>
    <w:p w14:paraId="65177177" w14:textId="77777777" w:rsidR="00A53A7F" w:rsidRDefault="001718B3">
      <w:pPr>
        <w:pStyle w:val="Plattetekst"/>
      </w:pPr>
      <w:r>
        <w:t>The middle figure shows the estimated D-score at the same visit but now calculated from the five additional milestones (i.e., the standard milestones from month 3). Infant aged two months have approximately a 50 per cent ch</w:t>
      </w:r>
      <w:r>
        <w:t>ance of passing each. Note that administration of the additional milestones will cover the range 14D-20</w:t>
      </w:r>
      <m:oMath>
        <m:r>
          <w:rPr>
            <w:rFonts w:ascii="Cambria Math" w:hAnsi="Cambria Math"/>
          </w:rPr>
          <m:t>D</m:t>
        </m:r>
      </m:oMath>
      <w:r>
        <w:t xml:space="preserve"> quite well. Note the ceiling is also higher with these milestones.</w:t>
      </w:r>
    </w:p>
    <w:p w14:paraId="4F68C1C3" w14:textId="77777777" w:rsidR="00A53A7F" w:rsidRDefault="001718B3">
      <w:pPr>
        <w:pStyle w:val="Plattetekst"/>
      </w:pPr>
      <w:r>
        <w:lastRenderedPageBreak/>
        <w:t xml:space="preserve">Note that the range of the estimated D-scores is quite similar in both plots. This </w:t>
      </w:r>
      <w:r>
        <w:t xml:space="preserve">similarity is a result of accounting for the difficulty level of milestones. The estimate of the D-score is </w:t>
      </w:r>
      <w:r>
        <w:rPr>
          <w:i/>
        </w:rPr>
        <w:t>unbiased</w:t>
      </w:r>
      <w:r>
        <w:t xml:space="preserve"> for difficulty.</w:t>
      </w:r>
    </w:p>
    <w:p w14:paraId="00DE4663" w14:textId="77777777" w:rsidR="00A53A7F" w:rsidRDefault="001718B3">
      <w:pPr>
        <w:pStyle w:val="Plattetekst"/>
      </w:pPr>
      <w:r>
        <w:t>The figure on the right-hand side provides the D-score calculated from all milestones. We can easily recognise the points c</w:t>
      </w:r>
      <w:r>
        <w:t>oming from the standard and additional sets. Also, there is a limited number of ratings on easier items that belong to month 1. We rescored these because the child failed these milestones at the previous visit. Rescoring effectively extends the range of po</w:t>
      </w:r>
      <w:r>
        <w:t>ssible D-scores to the lower end, so now we can find some children who have D-score lower than 10</w:t>
      </w:r>
      <m:oMath>
        <m:r>
          <w:rPr>
            <w:rFonts w:ascii="Cambria Math" w:hAnsi="Cambria Math"/>
          </w:rPr>
          <m:t>D</m:t>
        </m:r>
      </m:oMath>
      <w:r>
        <w:t>.</w:t>
      </w:r>
    </w:p>
    <w:p w14:paraId="6A3EF0B2" w14:textId="77777777" w:rsidR="00A53A7F" w:rsidRDefault="001718B3">
      <w:pPr>
        <w:pStyle w:val="Kop3"/>
      </w:pPr>
      <w:bookmarkStart w:id="99" w:name="milestone-sets-at-month-3"/>
      <w:bookmarkEnd w:id="98"/>
      <w:r>
        <w:rPr>
          <w:rStyle w:val="SectionNumber"/>
        </w:rPr>
        <w:t>8.2.3</w:t>
      </w:r>
      <w:r>
        <w:tab/>
        <w:t>Milestone sets at month 3</w:t>
      </w:r>
    </w:p>
    <w:p w14:paraId="0BA4C75E" w14:textId="77777777" w:rsidR="00A53A7F" w:rsidRDefault="001718B3">
      <w:pPr>
        <w:pStyle w:val="CaptionedFigure"/>
      </w:pPr>
      <w:r>
        <w:rPr>
          <w:noProof/>
        </w:rPr>
        <w:drawing>
          <wp:inline distT="0" distB="0" distL="0" distR="0" wp14:anchorId="2D233D8E" wp14:editId="3BFD43D5">
            <wp:extent cx="5969000" cy="3410857"/>
            <wp:effectExtent l="0" t="0" r="0" b="0"/>
            <wp:docPr id="36" name="Picture" descr="Figure 8.3: Distribution of the D-scores calculated from the standard, additional and all available milestones at month 3. Colors correspond to the number of fails."/>
            <wp:cNvGraphicFramePr/>
            <a:graphic xmlns:a="http://schemas.openxmlformats.org/drawingml/2006/main">
              <a:graphicData uri="http://schemas.openxmlformats.org/drawingml/2006/picture">
                <pic:pic xmlns:pic="http://schemas.openxmlformats.org/drawingml/2006/picture">
                  <pic:nvPicPr>
                    <pic:cNvPr id="0" name="Picture" descr="dbook1_files/figure-docx/month3d-1.png"/>
                    <pic:cNvPicPr>
                      <a:picLocks noChangeAspect="1" noChangeArrowheads="1"/>
                    </pic:cNvPicPr>
                  </pic:nvPicPr>
                  <pic:blipFill>
                    <a:blip r:embed="rId55"/>
                    <a:stretch>
                      <a:fillRect/>
                    </a:stretch>
                  </pic:blipFill>
                  <pic:spPr bwMode="auto">
                    <a:xfrm>
                      <a:off x="0" y="0"/>
                      <a:ext cx="5969000" cy="3410857"/>
                    </a:xfrm>
                    <a:prstGeom prst="rect">
                      <a:avLst/>
                    </a:prstGeom>
                    <a:noFill/>
                    <a:ln w="9525">
                      <a:noFill/>
                      <a:headEnd/>
                      <a:tailEnd/>
                    </a:ln>
                  </pic:spPr>
                </pic:pic>
              </a:graphicData>
            </a:graphic>
          </wp:inline>
        </w:drawing>
      </w:r>
    </w:p>
    <w:p w14:paraId="4B8112E7" w14:textId="3C3088C8" w:rsidR="00A53A7F" w:rsidRDefault="001718B3" w:rsidP="00504E94">
      <w:pPr>
        <w:pStyle w:val="ImageCaption"/>
      </w:pPr>
      <w:r>
        <w:t>Figure 8.3</w:t>
      </w:r>
      <w:r w:rsidR="00504E94" w:rsidRPr="00504E94">
        <w:t>.</w:t>
      </w:r>
      <w:r>
        <w:t xml:space="preserve"> Distribution of the D-scores calculated from the standard, additional and all available milestones at month 3</w:t>
      </w:r>
      <w:r>
        <w:t>. Colors correspond to the number of fails.</w:t>
      </w:r>
    </w:p>
    <w:p w14:paraId="31BEF2C6" w14:textId="77777777" w:rsidR="00A53A7F" w:rsidRDefault="001718B3">
      <w:pPr>
        <w:pStyle w:val="Plattetekst"/>
      </w:pPr>
      <w:r>
        <w:t>Figure 8.3 is the same plot as before, but now for month 3. Compared to Figure 8.2, all points shifted upwards because the children are now one month older.</w:t>
      </w:r>
    </w:p>
    <w:p w14:paraId="05745B04" w14:textId="77777777" w:rsidR="00A53A7F" w:rsidRDefault="001718B3">
      <w:pPr>
        <w:pStyle w:val="Plattetekst"/>
      </w:pPr>
      <w:r>
        <w:t>The additional milestones from month 2 are the standard</w:t>
      </w:r>
      <w:r>
        <w:t xml:space="preserve"> milestones of month 3. In Figure 8.2, there were at least 11 children (in purple) failed all five additional milestones. One month later, one child has five fails.</w:t>
      </w:r>
    </w:p>
    <w:p w14:paraId="5BD46E0F" w14:textId="77777777" w:rsidR="00A53A7F" w:rsidRDefault="001718B3">
      <w:pPr>
        <w:pStyle w:val="Kop3"/>
      </w:pPr>
      <w:bookmarkStart w:id="100" w:name="floor-and-ceiling-effects"/>
      <w:bookmarkEnd w:id="99"/>
      <w:r>
        <w:rPr>
          <w:rStyle w:val="SectionNumber"/>
        </w:rPr>
        <w:lastRenderedPageBreak/>
        <w:t>8.2.4</w:t>
      </w:r>
      <w:r>
        <w:tab/>
        <w:t>Floor and ceiling effects</w:t>
      </w:r>
    </w:p>
    <w:p w14:paraId="7F8F2BD5" w14:textId="77777777" w:rsidR="00A53A7F" w:rsidRDefault="001718B3">
      <w:pPr>
        <w:pStyle w:val="CaptionedFigure"/>
      </w:pPr>
      <w:r>
        <w:rPr>
          <w:noProof/>
        </w:rPr>
        <w:drawing>
          <wp:inline distT="0" distB="0" distL="0" distR="0" wp14:anchorId="7E2014A6" wp14:editId="2FC50F14">
            <wp:extent cx="5969000" cy="2387600"/>
            <wp:effectExtent l="0" t="0" r="0" b="0"/>
            <wp:docPr id="37" name="Picture" descr="Figure 8.4: D-score by age 0-30 months for standard, additional and all available milestones at each measurement occasion."/>
            <wp:cNvGraphicFramePr/>
            <a:graphic xmlns:a="http://schemas.openxmlformats.org/drawingml/2006/main">
              <a:graphicData uri="http://schemas.openxmlformats.org/drawingml/2006/picture">
                <pic:pic xmlns:pic="http://schemas.openxmlformats.org/drawingml/2006/picture">
                  <pic:nvPicPr>
                    <pic:cNvPr id="0" name="Picture" descr="dbook1_files/figure-docx/alld-1.png"/>
                    <pic:cNvPicPr>
                      <a:picLocks noChangeAspect="1" noChangeArrowheads="1"/>
                    </pic:cNvPicPr>
                  </pic:nvPicPr>
                  <pic:blipFill>
                    <a:blip r:embed="rId56"/>
                    <a:stretch>
                      <a:fillRect/>
                    </a:stretch>
                  </pic:blipFill>
                  <pic:spPr bwMode="auto">
                    <a:xfrm>
                      <a:off x="0" y="0"/>
                      <a:ext cx="5969000" cy="2387600"/>
                    </a:xfrm>
                    <a:prstGeom prst="rect">
                      <a:avLst/>
                    </a:prstGeom>
                    <a:noFill/>
                    <a:ln w="9525">
                      <a:noFill/>
                      <a:headEnd/>
                      <a:tailEnd/>
                    </a:ln>
                  </pic:spPr>
                </pic:pic>
              </a:graphicData>
            </a:graphic>
          </wp:inline>
        </w:drawing>
      </w:r>
    </w:p>
    <w:p w14:paraId="32918A48" w14:textId="63994917" w:rsidR="00A53A7F" w:rsidRDefault="001718B3" w:rsidP="00504E94">
      <w:pPr>
        <w:pStyle w:val="ImageCaption"/>
      </w:pPr>
      <w:r>
        <w:t>Figure 8.4</w:t>
      </w:r>
      <w:r w:rsidR="00504E94" w:rsidRPr="00504E94">
        <w:t>.</w:t>
      </w:r>
      <w:r>
        <w:t xml:space="preserve"> D-score by age 0-30 months for standard, addi</w:t>
      </w:r>
      <w:r>
        <w:t>tional and all available milestones at each measurement occasion.</w:t>
      </w:r>
    </w:p>
    <w:p w14:paraId="1472C865" w14:textId="77777777" w:rsidR="00A53A7F" w:rsidRDefault="001718B3">
      <w:pPr>
        <w:pStyle w:val="Plattetekst"/>
      </w:pPr>
      <w:r>
        <w:t>Figure 8.4 plot the D-score distribution for all occasions. Some observations:</w:t>
      </w:r>
    </w:p>
    <w:p w14:paraId="127E952C" w14:textId="77777777" w:rsidR="00A53A7F" w:rsidRDefault="001718B3" w:rsidP="001718B3">
      <w:pPr>
        <w:pStyle w:val="Compact"/>
        <w:numPr>
          <w:ilvl w:val="0"/>
          <w:numId w:val="35"/>
        </w:numPr>
      </w:pPr>
      <w:r>
        <w:rPr>
          <w:i/>
        </w:rPr>
        <w:t>Ceiling effect</w:t>
      </w:r>
      <w:r>
        <w:t xml:space="preserve">: The ceiling effect (green) is most prominent in the </w:t>
      </w:r>
      <w:r>
        <w:rPr>
          <w:i/>
        </w:rPr>
        <w:t>standard</w:t>
      </w:r>
      <w:r>
        <w:t xml:space="preserve"> set, but is also present in the ot</w:t>
      </w:r>
      <w:r>
        <w:t>her two sets. None of the three sets can filter out children with really advanced development. To achieve more precision at the upper end, we would need to include more difficult milestones.</w:t>
      </w:r>
    </w:p>
    <w:p w14:paraId="1D2D8198" w14:textId="77777777" w:rsidR="00A53A7F" w:rsidRDefault="001718B3" w:rsidP="001718B3">
      <w:pPr>
        <w:pStyle w:val="Compact"/>
        <w:numPr>
          <w:ilvl w:val="0"/>
          <w:numId w:val="35"/>
        </w:numPr>
      </w:pPr>
      <w:r>
        <w:rPr>
          <w:i/>
        </w:rPr>
        <w:t>Floor effect</w:t>
      </w:r>
      <w:r>
        <w:t xml:space="preserve">: There are almost no floor effects in the </w:t>
      </w:r>
      <w:r>
        <w:rPr>
          <w:i/>
        </w:rPr>
        <w:t>standard</w:t>
      </w:r>
      <w:r>
        <w:t xml:space="preserve"> a</w:t>
      </w:r>
      <w:r>
        <w:t xml:space="preserve">nd </w:t>
      </w:r>
      <w:r>
        <w:rPr>
          <w:i/>
        </w:rPr>
        <w:t>all</w:t>
      </w:r>
      <w:r>
        <w:t xml:space="preserve"> sets. These sets discriminate well among children with delayed development, which was the designed purpose of the DDI. Note that floor effects are visible in the </w:t>
      </w:r>
      <w:r>
        <w:rPr>
          <w:i/>
        </w:rPr>
        <w:t>additional</w:t>
      </w:r>
      <w:r>
        <w:t xml:space="preserve"> set.</w:t>
      </w:r>
    </w:p>
    <w:p w14:paraId="75D15811" w14:textId="77777777" w:rsidR="00A53A7F" w:rsidRDefault="001718B3" w:rsidP="001718B3">
      <w:pPr>
        <w:pStyle w:val="Compact"/>
        <w:numPr>
          <w:ilvl w:val="0"/>
          <w:numId w:val="35"/>
        </w:numPr>
      </w:pPr>
      <w:r>
        <w:rPr>
          <w:i/>
        </w:rPr>
        <w:t>Average level</w:t>
      </w:r>
      <w:r>
        <w:t xml:space="preserve">: All three sets capture the overall relation between age </w:t>
      </w:r>
      <w:r>
        <w:t xml:space="preserve">and development. The </w:t>
      </w:r>
      <w:r>
        <w:rPr>
          <w:i/>
        </w:rPr>
        <w:t>additional</w:t>
      </w:r>
      <w:r>
        <w:t xml:space="preserve"> set is quite efficient for measuring average levels development but lacks detail on the extremes.</w:t>
      </w:r>
    </w:p>
    <w:p w14:paraId="7B2C78B0" w14:textId="77777777" w:rsidR="00A53A7F" w:rsidRDefault="001718B3">
      <w:pPr>
        <w:pStyle w:val="FirstParagraph"/>
      </w:pPr>
      <w:r>
        <w:t>Figure 8.4 shows that a short test (5-6 milestones) can precisely measure the lower tail of the D-score distribution (</w:t>
      </w:r>
      <w:r>
        <w:rPr>
          <w:i/>
        </w:rPr>
        <w:t>standard</w:t>
      </w:r>
      <w:r>
        <w:t xml:space="preserve"> set) or the middle of the D-score distribution (</w:t>
      </w:r>
      <w:r>
        <w:rPr>
          <w:i/>
        </w:rPr>
        <w:t>additional</w:t>
      </w:r>
      <w:r>
        <w:t xml:space="preserve"> set), but cannot do both at the same time.</w:t>
      </w:r>
    </w:p>
    <w:p w14:paraId="741EE328" w14:textId="77777777" w:rsidR="00A53A7F" w:rsidRDefault="001718B3">
      <w:pPr>
        <w:pStyle w:val="Kop2"/>
      </w:pPr>
      <w:bookmarkStart w:id="101" w:name="sec:predictiq"/>
      <w:bookmarkEnd w:id="96"/>
      <w:bookmarkEnd w:id="100"/>
      <w:r>
        <w:rPr>
          <w:rStyle w:val="SectionNumber"/>
        </w:rPr>
        <w:t>8.3</w:t>
      </w:r>
      <w:r>
        <w:tab/>
        <w:t>Impact of short tests on predicting IQ</w:t>
      </w:r>
    </w:p>
    <w:p w14:paraId="5FFD7309" w14:textId="77777777" w:rsidR="00A53A7F" w:rsidRDefault="001718B3">
      <w:pPr>
        <w:pStyle w:val="Kop3"/>
      </w:pPr>
      <w:bookmarkStart w:id="102" w:name="measurement-and-prediction"/>
      <w:r>
        <w:rPr>
          <w:rStyle w:val="SectionNumber"/>
        </w:rPr>
        <w:t>8.3.1</w:t>
      </w:r>
      <w:r>
        <w:tab/>
        <w:t>Measurement and prediction</w:t>
      </w:r>
    </w:p>
    <w:p w14:paraId="193303B4" w14:textId="77777777" w:rsidR="00A53A7F" w:rsidRDefault="001718B3">
      <w:pPr>
        <w:pStyle w:val="FirstParagraph"/>
      </w:pPr>
      <w:r>
        <w:t>In Section 8.2</w:t>
      </w:r>
      <w:r>
        <w:t>, we saw that a short test can measure the middle or one tail of the distribution, but cannot be precise for both at the same time. If we want to identify children at risk for delayed development, we are interested in the lower tail of the distribution, so</w:t>
      </w:r>
      <w:r>
        <w:t xml:space="preserve"> in that case, the </w:t>
      </w:r>
      <w:r>
        <w:rPr>
          <w:i/>
        </w:rPr>
        <w:t>standard</w:t>
      </w:r>
      <w:r>
        <w:t xml:space="preserve"> set is suitable. But what set should we use if we want to predict a later outcome?</w:t>
      </w:r>
    </w:p>
    <w:p w14:paraId="5521C54A" w14:textId="77777777" w:rsidR="00A53A7F" w:rsidRDefault="001718B3">
      <w:pPr>
        <w:pStyle w:val="Plattetekst"/>
      </w:pPr>
      <w:r>
        <w:t>This section explores that effect of taking different milestone sets on the quality of prediction.</w:t>
      </w:r>
    </w:p>
    <w:p w14:paraId="0B9A8ADE" w14:textId="77777777" w:rsidR="00A53A7F" w:rsidRDefault="001718B3">
      <w:pPr>
        <w:pStyle w:val="Kop3"/>
      </w:pPr>
      <w:bookmarkStart w:id="103" w:name="ukki"/>
      <w:bookmarkEnd w:id="102"/>
      <w:r>
        <w:rPr>
          <w:rStyle w:val="SectionNumber"/>
        </w:rPr>
        <w:lastRenderedPageBreak/>
        <w:t>8.3.2</w:t>
      </w:r>
      <w:r>
        <w:tab/>
        <w:t>UKKI</w:t>
      </w:r>
    </w:p>
    <w:p w14:paraId="42CE181A" w14:textId="622F7645" w:rsidR="00A53A7F" w:rsidRDefault="001718B3">
      <w:pPr>
        <w:pStyle w:val="FirstParagraph"/>
      </w:pPr>
      <w:hyperlink w:anchor="ref-hafkamp2009">
        <w:r>
          <w:rPr>
            <w:rStyle w:val="Hyperlink"/>
          </w:rPr>
          <w:t xml:space="preserve">Hafkamp-de Groen </w:t>
        </w:r>
        <w:r w:rsidR="00504E94" w:rsidRPr="00504E94">
          <w:rPr>
            <w:rStyle w:val="Hyperlink"/>
            <w:i/>
          </w:rPr>
          <w:t>et al.</w:t>
        </w:r>
      </w:hyperlink>
      <w:r>
        <w:t xml:space="preserve"> (</w:t>
      </w:r>
      <w:hyperlink w:anchor="ref-hafkamp2009">
        <w:r>
          <w:rPr>
            <w:rStyle w:val="Hyperlink"/>
          </w:rPr>
          <w:t>2009</w:t>
        </w:r>
      </w:hyperlink>
      <w:r>
        <w:t>) studied the effect of the D-score on later intelligence, using a subset of 557 SMOCC children that were followed up at the age of five years.</w:t>
      </w:r>
    </w:p>
    <w:p w14:paraId="777F72C9" w14:textId="77777777" w:rsidR="00A53A7F" w:rsidRDefault="001718B3">
      <w:pPr>
        <w:pStyle w:val="Plattetekst"/>
      </w:pPr>
      <w:r>
        <w:t>The Utrechtse Korte Kleuter Intelligentiet</w:t>
      </w:r>
      <w:r>
        <w:t>est (UKKI) (</w:t>
      </w:r>
      <w:hyperlink w:anchor="ref-baarda1978">
        <w:r>
          <w:rPr>
            <w:rStyle w:val="Hyperlink"/>
          </w:rPr>
          <w:t>Baarda 1978</w:t>
        </w:r>
      </w:hyperlink>
      <w:r>
        <w:t>) is a short test to measure intelligence. The UKKI is a simple test with just three components:</w:t>
      </w:r>
    </w:p>
    <w:p w14:paraId="6F6384F3" w14:textId="77777777" w:rsidR="00A53A7F" w:rsidRDefault="001718B3" w:rsidP="001718B3">
      <w:pPr>
        <w:pStyle w:val="Compact"/>
        <w:numPr>
          <w:ilvl w:val="0"/>
          <w:numId w:val="36"/>
        </w:numPr>
      </w:pPr>
      <w:r>
        <w:t>Redraw five figures (square, triangle, cross, trapezoid, rhomboid);</w:t>
      </w:r>
    </w:p>
    <w:p w14:paraId="57F048E6" w14:textId="77777777" w:rsidR="00A53A7F" w:rsidRDefault="001718B3" w:rsidP="001718B3">
      <w:pPr>
        <w:pStyle w:val="Compact"/>
        <w:numPr>
          <w:ilvl w:val="0"/>
          <w:numId w:val="36"/>
        </w:numPr>
      </w:pPr>
      <w:r>
        <w:t>Draw human figure, with 28 characteristics, like legs, eyes, and so on;</w:t>
      </w:r>
    </w:p>
    <w:p w14:paraId="38298BAD" w14:textId="77777777" w:rsidR="00A53A7F" w:rsidRDefault="001718B3" w:rsidP="001718B3">
      <w:pPr>
        <w:pStyle w:val="Compact"/>
        <w:numPr>
          <w:ilvl w:val="0"/>
          <w:numId w:val="36"/>
        </w:numPr>
      </w:pPr>
      <w:r>
        <w:t>Give meaning to 13 words like knife, banana, umbrella, and so on.</w:t>
      </w:r>
    </w:p>
    <w:p w14:paraId="2CE049CF" w14:textId="77777777" w:rsidR="00A53A7F" w:rsidRDefault="001718B3">
      <w:pPr>
        <w:pStyle w:val="FirstParagraph"/>
      </w:pPr>
      <w:r>
        <w:t>Administration time is about 15-20 minutes. The UK</w:t>
      </w:r>
      <w:r>
        <w:t xml:space="preserve">KI has a reasonable test-retest reliability for group use (Pearson </w:t>
      </w:r>
      <m:oMath>
        <m:r>
          <w:rPr>
            <w:rFonts w:ascii="Cambria Math" w:hAnsi="Cambria Math"/>
          </w:rPr>
          <m:t>r</m:t>
        </m:r>
        <m:r>
          <w:rPr>
            <w:rFonts w:ascii="Cambria Math" w:hAnsi="Cambria Math"/>
          </w:rPr>
          <m:t>=0.74</m:t>
        </m:r>
      </m:oMath>
      <w:r>
        <w:t>, 3-month interval).</w:t>
      </w:r>
    </w:p>
    <w:p w14:paraId="337C5B7F" w14:textId="77777777" w:rsidR="00A53A7F" w:rsidRDefault="001718B3">
      <w:pPr>
        <w:pStyle w:val="Kop3"/>
      </w:pPr>
      <w:bookmarkStart w:id="104" w:name="exploratory-analysis"/>
      <w:bookmarkEnd w:id="103"/>
      <w:r>
        <w:rPr>
          <w:rStyle w:val="SectionNumber"/>
        </w:rPr>
        <w:t>8.3.3</w:t>
      </w:r>
      <w:r>
        <w:tab/>
        <w:t>Exploratory analysis</w:t>
      </w:r>
    </w:p>
    <w:p w14:paraId="44CEF40C" w14:textId="77777777" w:rsidR="00A53A7F" w:rsidRDefault="001718B3">
      <w:pPr>
        <w:pStyle w:val="CaptionedFigure"/>
      </w:pPr>
      <w:r>
        <w:rPr>
          <w:noProof/>
        </w:rPr>
        <w:drawing>
          <wp:inline distT="0" distB="0" distL="0" distR="0" wp14:anchorId="35E045F6" wp14:editId="77E8C415">
            <wp:extent cx="5969000" cy="3410857"/>
            <wp:effectExtent l="0" t="0" r="0" b="0"/>
            <wp:docPr id="38" name="Picture" descr="Figure 8.5: Histogram of UKKI IQ scores taken around the age of five years (SMOCC data, n = 557)."/>
            <wp:cNvGraphicFramePr/>
            <a:graphic xmlns:a="http://schemas.openxmlformats.org/drawingml/2006/main">
              <a:graphicData uri="http://schemas.openxmlformats.org/drawingml/2006/picture">
                <pic:pic xmlns:pic="http://schemas.openxmlformats.org/drawingml/2006/picture">
                  <pic:nvPicPr>
                    <pic:cNvPr id="0" name="Picture" descr="dbook1_files/figure-docx/histiq-1.png"/>
                    <pic:cNvPicPr>
                      <a:picLocks noChangeAspect="1" noChangeArrowheads="1"/>
                    </pic:cNvPicPr>
                  </pic:nvPicPr>
                  <pic:blipFill>
                    <a:blip r:embed="rId57"/>
                    <a:stretch>
                      <a:fillRect/>
                    </a:stretch>
                  </pic:blipFill>
                  <pic:spPr bwMode="auto">
                    <a:xfrm>
                      <a:off x="0" y="0"/>
                      <a:ext cx="5969000" cy="3410857"/>
                    </a:xfrm>
                    <a:prstGeom prst="rect">
                      <a:avLst/>
                    </a:prstGeom>
                    <a:noFill/>
                    <a:ln w="9525">
                      <a:noFill/>
                      <a:headEnd/>
                      <a:tailEnd/>
                    </a:ln>
                  </pic:spPr>
                </pic:pic>
              </a:graphicData>
            </a:graphic>
          </wp:inline>
        </w:drawing>
      </w:r>
    </w:p>
    <w:p w14:paraId="52755330" w14:textId="34BD2C57" w:rsidR="00A53A7F" w:rsidRDefault="001718B3" w:rsidP="00504E94">
      <w:pPr>
        <w:pStyle w:val="ImageCaption"/>
      </w:pPr>
      <w:r>
        <w:t>Figure 8.5</w:t>
      </w:r>
      <w:r w:rsidR="00504E94" w:rsidRPr="00504E94">
        <w:t>.</w:t>
      </w:r>
      <w:r>
        <w:t xml:space="preserve"> Histogram of UKKI </w:t>
      </w:r>
      <w:r>
        <w:rPr>
          <w:i/>
        </w:rPr>
        <w:t>IQ</w:t>
      </w:r>
      <w:r>
        <w:t xml:space="preserve"> scores taken around the age of five years (SMOCC data, </w:t>
      </w:r>
      <m:oMath>
        <m:r>
          <m:rPr>
            <m:sty m:val="bi"/>
          </m:rPr>
          <w:rPr>
            <w:rFonts w:ascii="Cambria Math" w:hAnsi="Cambria Math"/>
          </w:rPr>
          <m:t>n</m:t>
        </m:r>
        <m:r>
          <m:rPr>
            <m:sty m:val="bi"/>
          </m:rPr>
          <w:rPr>
            <w:rFonts w:ascii="Cambria Math" w:hAnsi="Cambria Math"/>
          </w:rPr>
          <m:t>=557</m:t>
        </m:r>
      </m:oMath>
      <w:r>
        <w:t>).</w:t>
      </w:r>
    </w:p>
    <w:p w14:paraId="7A0548AD" w14:textId="77777777" w:rsidR="00A53A7F" w:rsidRDefault="001718B3">
      <w:pPr>
        <w:pStyle w:val="Plattetekst"/>
      </w:pPr>
      <w:r>
        <w:t>Figure 8.5 shows the empirical IQ d</w:t>
      </w:r>
      <w:r>
        <w:t>istribution of 557 children. The mean IQ score is 108, and the standard deviation is 15, so the IQ-scores of children in the sample is about a half standard deviation above the 1978 reference sample.</w:t>
      </w:r>
    </w:p>
    <w:p w14:paraId="37C218CC" w14:textId="77777777" w:rsidR="00A53A7F" w:rsidRDefault="001718B3">
      <w:pPr>
        <w:pStyle w:val="CaptionedFigure"/>
      </w:pPr>
      <w:r>
        <w:rPr>
          <w:noProof/>
        </w:rPr>
        <w:lastRenderedPageBreak/>
        <w:drawing>
          <wp:inline distT="0" distB="0" distL="0" distR="0" wp14:anchorId="37B7520A" wp14:editId="0ED31F94">
            <wp:extent cx="5969000" cy="8527142"/>
            <wp:effectExtent l="0" t="0" r="0" b="0"/>
            <wp:docPr id="39" name="Picture" descr="Figure 8.6: Relation between D-score at infancy and IQ at age 5 years according to three milestone sets and nine visits (SMOCC data, n = 557)."/>
            <wp:cNvGraphicFramePr/>
            <a:graphic xmlns:a="http://schemas.openxmlformats.org/drawingml/2006/main">
              <a:graphicData uri="http://schemas.openxmlformats.org/drawingml/2006/picture">
                <pic:pic xmlns:pic="http://schemas.openxmlformats.org/drawingml/2006/picture">
                  <pic:nvPicPr>
                    <pic:cNvPr id="0" name="Picture" descr="dbook1_files/figure-docx/plotdiq-1.png"/>
                    <pic:cNvPicPr>
                      <a:picLocks noChangeAspect="1" noChangeArrowheads="1"/>
                    </pic:cNvPicPr>
                  </pic:nvPicPr>
                  <pic:blipFill>
                    <a:blip r:embed="rId58"/>
                    <a:stretch>
                      <a:fillRect/>
                    </a:stretch>
                  </pic:blipFill>
                  <pic:spPr bwMode="auto">
                    <a:xfrm>
                      <a:off x="0" y="0"/>
                      <a:ext cx="5969000" cy="8527142"/>
                    </a:xfrm>
                    <a:prstGeom prst="rect">
                      <a:avLst/>
                    </a:prstGeom>
                    <a:noFill/>
                    <a:ln w="9525">
                      <a:noFill/>
                      <a:headEnd/>
                      <a:tailEnd/>
                    </a:ln>
                  </pic:spPr>
                </pic:pic>
              </a:graphicData>
            </a:graphic>
          </wp:inline>
        </w:drawing>
      </w:r>
    </w:p>
    <w:p w14:paraId="2C3E1F01" w14:textId="2F88DD9E" w:rsidR="00A53A7F" w:rsidRDefault="001718B3" w:rsidP="00504E94">
      <w:pPr>
        <w:pStyle w:val="ImageCaption"/>
      </w:pPr>
      <w:r>
        <w:lastRenderedPageBreak/>
        <w:t>Figure 8.6</w:t>
      </w:r>
      <w:r w:rsidR="00504E94" w:rsidRPr="00504E94">
        <w:t>.</w:t>
      </w:r>
      <w:r>
        <w:t xml:space="preserve"> Relation between D-score at infancy and </w:t>
      </w:r>
      <w:r>
        <w:rPr>
          <w:i/>
        </w:rPr>
        <w:t>IQ</w:t>
      </w:r>
      <w:r>
        <w:t xml:space="preserve"> at age 5 years according to three milestone sets and nine visits (SMOCC data, </w:t>
      </w:r>
      <m:oMath>
        <m:r>
          <m:rPr>
            <m:sty m:val="bi"/>
          </m:rPr>
          <w:rPr>
            <w:rFonts w:ascii="Cambria Math" w:hAnsi="Cambria Math"/>
          </w:rPr>
          <m:t>n</m:t>
        </m:r>
        <m:r>
          <m:rPr>
            <m:sty m:val="bi"/>
          </m:rPr>
          <w:rPr>
            <w:rFonts w:ascii="Cambria Math" w:hAnsi="Cambria Math"/>
          </w:rPr>
          <m:t>=557</m:t>
        </m:r>
      </m:oMath>
      <w:r>
        <w:t>).</w:t>
      </w:r>
    </w:p>
    <w:p w14:paraId="66383B7C" w14:textId="77777777" w:rsidR="00A53A7F" w:rsidRDefault="001718B3">
      <w:pPr>
        <w:pStyle w:val="Plattetekst"/>
      </w:pPr>
      <w:r>
        <w:t>Figure 8.6 shows that the relation between the D-score 0-2 years and IQ at five years is positive for all milestone sets and all ages. The strength of the association i</w:t>
      </w:r>
      <w:r>
        <w:t xml:space="preserve">ncreases with age. At the age of 2 years, the regression coefficient for D-score is equal to </w:t>
      </w:r>
      <m:oMath>
        <m:r>
          <w:rPr>
            <w:rFonts w:ascii="Cambria Math" w:hAnsi="Cambria Math"/>
          </w:rPr>
          <m:t>β</m:t>
        </m:r>
        <m:r>
          <w:rPr>
            <w:rFonts w:ascii="Cambria Math" w:hAnsi="Cambria Math"/>
          </w:rPr>
          <m:t>(</m:t>
        </m:r>
        <m:r>
          <w:rPr>
            <w:rFonts w:ascii="Cambria Math" w:hAnsi="Cambria Math"/>
          </w:rPr>
          <m:t>D</m:t>
        </m:r>
        <m:r>
          <w:rPr>
            <w:rFonts w:ascii="Cambria Math" w:hAnsi="Cambria Math"/>
          </w:rPr>
          <m:t>)=1.4</m:t>
        </m:r>
      </m:oMath>
      <w:r>
        <w:t xml:space="preserve"> (SE: </w:t>
      </w:r>
      <m:oMath>
        <m:r>
          <w:rPr>
            <w:rFonts w:ascii="Cambria Math" w:hAnsi="Cambria Math"/>
          </w:rPr>
          <m:t>0.21,</m:t>
        </m:r>
        <m:r>
          <w:rPr>
            <w:rFonts w:ascii="Cambria Math" w:hAnsi="Cambria Math"/>
          </w:rPr>
          <m:t>p</m:t>
        </m:r>
        <m:r>
          <w:rPr>
            <w:rFonts w:ascii="Cambria Math" w:hAnsi="Cambria Math"/>
          </w:rPr>
          <m:t>&lt;0.0001</m:t>
        </m:r>
      </m:oMath>
      <w:r>
        <w:t>), so on average an increase of 1.0 unit in the D-score at the age of 2 years corresponds to a 1.4 IQ-score points increase at the ag</w:t>
      </w:r>
      <w:r>
        <w:t>e five years.</w:t>
      </w:r>
    </w:p>
    <w:p w14:paraId="164EE0E3" w14:textId="52DAECF5" w:rsidR="00A53A7F" w:rsidRDefault="001718B3" w:rsidP="00504E94">
      <w:pPr>
        <w:pStyle w:val="TableCaption"/>
      </w:pPr>
      <w:r>
        <w:t>Table 8.2</w:t>
      </w:r>
      <w:r w:rsidR="00504E94" w:rsidRPr="00504E94">
        <w:t>.</w:t>
      </w:r>
      <w:r>
        <w:t xml:space="preserve"> Pearson correlation between D-score (0-2 years) and IQ at 5 years.</w:t>
      </w:r>
    </w:p>
    <w:tbl>
      <w:tblPr>
        <w:tblW w:w="0" w:type="auto"/>
        <w:jc w:val="center"/>
        <w:tblLook w:val="0420" w:firstRow="1" w:lastRow="0" w:firstColumn="0" w:lastColumn="0" w:noHBand="0" w:noVBand="1"/>
      </w:tblPr>
      <w:tblGrid>
        <w:gridCol w:w="628"/>
        <w:gridCol w:w="1448"/>
        <w:gridCol w:w="1521"/>
        <w:gridCol w:w="1558"/>
      </w:tblGrid>
      <w:tr w:rsidR="00A53A7F" w14:paraId="20DCF24F"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1619F6" w14:textId="77777777" w:rsidR="00A53A7F" w:rsidRDefault="001718B3">
            <w:pPr>
              <w:spacing w:before="100" w:after="100"/>
              <w:ind w:left="100" w:right="100"/>
              <w:jc w:val="right"/>
            </w:pPr>
            <w:r>
              <w:rPr>
                <w:rFonts w:ascii="Helvetica" w:eastAsia="Helvetica" w:hAnsi="Helvetica" w:cs="Helvetica"/>
                <w:color w:val="000000"/>
                <w:sz w:val="22"/>
                <w:szCs w:val="22"/>
              </w:rPr>
              <w:t>Visit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EEE6BB" w14:textId="77777777" w:rsidR="00A53A7F" w:rsidRDefault="001718B3">
            <w:pPr>
              <w:spacing w:before="100" w:after="100"/>
              <w:ind w:left="100" w:right="100"/>
              <w:jc w:val="right"/>
            </w:pPr>
            <w:r>
              <w:rPr>
                <w:rFonts w:ascii="Helvetica" w:eastAsia="Helvetica" w:hAnsi="Helvetica" w:cs="Helvetica"/>
                <w:color w:val="000000"/>
                <w:sz w:val="22"/>
                <w:szCs w:val="22"/>
              </w:rPr>
              <w:t>Standard set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D167138" w14:textId="77777777" w:rsidR="00A53A7F" w:rsidRDefault="001718B3">
            <w:pPr>
              <w:spacing w:before="100" w:after="100"/>
              <w:ind w:left="100" w:right="100"/>
              <w:jc w:val="right"/>
            </w:pPr>
            <w:r>
              <w:rPr>
                <w:rFonts w:ascii="Helvetica" w:eastAsia="Helvetica" w:hAnsi="Helvetica" w:cs="Helvetica"/>
                <w:color w:val="000000"/>
                <w:sz w:val="22"/>
                <w:szCs w:val="22"/>
              </w:rPr>
              <w:t>Additional set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0250A8" w14:textId="77777777" w:rsidR="00A53A7F" w:rsidRDefault="001718B3">
            <w:pPr>
              <w:spacing w:before="100" w:after="100"/>
              <w:ind w:left="100" w:right="100"/>
              <w:jc w:val="right"/>
            </w:pPr>
            <w:r>
              <w:rPr>
                <w:rFonts w:ascii="Helvetica" w:eastAsia="Helvetica" w:hAnsi="Helvetica" w:cs="Helvetica"/>
                <w:color w:val="000000"/>
                <w:sz w:val="22"/>
                <w:szCs w:val="22"/>
              </w:rPr>
              <w:t>All milestones</w:t>
            </w:r>
          </w:p>
        </w:tc>
      </w:tr>
      <w:tr w:rsidR="00A53A7F" w14:paraId="4E785B1C" w14:textId="77777777">
        <w:trPr>
          <w:cantSplit/>
          <w:jc w:val="center"/>
        </w:trPr>
        <w:tc>
          <w:tcPr>
            <w:tcW w:w="0" w:type="auto"/>
            <w:shd w:val="clear" w:color="auto" w:fill="FFFFFF"/>
            <w:tcMar>
              <w:top w:w="0" w:type="dxa"/>
              <w:left w:w="0" w:type="dxa"/>
              <w:bottom w:w="0" w:type="dxa"/>
              <w:right w:w="0" w:type="dxa"/>
            </w:tcMar>
            <w:vAlign w:val="center"/>
          </w:tcPr>
          <w:p w14:paraId="574879CB" w14:textId="77777777" w:rsidR="00A53A7F" w:rsidRDefault="001718B3">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12754A53" w14:textId="77777777" w:rsidR="00A53A7F" w:rsidRDefault="001718B3">
            <w:pPr>
              <w:spacing w:before="100" w:after="100"/>
              <w:ind w:left="100" w:right="100"/>
              <w:jc w:val="right"/>
            </w:pPr>
            <w:r>
              <w:rPr>
                <w:rFonts w:ascii="Helvetica" w:eastAsia="Helvetica" w:hAnsi="Helvetica" w:cs="Helvetica"/>
                <w:color w:val="000000"/>
                <w:sz w:val="22"/>
                <w:szCs w:val="22"/>
              </w:rPr>
              <w:t>0.059</w:t>
            </w:r>
          </w:p>
        </w:tc>
        <w:tc>
          <w:tcPr>
            <w:tcW w:w="0" w:type="auto"/>
            <w:shd w:val="clear" w:color="auto" w:fill="FFFFFF"/>
            <w:tcMar>
              <w:top w:w="0" w:type="dxa"/>
              <w:left w:w="0" w:type="dxa"/>
              <w:bottom w:w="0" w:type="dxa"/>
              <w:right w:w="0" w:type="dxa"/>
            </w:tcMar>
            <w:vAlign w:val="center"/>
          </w:tcPr>
          <w:p w14:paraId="38B10302" w14:textId="77777777" w:rsidR="00A53A7F" w:rsidRDefault="001718B3">
            <w:pPr>
              <w:spacing w:before="100" w:after="100"/>
              <w:ind w:left="100" w:right="100"/>
              <w:jc w:val="right"/>
            </w:pPr>
            <w:r>
              <w:rPr>
                <w:rFonts w:ascii="Helvetica" w:eastAsia="Helvetica" w:hAnsi="Helvetica" w:cs="Helvetica"/>
                <w:color w:val="000000"/>
                <w:sz w:val="22"/>
                <w:szCs w:val="22"/>
              </w:rPr>
              <w:t>0.005</w:t>
            </w:r>
          </w:p>
        </w:tc>
        <w:tc>
          <w:tcPr>
            <w:tcW w:w="0" w:type="auto"/>
            <w:shd w:val="clear" w:color="auto" w:fill="FFFFFF"/>
            <w:tcMar>
              <w:top w:w="0" w:type="dxa"/>
              <w:left w:w="0" w:type="dxa"/>
              <w:bottom w:w="0" w:type="dxa"/>
              <w:right w:w="0" w:type="dxa"/>
            </w:tcMar>
            <w:vAlign w:val="center"/>
          </w:tcPr>
          <w:p w14:paraId="79CD27AF" w14:textId="77777777" w:rsidR="00A53A7F" w:rsidRDefault="001718B3">
            <w:pPr>
              <w:spacing w:before="100" w:after="100"/>
              <w:ind w:left="100" w:right="100"/>
              <w:jc w:val="right"/>
            </w:pPr>
            <w:r>
              <w:rPr>
                <w:rFonts w:ascii="Helvetica" w:eastAsia="Helvetica" w:hAnsi="Helvetica" w:cs="Helvetica"/>
                <w:color w:val="000000"/>
                <w:sz w:val="22"/>
                <w:szCs w:val="22"/>
              </w:rPr>
              <w:t>0.027</w:t>
            </w:r>
          </w:p>
        </w:tc>
      </w:tr>
      <w:tr w:rsidR="00A53A7F" w14:paraId="615C30D2" w14:textId="77777777">
        <w:trPr>
          <w:cantSplit/>
          <w:jc w:val="center"/>
        </w:trPr>
        <w:tc>
          <w:tcPr>
            <w:tcW w:w="0" w:type="auto"/>
            <w:shd w:val="clear" w:color="auto" w:fill="FFFFFF"/>
            <w:tcMar>
              <w:top w:w="0" w:type="dxa"/>
              <w:left w:w="0" w:type="dxa"/>
              <w:bottom w:w="0" w:type="dxa"/>
              <w:right w:w="0" w:type="dxa"/>
            </w:tcMar>
            <w:vAlign w:val="center"/>
          </w:tcPr>
          <w:p w14:paraId="7A4C28CB" w14:textId="77777777" w:rsidR="00A53A7F" w:rsidRDefault="001718B3">
            <w:pPr>
              <w:spacing w:before="100" w:after="100"/>
              <w:ind w:left="100" w:right="100"/>
              <w:jc w:val="right"/>
            </w:pPr>
            <w:r>
              <w:rPr>
                <w:rFonts w:ascii="Helvetica" w:eastAsia="Helvetica" w:hAnsi="Helvetica" w:cs="Helvetica"/>
                <w:color w:val="000000"/>
                <w:sz w:val="22"/>
                <w:szCs w:val="22"/>
              </w:rPr>
              <w:t>2m</w:t>
            </w:r>
          </w:p>
        </w:tc>
        <w:tc>
          <w:tcPr>
            <w:tcW w:w="0" w:type="auto"/>
            <w:shd w:val="clear" w:color="auto" w:fill="FFFFFF"/>
            <w:tcMar>
              <w:top w:w="0" w:type="dxa"/>
              <w:left w:w="0" w:type="dxa"/>
              <w:bottom w:w="0" w:type="dxa"/>
              <w:right w:w="0" w:type="dxa"/>
            </w:tcMar>
            <w:vAlign w:val="center"/>
          </w:tcPr>
          <w:p w14:paraId="56C5FBF7" w14:textId="77777777" w:rsidR="00A53A7F" w:rsidRDefault="001718B3">
            <w:pPr>
              <w:spacing w:before="100" w:after="100"/>
              <w:ind w:left="100" w:right="100"/>
              <w:jc w:val="right"/>
            </w:pPr>
            <w:r>
              <w:rPr>
                <w:rFonts w:ascii="Helvetica" w:eastAsia="Helvetica" w:hAnsi="Helvetica" w:cs="Helvetica"/>
                <w:color w:val="000000"/>
                <w:sz w:val="22"/>
                <w:szCs w:val="22"/>
              </w:rPr>
              <w:t>0.051</w:t>
            </w:r>
          </w:p>
        </w:tc>
        <w:tc>
          <w:tcPr>
            <w:tcW w:w="0" w:type="auto"/>
            <w:shd w:val="clear" w:color="auto" w:fill="FFFFFF"/>
            <w:tcMar>
              <w:top w:w="0" w:type="dxa"/>
              <w:left w:w="0" w:type="dxa"/>
              <w:bottom w:w="0" w:type="dxa"/>
              <w:right w:w="0" w:type="dxa"/>
            </w:tcMar>
            <w:vAlign w:val="center"/>
          </w:tcPr>
          <w:p w14:paraId="04601544" w14:textId="77777777" w:rsidR="00A53A7F" w:rsidRDefault="001718B3">
            <w:pPr>
              <w:spacing w:before="100" w:after="100"/>
              <w:ind w:left="100" w:right="100"/>
              <w:jc w:val="right"/>
            </w:pPr>
            <w:r>
              <w:rPr>
                <w:rFonts w:ascii="Helvetica" w:eastAsia="Helvetica" w:hAnsi="Helvetica" w:cs="Helvetica"/>
                <w:color w:val="000000"/>
                <w:sz w:val="22"/>
                <w:szCs w:val="22"/>
              </w:rPr>
              <w:t>0.056</w:t>
            </w:r>
          </w:p>
        </w:tc>
        <w:tc>
          <w:tcPr>
            <w:tcW w:w="0" w:type="auto"/>
            <w:shd w:val="clear" w:color="auto" w:fill="FFFFFF"/>
            <w:tcMar>
              <w:top w:w="0" w:type="dxa"/>
              <w:left w:w="0" w:type="dxa"/>
              <w:bottom w:w="0" w:type="dxa"/>
              <w:right w:w="0" w:type="dxa"/>
            </w:tcMar>
            <w:vAlign w:val="center"/>
          </w:tcPr>
          <w:p w14:paraId="751C7FB5" w14:textId="77777777" w:rsidR="00A53A7F" w:rsidRDefault="001718B3">
            <w:pPr>
              <w:spacing w:before="100" w:after="100"/>
              <w:ind w:left="100" w:right="100"/>
              <w:jc w:val="right"/>
            </w:pPr>
            <w:r>
              <w:rPr>
                <w:rFonts w:ascii="Helvetica" w:eastAsia="Helvetica" w:hAnsi="Helvetica" w:cs="Helvetica"/>
                <w:color w:val="000000"/>
                <w:sz w:val="22"/>
                <w:szCs w:val="22"/>
              </w:rPr>
              <w:t>0.048</w:t>
            </w:r>
          </w:p>
        </w:tc>
      </w:tr>
      <w:tr w:rsidR="00A53A7F" w14:paraId="0E6D75D6" w14:textId="77777777">
        <w:trPr>
          <w:cantSplit/>
          <w:jc w:val="center"/>
        </w:trPr>
        <w:tc>
          <w:tcPr>
            <w:tcW w:w="0" w:type="auto"/>
            <w:shd w:val="clear" w:color="auto" w:fill="FFFFFF"/>
            <w:tcMar>
              <w:top w:w="0" w:type="dxa"/>
              <w:left w:w="0" w:type="dxa"/>
              <w:bottom w:w="0" w:type="dxa"/>
              <w:right w:w="0" w:type="dxa"/>
            </w:tcMar>
            <w:vAlign w:val="center"/>
          </w:tcPr>
          <w:p w14:paraId="28C9E20D" w14:textId="77777777" w:rsidR="00A53A7F" w:rsidRDefault="001718B3">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63F1C691" w14:textId="77777777" w:rsidR="00A53A7F" w:rsidRDefault="001718B3">
            <w:pPr>
              <w:spacing w:before="100" w:after="100"/>
              <w:ind w:left="100" w:right="100"/>
              <w:jc w:val="right"/>
            </w:pPr>
            <w:r>
              <w:rPr>
                <w:rFonts w:ascii="Helvetica" w:eastAsia="Helvetica" w:hAnsi="Helvetica" w:cs="Helvetica"/>
                <w:color w:val="000000"/>
                <w:sz w:val="22"/>
                <w:szCs w:val="22"/>
              </w:rPr>
              <w:t>0.036</w:t>
            </w:r>
          </w:p>
        </w:tc>
        <w:tc>
          <w:tcPr>
            <w:tcW w:w="0" w:type="auto"/>
            <w:shd w:val="clear" w:color="auto" w:fill="FFFFFF"/>
            <w:tcMar>
              <w:top w:w="0" w:type="dxa"/>
              <w:left w:w="0" w:type="dxa"/>
              <w:bottom w:w="0" w:type="dxa"/>
              <w:right w:w="0" w:type="dxa"/>
            </w:tcMar>
            <w:vAlign w:val="center"/>
          </w:tcPr>
          <w:p w14:paraId="4D5B8B35" w14:textId="77777777" w:rsidR="00A53A7F" w:rsidRDefault="001718B3">
            <w:pPr>
              <w:spacing w:before="100" w:after="100"/>
              <w:ind w:left="100" w:right="100"/>
              <w:jc w:val="right"/>
            </w:pPr>
            <w:r>
              <w:rPr>
                <w:rFonts w:ascii="Helvetica" w:eastAsia="Helvetica" w:hAnsi="Helvetica" w:cs="Helvetica"/>
                <w:color w:val="000000"/>
                <w:sz w:val="22"/>
                <w:szCs w:val="22"/>
              </w:rPr>
              <w:t>0.100</w:t>
            </w:r>
          </w:p>
        </w:tc>
        <w:tc>
          <w:tcPr>
            <w:tcW w:w="0" w:type="auto"/>
            <w:shd w:val="clear" w:color="auto" w:fill="FFFFFF"/>
            <w:tcMar>
              <w:top w:w="0" w:type="dxa"/>
              <w:left w:w="0" w:type="dxa"/>
              <w:bottom w:w="0" w:type="dxa"/>
              <w:right w:w="0" w:type="dxa"/>
            </w:tcMar>
            <w:vAlign w:val="center"/>
          </w:tcPr>
          <w:p w14:paraId="4BF8449F" w14:textId="77777777" w:rsidR="00A53A7F" w:rsidRDefault="001718B3">
            <w:pPr>
              <w:spacing w:before="100" w:after="100"/>
              <w:ind w:left="100" w:right="100"/>
              <w:jc w:val="right"/>
            </w:pPr>
            <w:r>
              <w:rPr>
                <w:rFonts w:ascii="Helvetica" w:eastAsia="Helvetica" w:hAnsi="Helvetica" w:cs="Helvetica"/>
                <w:color w:val="000000"/>
                <w:sz w:val="22"/>
                <w:szCs w:val="22"/>
              </w:rPr>
              <w:t>0.102</w:t>
            </w:r>
          </w:p>
        </w:tc>
      </w:tr>
      <w:tr w:rsidR="00A53A7F" w14:paraId="58D2F950" w14:textId="77777777">
        <w:trPr>
          <w:cantSplit/>
          <w:jc w:val="center"/>
        </w:trPr>
        <w:tc>
          <w:tcPr>
            <w:tcW w:w="0" w:type="auto"/>
            <w:shd w:val="clear" w:color="auto" w:fill="FFFFFF"/>
            <w:tcMar>
              <w:top w:w="0" w:type="dxa"/>
              <w:left w:w="0" w:type="dxa"/>
              <w:bottom w:w="0" w:type="dxa"/>
              <w:right w:w="0" w:type="dxa"/>
            </w:tcMar>
            <w:vAlign w:val="center"/>
          </w:tcPr>
          <w:p w14:paraId="184E3FB4" w14:textId="77777777" w:rsidR="00A53A7F" w:rsidRDefault="001718B3">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0CEE8F45" w14:textId="77777777" w:rsidR="00A53A7F" w:rsidRDefault="001718B3">
            <w:pPr>
              <w:spacing w:before="100" w:after="100"/>
              <w:ind w:left="100" w:right="100"/>
              <w:jc w:val="right"/>
            </w:pPr>
            <w:r>
              <w:rPr>
                <w:rFonts w:ascii="Helvetica" w:eastAsia="Helvetica" w:hAnsi="Helvetica" w:cs="Helvetica"/>
                <w:color w:val="000000"/>
                <w:sz w:val="22"/>
                <w:szCs w:val="22"/>
              </w:rPr>
              <w:t>0.040</w:t>
            </w:r>
          </w:p>
        </w:tc>
        <w:tc>
          <w:tcPr>
            <w:tcW w:w="0" w:type="auto"/>
            <w:shd w:val="clear" w:color="auto" w:fill="FFFFFF"/>
            <w:tcMar>
              <w:top w:w="0" w:type="dxa"/>
              <w:left w:w="0" w:type="dxa"/>
              <w:bottom w:w="0" w:type="dxa"/>
              <w:right w:w="0" w:type="dxa"/>
            </w:tcMar>
            <w:vAlign w:val="center"/>
          </w:tcPr>
          <w:p w14:paraId="36FB0A5B" w14:textId="77777777" w:rsidR="00A53A7F" w:rsidRDefault="001718B3">
            <w:pPr>
              <w:spacing w:before="100" w:after="100"/>
              <w:ind w:left="100" w:right="100"/>
              <w:jc w:val="right"/>
            </w:pPr>
            <w:r>
              <w:rPr>
                <w:rFonts w:ascii="Helvetica" w:eastAsia="Helvetica" w:hAnsi="Helvetica" w:cs="Helvetica"/>
                <w:color w:val="000000"/>
                <w:sz w:val="22"/>
                <w:szCs w:val="22"/>
              </w:rPr>
              <w:t>0.038</w:t>
            </w:r>
          </w:p>
        </w:tc>
        <w:tc>
          <w:tcPr>
            <w:tcW w:w="0" w:type="auto"/>
            <w:shd w:val="clear" w:color="auto" w:fill="FFFFFF"/>
            <w:tcMar>
              <w:top w:w="0" w:type="dxa"/>
              <w:left w:w="0" w:type="dxa"/>
              <w:bottom w:w="0" w:type="dxa"/>
              <w:right w:w="0" w:type="dxa"/>
            </w:tcMar>
            <w:vAlign w:val="center"/>
          </w:tcPr>
          <w:p w14:paraId="57C9190D" w14:textId="77777777" w:rsidR="00A53A7F" w:rsidRDefault="001718B3">
            <w:pPr>
              <w:spacing w:before="100" w:after="100"/>
              <w:ind w:left="100" w:right="100"/>
              <w:jc w:val="right"/>
            </w:pPr>
            <w:r>
              <w:rPr>
                <w:rFonts w:ascii="Helvetica" w:eastAsia="Helvetica" w:hAnsi="Helvetica" w:cs="Helvetica"/>
                <w:color w:val="000000"/>
                <w:sz w:val="22"/>
                <w:szCs w:val="22"/>
              </w:rPr>
              <w:t>0.036</w:t>
            </w:r>
          </w:p>
        </w:tc>
      </w:tr>
      <w:tr w:rsidR="00A53A7F" w14:paraId="7CC04087" w14:textId="77777777">
        <w:trPr>
          <w:cantSplit/>
          <w:jc w:val="center"/>
        </w:trPr>
        <w:tc>
          <w:tcPr>
            <w:tcW w:w="0" w:type="auto"/>
            <w:shd w:val="clear" w:color="auto" w:fill="FFFFFF"/>
            <w:tcMar>
              <w:top w:w="0" w:type="dxa"/>
              <w:left w:w="0" w:type="dxa"/>
              <w:bottom w:w="0" w:type="dxa"/>
              <w:right w:w="0" w:type="dxa"/>
            </w:tcMar>
            <w:vAlign w:val="center"/>
          </w:tcPr>
          <w:p w14:paraId="30B359FD" w14:textId="77777777" w:rsidR="00A53A7F" w:rsidRDefault="001718B3">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6B901646" w14:textId="77777777" w:rsidR="00A53A7F" w:rsidRDefault="001718B3">
            <w:pPr>
              <w:spacing w:before="100" w:after="100"/>
              <w:ind w:left="100" w:right="100"/>
              <w:jc w:val="right"/>
            </w:pPr>
            <w:r>
              <w:rPr>
                <w:rFonts w:ascii="Helvetica" w:eastAsia="Helvetica" w:hAnsi="Helvetica" w:cs="Helvetica"/>
                <w:color w:val="000000"/>
                <w:sz w:val="22"/>
                <w:szCs w:val="22"/>
              </w:rPr>
              <w:t>0.094</w:t>
            </w:r>
          </w:p>
        </w:tc>
        <w:tc>
          <w:tcPr>
            <w:tcW w:w="0" w:type="auto"/>
            <w:shd w:val="clear" w:color="auto" w:fill="FFFFFF"/>
            <w:tcMar>
              <w:top w:w="0" w:type="dxa"/>
              <w:left w:w="0" w:type="dxa"/>
              <w:bottom w:w="0" w:type="dxa"/>
              <w:right w:w="0" w:type="dxa"/>
            </w:tcMar>
            <w:vAlign w:val="center"/>
          </w:tcPr>
          <w:p w14:paraId="11B373B1" w14:textId="77777777" w:rsidR="00A53A7F" w:rsidRDefault="001718B3">
            <w:pPr>
              <w:spacing w:before="100" w:after="100"/>
              <w:ind w:left="100" w:right="100"/>
              <w:jc w:val="right"/>
            </w:pPr>
            <w:r>
              <w:rPr>
                <w:rFonts w:ascii="Helvetica" w:eastAsia="Helvetica" w:hAnsi="Helvetica" w:cs="Helvetica"/>
                <w:color w:val="000000"/>
                <w:sz w:val="22"/>
                <w:szCs w:val="22"/>
              </w:rPr>
              <w:t>0.143</w:t>
            </w:r>
          </w:p>
        </w:tc>
        <w:tc>
          <w:tcPr>
            <w:tcW w:w="0" w:type="auto"/>
            <w:shd w:val="clear" w:color="auto" w:fill="FFFFFF"/>
            <w:tcMar>
              <w:top w:w="0" w:type="dxa"/>
              <w:left w:w="0" w:type="dxa"/>
              <w:bottom w:w="0" w:type="dxa"/>
              <w:right w:w="0" w:type="dxa"/>
            </w:tcMar>
            <w:vAlign w:val="center"/>
          </w:tcPr>
          <w:p w14:paraId="2C6A154F" w14:textId="77777777" w:rsidR="00A53A7F" w:rsidRDefault="001718B3">
            <w:pPr>
              <w:spacing w:before="100" w:after="100"/>
              <w:ind w:left="100" w:right="100"/>
              <w:jc w:val="right"/>
            </w:pPr>
            <w:r>
              <w:rPr>
                <w:rFonts w:ascii="Helvetica" w:eastAsia="Helvetica" w:hAnsi="Helvetica" w:cs="Helvetica"/>
                <w:color w:val="000000"/>
                <w:sz w:val="22"/>
                <w:szCs w:val="22"/>
              </w:rPr>
              <w:t>0.132</w:t>
            </w:r>
          </w:p>
        </w:tc>
      </w:tr>
      <w:tr w:rsidR="00A53A7F" w14:paraId="4BFA3018" w14:textId="77777777">
        <w:trPr>
          <w:cantSplit/>
          <w:jc w:val="center"/>
        </w:trPr>
        <w:tc>
          <w:tcPr>
            <w:tcW w:w="0" w:type="auto"/>
            <w:shd w:val="clear" w:color="auto" w:fill="FFFFFF"/>
            <w:tcMar>
              <w:top w:w="0" w:type="dxa"/>
              <w:left w:w="0" w:type="dxa"/>
              <w:bottom w:w="0" w:type="dxa"/>
              <w:right w:w="0" w:type="dxa"/>
            </w:tcMar>
            <w:vAlign w:val="center"/>
          </w:tcPr>
          <w:p w14:paraId="76786A29" w14:textId="77777777" w:rsidR="00A53A7F" w:rsidRDefault="001718B3">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048D8F20" w14:textId="77777777" w:rsidR="00A53A7F" w:rsidRDefault="001718B3">
            <w:pPr>
              <w:spacing w:before="100" w:after="100"/>
              <w:ind w:left="100" w:right="100"/>
              <w:jc w:val="right"/>
            </w:pPr>
            <w:r>
              <w:rPr>
                <w:rFonts w:ascii="Helvetica" w:eastAsia="Helvetica" w:hAnsi="Helvetica" w:cs="Helvetica"/>
                <w:color w:val="000000"/>
                <w:sz w:val="22"/>
                <w:szCs w:val="22"/>
              </w:rPr>
              <w:t>0.046</w:t>
            </w:r>
          </w:p>
        </w:tc>
        <w:tc>
          <w:tcPr>
            <w:tcW w:w="0" w:type="auto"/>
            <w:shd w:val="clear" w:color="auto" w:fill="FFFFFF"/>
            <w:tcMar>
              <w:top w:w="0" w:type="dxa"/>
              <w:left w:w="0" w:type="dxa"/>
              <w:bottom w:w="0" w:type="dxa"/>
              <w:right w:w="0" w:type="dxa"/>
            </w:tcMar>
            <w:vAlign w:val="center"/>
          </w:tcPr>
          <w:p w14:paraId="45B86537" w14:textId="77777777" w:rsidR="00A53A7F" w:rsidRDefault="001718B3">
            <w:pPr>
              <w:spacing w:before="100" w:after="100"/>
              <w:ind w:left="100" w:right="100"/>
              <w:jc w:val="right"/>
            </w:pPr>
            <w:r>
              <w:rPr>
                <w:rFonts w:ascii="Helvetica" w:eastAsia="Helvetica" w:hAnsi="Helvetica" w:cs="Helvetica"/>
                <w:color w:val="000000"/>
                <w:sz w:val="22"/>
                <w:szCs w:val="22"/>
              </w:rPr>
              <w:t>0.162</w:t>
            </w:r>
          </w:p>
        </w:tc>
        <w:tc>
          <w:tcPr>
            <w:tcW w:w="0" w:type="auto"/>
            <w:shd w:val="clear" w:color="auto" w:fill="FFFFFF"/>
            <w:tcMar>
              <w:top w:w="0" w:type="dxa"/>
              <w:left w:w="0" w:type="dxa"/>
              <w:bottom w:w="0" w:type="dxa"/>
              <w:right w:w="0" w:type="dxa"/>
            </w:tcMar>
            <w:vAlign w:val="center"/>
          </w:tcPr>
          <w:p w14:paraId="4E0FB75C" w14:textId="77777777" w:rsidR="00A53A7F" w:rsidRDefault="001718B3">
            <w:pPr>
              <w:spacing w:before="100" w:after="100"/>
              <w:ind w:left="100" w:right="100"/>
              <w:jc w:val="right"/>
            </w:pPr>
            <w:r>
              <w:rPr>
                <w:rFonts w:ascii="Helvetica" w:eastAsia="Helvetica" w:hAnsi="Helvetica" w:cs="Helvetica"/>
                <w:color w:val="000000"/>
                <w:sz w:val="22"/>
                <w:szCs w:val="22"/>
              </w:rPr>
              <w:t>0.137</w:t>
            </w:r>
          </w:p>
        </w:tc>
      </w:tr>
      <w:tr w:rsidR="00A53A7F" w14:paraId="45BF60C4" w14:textId="77777777">
        <w:trPr>
          <w:cantSplit/>
          <w:jc w:val="center"/>
        </w:trPr>
        <w:tc>
          <w:tcPr>
            <w:tcW w:w="0" w:type="auto"/>
            <w:shd w:val="clear" w:color="auto" w:fill="FFFFFF"/>
            <w:tcMar>
              <w:top w:w="0" w:type="dxa"/>
              <w:left w:w="0" w:type="dxa"/>
              <w:bottom w:w="0" w:type="dxa"/>
              <w:right w:w="0" w:type="dxa"/>
            </w:tcMar>
            <w:vAlign w:val="center"/>
          </w:tcPr>
          <w:p w14:paraId="5813E33B" w14:textId="77777777" w:rsidR="00A53A7F" w:rsidRDefault="001718B3">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0E013876" w14:textId="77777777" w:rsidR="00A53A7F" w:rsidRDefault="001718B3">
            <w:pPr>
              <w:spacing w:before="100" w:after="100"/>
              <w:ind w:left="100" w:right="100"/>
              <w:jc w:val="right"/>
            </w:pPr>
            <w:r>
              <w:rPr>
                <w:rFonts w:ascii="Helvetica" w:eastAsia="Helvetica" w:hAnsi="Helvetica" w:cs="Helvetica"/>
                <w:color w:val="000000"/>
                <w:sz w:val="22"/>
                <w:szCs w:val="22"/>
              </w:rPr>
              <w:t>0.180</w:t>
            </w:r>
          </w:p>
        </w:tc>
        <w:tc>
          <w:tcPr>
            <w:tcW w:w="0" w:type="auto"/>
            <w:shd w:val="clear" w:color="auto" w:fill="FFFFFF"/>
            <w:tcMar>
              <w:top w:w="0" w:type="dxa"/>
              <w:left w:w="0" w:type="dxa"/>
              <w:bottom w:w="0" w:type="dxa"/>
              <w:right w:w="0" w:type="dxa"/>
            </w:tcMar>
            <w:vAlign w:val="center"/>
          </w:tcPr>
          <w:p w14:paraId="5FDFBB2A" w14:textId="77777777" w:rsidR="00A53A7F" w:rsidRDefault="001718B3">
            <w:pPr>
              <w:spacing w:before="100" w:after="100"/>
              <w:ind w:left="100" w:right="100"/>
              <w:jc w:val="right"/>
            </w:pPr>
            <w:r>
              <w:rPr>
                <w:rFonts w:ascii="Helvetica" w:eastAsia="Helvetica" w:hAnsi="Helvetica" w:cs="Helvetica"/>
                <w:color w:val="000000"/>
                <w:sz w:val="22"/>
                <w:szCs w:val="22"/>
              </w:rPr>
              <w:t>0.153</w:t>
            </w:r>
          </w:p>
        </w:tc>
        <w:tc>
          <w:tcPr>
            <w:tcW w:w="0" w:type="auto"/>
            <w:shd w:val="clear" w:color="auto" w:fill="FFFFFF"/>
            <w:tcMar>
              <w:top w:w="0" w:type="dxa"/>
              <w:left w:w="0" w:type="dxa"/>
              <w:bottom w:w="0" w:type="dxa"/>
              <w:right w:w="0" w:type="dxa"/>
            </w:tcMar>
            <w:vAlign w:val="center"/>
          </w:tcPr>
          <w:p w14:paraId="251C3238" w14:textId="77777777" w:rsidR="00A53A7F" w:rsidRDefault="001718B3">
            <w:pPr>
              <w:spacing w:before="100" w:after="100"/>
              <w:ind w:left="100" w:right="100"/>
              <w:jc w:val="right"/>
            </w:pPr>
            <w:r>
              <w:rPr>
                <w:rFonts w:ascii="Helvetica" w:eastAsia="Helvetica" w:hAnsi="Helvetica" w:cs="Helvetica"/>
                <w:color w:val="000000"/>
                <w:sz w:val="22"/>
                <w:szCs w:val="22"/>
              </w:rPr>
              <w:t>0.187</w:t>
            </w:r>
          </w:p>
        </w:tc>
      </w:tr>
      <w:tr w:rsidR="00A53A7F" w14:paraId="3F780CC7" w14:textId="77777777">
        <w:trPr>
          <w:cantSplit/>
          <w:jc w:val="center"/>
        </w:trPr>
        <w:tc>
          <w:tcPr>
            <w:tcW w:w="0" w:type="auto"/>
            <w:shd w:val="clear" w:color="auto" w:fill="FFFFFF"/>
            <w:tcMar>
              <w:top w:w="0" w:type="dxa"/>
              <w:left w:w="0" w:type="dxa"/>
              <w:bottom w:w="0" w:type="dxa"/>
              <w:right w:w="0" w:type="dxa"/>
            </w:tcMar>
            <w:vAlign w:val="center"/>
          </w:tcPr>
          <w:p w14:paraId="59F0118C" w14:textId="77777777" w:rsidR="00A53A7F" w:rsidRDefault="001718B3">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69DE1999" w14:textId="77777777" w:rsidR="00A53A7F" w:rsidRDefault="001718B3">
            <w:pPr>
              <w:spacing w:before="100" w:after="100"/>
              <w:ind w:left="100" w:right="100"/>
              <w:jc w:val="right"/>
            </w:pPr>
            <w:r>
              <w:rPr>
                <w:rFonts w:ascii="Helvetica" w:eastAsia="Helvetica" w:hAnsi="Helvetica" w:cs="Helvetica"/>
                <w:color w:val="000000"/>
                <w:sz w:val="22"/>
                <w:szCs w:val="22"/>
              </w:rPr>
              <w:t>0.129</w:t>
            </w:r>
          </w:p>
        </w:tc>
        <w:tc>
          <w:tcPr>
            <w:tcW w:w="0" w:type="auto"/>
            <w:shd w:val="clear" w:color="auto" w:fill="FFFFFF"/>
            <w:tcMar>
              <w:top w:w="0" w:type="dxa"/>
              <w:left w:w="0" w:type="dxa"/>
              <w:bottom w:w="0" w:type="dxa"/>
              <w:right w:w="0" w:type="dxa"/>
            </w:tcMar>
            <w:vAlign w:val="center"/>
          </w:tcPr>
          <w:p w14:paraId="0888F873" w14:textId="77777777" w:rsidR="00A53A7F" w:rsidRDefault="001718B3">
            <w:pPr>
              <w:spacing w:before="100" w:after="100"/>
              <w:ind w:left="100" w:right="100"/>
              <w:jc w:val="right"/>
            </w:pPr>
            <w:r>
              <w:rPr>
                <w:rFonts w:ascii="Helvetica" w:eastAsia="Helvetica" w:hAnsi="Helvetica" w:cs="Helvetica"/>
                <w:color w:val="000000"/>
                <w:sz w:val="22"/>
                <w:szCs w:val="22"/>
              </w:rPr>
              <w:t>0.153</w:t>
            </w:r>
          </w:p>
        </w:tc>
        <w:tc>
          <w:tcPr>
            <w:tcW w:w="0" w:type="auto"/>
            <w:shd w:val="clear" w:color="auto" w:fill="FFFFFF"/>
            <w:tcMar>
              <w:top w:w="0" w:type="dxa"/>
              <w:left w:w="0" w:type="dxa"/>
              <w:bottom w:w="0" w:type="dxa"/>
              <w:right w:w="0" w:type="dxa"/>
            </w:tcMar>
            <w:vAlign w:val="center"/>
          </w:tcPr>
          <w:p w14:paraId="09AFFC8B" w14:textId="77777777" w:rsidR="00A53A7F" w:rsidRDefault="001718B3">
            <w:pPr>
              <w:spacing w:before="100" w:after="100"/>
              <w:ind w:left="100" w:right="100"/>
              <w:jc w:val="right"/>
            </w:pPr>
            <w:r>
              <w:rPr>
                <w:rFonts w:ascii="Helvetica" w:eastAsia="Helvetica" w:hAnsi="Helvetica" w:cs="Helvetica"/>
                <w:color w:val="000000"/>
                <w:sz w:val="22"/>
                <w:szCs w:val="22"/>
              </w:rPr>
              <w:t>0.146</w:t>
            </w:r>
          </w:p>
        </w:tc>
      </w:tr>
      <w:tr w:rsidR="00A53A7F" w14:paraId="625CA165"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B8F158A" w14:textId="77777777" w:rsidR="00A53A7F" w:rsidRDefault="001718B3">
            <w:pPr>
              <w:spacing w:before="100" w:after="100"/>
              <w:ind w:left="100" w:right="100"/>
              <w:jc w:val="right"/>
            </w:pPr>
            <w:r>
              <w:rPr>
                <w:rFonts w:ascii="Helvetica" w:eastAsia="Helvetica" w:hAnsi="Helvetica" w:cs="Helvetica"/>
                <w:color w:val="000000"/>
                <w:sz w:val="22"/>
                <w:szCs w:val="22"/>
              </w:rPr>
              <w:t>24m</w:t>
            </w:r>
          </w:p>
        </w:tc>
        <w:tc>
          <w:tcPr>
            <w:tcW w:w="0" w:type="auto"/>
            <w:tcBorders>
              <w:bottom w:val="single" w:sz="16" w:space="0" w:color="666666"/>
            </w:tcBorders>
            <w:shd w:val="clear" w:color="auto" w:fill="FFFFFF"/>
            <w:tcMar>
              <w:top w:w="0" w:type="dxa"/>
              <w:left w:w="0" w:type="dxa"/>
              <w:bottom w:w="0" w:type="dxa"/>
              <w:right w:w="0" w:type="dxa"/>
            </w:tcMar>
            <w:vAlign w:val="center"/>
          </w:tcPr>
          <w:p w14:paraId="3B3A5AE0" w14:textId="77777777" w:rsidR="00A53A7F" w:rsidRDefault="001718B3">
            <w:pPr>
              <w:spacing w:before="100" w:after="100"/>
              <w:ind w:left="100" w:right="100"/>
              <w:jc w:val="right"/>
            </w:pPr>
            <w:r>
              <w:rPr>
                <w:rFonts w:ascii="Helvetica" w:eastAsia="Helvetica" w:hAnsi="Helvetica" w:cs="Helvetica"/>
                <w:color w:val="000000"/>
                <w:sz w:val="22"/>
                <w:szCs w:val="22"/>
              </w:rPr>
              <w:t>0.245</w:t>
            </w:r>
          </w:p>
        </w:tc>
        <w:tc>
          <w:tcPr>
            <w:tcW w:w="0" w:type="auto"/>
            <w:tcBorders>
              <w:bottom w:val="single" w:sz="16" w:space="0" w:color="666666"/>
            </w:tcBorders>
            <w:shd w:val="clear" w:color="auto" w:fill="FFFFFF"/>
            <w:tcMar>
              <w:top w:w="0" w:type="dxa"/>
              <w:left w:w="0" w:type="dxa"/>
              <w:bottom w:w="0" w:type="dxa"/>
              <w:right w:w="0" w:type="dxa"/>
            </w:tcMar>
            <w:vAlign w:val="center"/>
          </w:tcPr>
          <w:p w14:paraId="48BD1413" w14:textId="77777777" w:rsidR="00A53A7F" w:rsidRDefault="001718B3">
            <w:pPr>
              <w:spacing w:before="100" w:after="100"/>
              <w:ind w:left="100" w:right="100"/>
              <w:jc w:val="right"/>
            </w:pPr>
            <w:r>
              <w:rPr>
                <w:rFonts w:ascii="Helvetica" w:eastAsia="Helvetica" w:hAnsi="Helvetica" w:cs="Helvetica"/>
                <w:color w:val="000000"/>
                <w:sz w:val="22"/>
                <w:szCs w:val="22"/>
              </w:rPr>
              <w:t>0.255</w:t>
            </w:r>
          </w:p>
        </w:tc>
        <w:tc>
          <w:tcPr>
            <w:tcW w:w="0" w:type="auto"/>
            <w:tcBorders>
              <w:bottom w:val="single" w:sz="16" w:space="0" w:color="666666"/>
            </w:tcBorders>
            <w:shd w:val="clear" w:color="auto" w:fill="FFFFFF"/>
            <w:tcMar>
              <w:top w:w="0" w:type="dxa"/>
              <w:left w:w="0" w:type="dxa"/>
              <w:bottom w:w="0" w:type="dxa"/>
              <w:right w:w="0" w:type="dxa"/>
            </w:tcMar>
            <w:vAlign w:val="center"/>
          </w:tcPr>
          <w:p w14:paraId="18B7E86F" w14:textId="77777777" w:rsidR="00A53A7F" w:rsidRDefault="001718B3">
            <w:pPr>
              <w:spacing w:before="100" w:after="100"/>
              <w:ind w:left="100" w:right="100"/>
              <w:jc w:val="right"/>
            </w:pPr>
            <w:r>
              <w:rPr>
                <w:rFonts w:ascii="Helvetica" w:eastAsia="Helvetica" w:hAnsi="Helvetica" w:cs="Helvetica"/>
                <w:color w:val="000000"/>
                <w:sz w:val="22"/>
                <w:szCs w:val="22"/>
              </w:rPr>
              <w:t>0.267</w:t>
            </w:r>
          </w:p>
        </w:tc>
      </w:tr>
    </w:tbl>
    <w:p w14:paraId="16A88CF1" w14:textId="77777777" w:rsidR="00A53A7F" w:rsidRDefault="00A53A7F">
      <w:pPr>
        <w:pStyle w:val="Plattetekst"/>
      </w:pPr>
    </w:p>
    <w:p w14:paraId="5B33A695" w14:textId="77777777" w:rsidR="00A53A7F" w:rsidRDefault="001718B3">
      <w:pPr>
        <w:pStyle w:val="Plattetekst"/>
      </w:pPr>
      <w:r>
        <w:t xml:space="preserve">Table 8.2 </w:t>
      </w:r>
      <w:r>
        <w:t xml:space="preserve">summarizes the Pearson correlations between the D-score and later IQ. The association between D-score and IQ is weak during the first year of life but gets stronger during the second year. In general, having more (and more informative) milestones helps to </w:t>
      </w:r>
      <w:r>
        <w:t>increase the correlation, but the effects are relatively small. So even from the standard set of the seven easy milestones at 24m, we obtain a reasonable correlation of 0.245.</w:t>
      </w:r>
    </w:p>
    <w:p w14:paraId="678A8256" w14:textId="77777777" w:rsidR="00A53A7F" w:rsidRDefault="001718B3">
      <w:pPr>
        <w:pStyle w:val="Plattetekst"/>
      </w:pPr>
      <w:r>
        <w:t>All in all, these results suggest that neither the amount nor the difficulty lev</w:t>
      </w:r>
      <w:r>
        <w:t>el of the milestones is critical in determining the strength of the relation between the D-score and IQ.</w:t>
      </w:r>
    </w:p>
    <w:p w14:paraId="47B6FFC6" w14:textId="77777777" w:rsidR="00A53A7F" w:rsidRDefault="001718B3">
      <w:r>
        <w:br w:type="page"/>
      </w:r>
    </w:p>
    <w:p w14:paraId="527F234C" w14:textId="77777777" w:rsidR="00A53A7F" w:rsidRDefault="001718B3">
      <w:pPr>
        <w:pStyle w:val="Kop1"/>
      </w:pPr>
      <w:bookmarkStart w:id="105" w:name="ch:threestudies"/>
      <w:bookmarkEnd w:id="94"/>
      <w:bookmarkEnd w:id="101"/>
      <w:bookmarkEnd w:id="104"/>
      <w:r>
        <w:rPr>
          <w:rStyle w:val="SectionNumber"/>
        </w:rPr>
        <w:lastRenderedPageBreak/>
        <w:t>9</w:t>
      </w:r>
      <w:r>
        <w:tab/>
        <w:t>Three studies</w:t>
      </w:r>
    </w:p>
    <w:p w14:paraId="727A08AD" w14:textId="77777777" w:rsidR="00A53A7F" w:rsidRDefault="001718B3">
      <w:pPr>
        <w:pStyle w:val="FirstParagraph"/>
      </w:pPr>
      <w:r>
        <w:t>This section compares child development between samples from three different studies:</w:t>
      </w:r>
    </w:p>
    <w:p w14:paraId="4EABCE88" w14:textId="77777777" w:rsidR="00A53A7F" w:rsidRDefault="001718B3" w:rsidP="001718B3">
      <w:pPr>
        <w:pStyle w:val="Compact"/>
        <w:numPr>
          <w:ilvl w:val="0"/>
          <w:numId w:val="37"/>
        </w:numPr>
      </w:pPr>
      <w:r>
        <w:rPr>
          <w:i/>
        </w:rPr>
        <w:t>SMOCC</w:t>
      </w:r>
      <w:r>
        <w:t>, a representative sample of Dutch childre</w:t>
      </w:r>
      <w:r>
        <w:t>n (9.1)</w:t>
      </w:r>
    </w:p>
    <w:p w14:paraId="301F10A6" w14:textId="77777777" w:rsidR="00A53A7F" w:rsidRDefault="001718B3" w:rsidP="001718B3">
      <w:pPr>
        <w:pStyle w:val="Compact"/>
        <w:numPr>
          <w:ilvl w:val="0"/>
          <w:numId w:val="37"/>
        </w:numPr>
      </w:pPr>
      <w:r>
        <w:rPr>
          <w:i/>
        </w:rPr>
        <w:t>POPS</w:t>
      </w:r>
      <w:r>
        <w:t>, a cohort of all Dutch preterms in 1983 (9.2)</w:t>
      </w:r>
    </w:p>
    <w:p w14:paraId="32CE7098" w14:textId="77777777" w:rsidR="00A53A7F" w:rsidRDefault="001718B3" w:rsidP="001718B3">
      <w:pPr>
        <w:pStyle w:val="Compact"/>
        <w:numPr>
          <w:ilvl w:val="0"/>
          <w:numId w:val="37"/>
        </w:numPr>
      </w:pPr>
      <w:r>
        <w:rPr>
          <w:i/>
        </w:rPr>
        <w:t>TOGO</w:t>
      </w:r>
      <w:r>
        <w:t>, a set of medical records from preventive health service in Togo (9.3)</w:t>
      </w:r>
    </w:p>
    <w:p w14:paraId="34C24B37" w14:textId="77777777" w:rsidR="00A53A7F" w:rsidRDefault="001718B3" w:rsidP="001718B3">
      <w:pPr>
        <w:pStyle w:val="Compact"/>
        <w:numPr>
          <w:ilvl w:val="0"/>
          <w:numId w:val="37"/>
        </w:numPr>
      </w:pPr>
      <w:r>
        <w:t>A summary of the main findings (9.4)</w:t>
      </w:r>
    </w:p>
    <w:p w14:paraId="1CCC4836" w14:textId="77777777" w:rsidR="00A53A7F" w:rsidRDefault="001718B3">
      <w:pPr>
        <w:pStyle w:val="FirstParagraph"/>
      </w:pPr>
      <w:r>
        <w:t>Each study used the same measurement instrument, the DDI (see Section 4.1). The section compares D-scores between studies.</w:t>
      </w:r>
    </w:p>
    <w:p w14:paraId="63FB012D" w14:textId="77777777" w:rsidR="00A53A7F" w:rsidRDefault="001718B3">
      <w:pPr>
        <w:pStyle w:val="Kop2"/>
      </w:pPr>
      <w:bookmarkStart w:id="106" w:name="sec:smoccstudy"/>
      <w:r>
        <w:rPr>
          <w:rStyle w:val="SectionNumber"/>
        </w:rPr>
        <w:lastRenderedPageBreak/>
        <w:t>9.1</w:t>
      </w:r>
      <w:r>
        <w:tab/>
        <w:t>SMOCC study</w:t>
      </w:r>
    </w:p>
    <w:p w14:paraId="2F691914" w14:textId="77777777" w:rsidR="00A53A7F" w:rsidRDefault="001718B3">
      <w:pPr>
        <w:pStyle w:val="CaptionedFigure"/>
      </w:pPr>
      <w:r>
        <w:rPr>
          <w:noProof/>
        </w:rPr>
        <w:lastRenderedPageBreak/>
        <w:drawing>
          <wp:inline distT="0" distB="0" distL="0" distR="0" wp14:anchorId="546F315A" wp14:editId="48C53990">
            <wp:extent cx="5969000" cy="10232571"/>
            <wp:effectExtent l="0" t="0" r="0" b="0"/>
            <wp:docPr id="40" name="Picture" descr="Figure 9.1: Distribution of D-score and DAZ by child age in a cohort of Dutch children aged 0-2 years (Source: SMOCC data, n = 2151, 9 occasions)."/>
            <wp:cNvGraphicFramePr/>
            <a:graphic xmlns:a="http://schemas.openxmlformats.org/drawingml/2006/main">
              <a:graphicData uri="http://schemas.openxmlformats.org/drawingml/2006/picture">
                <pic:pic xmlns:pic="http://schemas.openxmlformats.org/drawingml/2006/picture">
                  <pic:nvPicPr>
                    <pic:cNvPr id="0" name="Picture" descr="dbook1_files/figure-docx/smoccda9-1.png"/>
                    <pic:cNvPicPr>
                      <a:picLocks noChangeAspect="1" noChangeArrowheads="1"/>
                    </pic:cNvPicPr>
                  </pic:nvPicPr>
                  <pic:blipFill>
                    <a:blip r:embed="rId59"/>
                    <a:stretch>
                      <a:fillRect/>
                    </a:stretch>
                  </pic:blipFill>
                  <pic:spPr bwMode="auto">
                    <a:xfrm>
                      <a:off x="0" y="0"/>
                      <a:ext cx="5969000" cy="10232571"/>
                    </a:xfrm>
                    <a:prstGeom prst="rect">
                      <a:avLst/>
                    </a:prstGeom>
                    <a:noFill/>
                    <a:ln w="9525">
                      <a:noFill/>
                      <a:headEnd/>
                      <a:tailEnd/>
                    </a:ln>
                  </pic:spPr>
                </pic:pic>
              </a:graphicData>
            </a:graphic>
          </wp:inline>
        </w:drawing>
      </w:r>
    </w:p>
    <w:p w14:paraId="6DF3E629" w14:textId="02BF12AD" w:rsidR="00A53A7F" w:rsidRDefault="001718B3" w:rsidP="00504E94">
      <w:pPr>
        <w:pStyle w:val="ImageCaption"/>
      </w:pPr>
      <w:r>
        <w:lastRenderedPageBreak/>
        <w:t>Figure 9.1</w:t>
      </w:r>
      <w:r w:rsidR="00504E94" w:rsidRPr="00504E94">
        <w:t>.</w:t>
      </w:r>
      <w:r>
        <w:t xml:space="preserve"> Distribution of D-score and DAZ by child age in a cohort of Dutch children aged 0-2 years (Source</w:t>
      </w:r>
      <w:r w:rsidR="00504E94" w:rsidRPr="00504E94">
        <w:t>.</w:t>
      </w:r>
      <w:r>
        <w:t xml:space="preserve"> SMOC</w:t>
      </w:r>
      <w:r>
        <w:t xml:space="preserve">C data, </w:t>
      </w:r>
      <m:oMath>
        <m:r>
          <m:rPr>
            <m:sty m:val="bi"/>
          </m:rPr>
          <w:rPr>
            <w:rFonts w:ascii="Cambria Math" w:hAnsi="Cambria Math"/>
          </w:rPr>
          <m:t>n</m:t>
        </m:r>
      </m:oMath>
      <w:r>
        <w:t xml:space="preserve"> = 2151, 9 occasions).</w:t>
      </w:r>
    </w:p>
    <w:p w14:paraId="40D1A130" w14:textId="77777777" w:rsidR="00A53A7F" w:rsidRDefault="001718B3">
      <w:pPr>
        <w:pStyle w:val="Plattetekst"/>
      </w:pPr>
      <w:r>
        <w:t>Figure 9.1 shows the D-score distribution by age in the SMOCC data. The grey curves represent references calculated from the SMOCC data. The top figure illustrates that rise of the D-score with age, whereas the bottom chart</w:t>
      </w:r>
      <w:r>
        <w:t xml:space="preserve"> shows that the DAZ distribution covers the references well.</w:t>
      </w:r>
    </w:p>
    <w:p w14:paraId="452196AA" w14:textId="77777777" w:rsidR="00A53A7F" w:rsidRDefault="001718B3">
      <w:pPr>
        <w:pStyle w:val="Plattetekst"/>
      </w:pPr>
      <w:r>
        <w:t xml:space="preserve">The ceiling effect causes low coverage after the age of 24 months. There are also less prominent ceiling effects for younger children. Without these effects, the references would presumably show </w:t>
      </w:r>
      <w:r>
        <w:t>some additional variation.</w:t>
      </w:r>
    </w:p>
    <w:p w14:paraId="349DC4A3" w14:textId="77777777" w:rsidR="00A53A7F" w:rsidRDefault="001718B3">
      <w:pPr>
        <w:pStyle w:val="Kop2"/>
      </w:pPr>
      <w:bookmarkStart w:id="107" w:name="sec:pops"/>
      <w:bookmarkEnd w:id="106"/>
      <w:r>
        <w:rPr>
          <w:rStyle w:val="SectionNumber"/>
        </w:rPr>
        <w:lastRenderedPageBreak/>
        <w:t>9.2</w:t>
      </w:r>
      <w:r>
        <w:tab/>
        <w:t>POPS study</w:t>
      </w:r>
    </w:p>
    <w:p w14:paraId="238D62A1" w14:textId="77777777" w:rsidR="00A53A7F" w:rsidRDefault="001718B3">
      <w:pPr>
        <w:pStyle w:val="CaptionedFigure"/>
      </w:pPr>
      <w:r>
        <w:rPr>
          <w:noProof/>
        </w:rPr>
        <w:lastRenderedPageBreak/>
        <w:drawing>
          <wp:inline distT="0" distB="0" distL="0" distR="0" wp14:anchorId="513E2A6B" wp14:editId="58EE344B">
            <wp:extent cx="5969000" cy="10232571"/>
            <wp:effectExtent l="0" t="0" r="0" b="0"/>
            <wp:docPr id="41" name="Picture" descr="Figure 9.2: Distribution of D-score and DAZ by child age in a cohort of preterm aged 0-2 years. Ages are corrected for preterm birth by a factor of 0.75 (Source: POPS data, 450 children, four occasions)."/>
            <wp:cNvGraphicFramePr/>
            <a:graphic xmlns:a="http://schemas.openxmlformats.org/drawingml/2006/main">
              <a:graphicData uri="http://schemas.openxmlformats.org/drawingml/2006/picture">
                <pic:pic xmlns:pic="http://schemas.openxmlformats.org/drawingml/2006/picture">
                  <pic:nvPicPr>
                    <pic:cNvPr id="0" name="Picture" descr="dbook1_files/figure-docx/popsda9-1.png"/>
                    <pic:cNvPicPr>
                      <a:picLocks noChangeAspect="1" noChangeArrowheads="1"/>
                    </pic:cNvPicPr>
                  </pic:nvPicPr>
                  <pic:blipFill>
                    <a:blip r:embed="rId60"/>
                    <a:stretch>
                      <a:fillRect/>
                    </a:stretch>
                  </pic:blipFill>
                  <pic:spPr bwMode="auto">
                    <a:xfrm>
                      <a:off x="0" y="0"/>
                      <a:ext cx="5969000" cy="10232571"/>
                    </a:xfrm>
                    <a:prstGeom prst="rect">
                      <a:avLst/>
                    </a:prstGeom>
                    <a:noFill/>
                    <a:ln w="9525">
                      <a:noFill/>
                      <a:headEnd/>
                      <a:tailEnd/>
                    </a:ln>
                  </pic:spPr>
                </pic:pic>
              </a:graphicData>
            </a:graphic>
          </wp:inline>
        </w:drawing>
      </w:r>
    </w:p>
    <w:p w14:paraId="020D83EC" w14:textId="355BFBDA" w:rsidR="00A53A7F" w:rsidRDefault="001718B3" w:rsidP="00504E94">
      <w:pPr>
        <w:pStyle w:val="ImageCaption"/>
      </w:pPr>
      <w:r>
        <w:lastRenderedPageBreak/>
        <w:t>Figure 9.2</w:t>
      </w:r>
      <w:r w:rsidR="00504E94" w:rsidRPr="00504E94">
        <w:t>.</w:t>
      </w:r>
      <w:r>
        <w:t xml:space="preserve"> Distribution of D-score and DAZ by child age in a cohort of preterm aged 0-2 years. Ages are corrected for preterm birth by a factor of 0.75 (Source</w:t>
      </w:r>
      <w:r w:rsidR="00504E94" w:rsidRPr="00504E94">
        <w:t>.</w:t>
      </w:r>
      <w:r>
        <w:t xml:space="preserve"> POPS data, 450 children, four occasions).</w:t>
      </w:r>
    </w:p>
    <w:p w14:paraId="5B8AA882" w14:textId="77777777" w:rsidR="00A53A7F" w:rsidRDefault="001718B3">
      <w:pPr>
        <w:pStyle w:val="Plattetekst"/>
      </w:pPr>
      <w:r>
        <w:t>Figure 9.2 presents the D-score and DAZ distribution</w:t>
      </w:r>
      <w:r>
        <w:t>s for the POPS cohort of children born very preterm or with very low birth weight. The distributions of the D-score and DAZ are similar to those found in the SMOCC study.</w:t>
      </w:r>
    </w:p>
    <w:p w14:paraId="716F70C5" w14:textId="77777777" w:rsidR="00A53A7F" w:rsidRDefault="001718B3">
      <w:pPr>
        <w:pStyle w:val="Plattetekst"/>
      </w:pPr>
      <w:r>
        <w:t xml:space="preserve">Since the D-scores are calculated using the same milestones and difficulty estimates </w:t>
      </w:r>
      <w:r>
        <w:t>as used in the SMOCC data, the D-scores are comparable across the two studies. When the milestones differ between studies (e.g. when studies use different measurement instruments), it is still possible to calculate D-scores. This problem is a little more c</w:t>
      </w:r>
      <w:r>
        <w:t>omplicated, so we treat it in Chapter II.</w:t>
      </w:r>
    </w:p>
    <w:p w14:paraId="5B463BD6" w14:textId="77777777" w:rsidR="00A53A7F" w:rsidRDefault="001718B3">
      <w:pPr>
        <w:pStyle w:val="Plattetekst"/>
      </w:pPr>
      <w:r>
        <w:t xml:space="preserve">The primary new complication here is the question whether it is fair to compare </w:t>
      </w:r>
      <w:r>
        <w:rPr>
          <w:i/>
        </w:rPr>
        <w:t>postnatal age</w:t>
      </w:r>
      <w:r>
        <w:t xml:space="preserve"> of children born at term with postnatal ages of very preterm children. This section focuses on this issue in some detail</w:t>
      </w:r>
      <w:r>
        <w:t>.</w:t>
      </w:r>
    </w:p>
    <w:p w14:paraId="30726DC4" w14:textId="77777777" w:rsidR="00A53A7F" w:rsidRDefault="001718B3">
      <w:pPr>
        <w:pStyle w:val="Kop3"/>
      </w:pPr>
      <w:bookmarkStart w:id="108" w:name="pops-design"/>
      <w:r>
        <w:rPr>
          <w:rStyle w:val="SectionNumber"/>
        </w:rPr>
        <w:t>9.2.1</w:t>
      </w:r>
      <w:r>
        <w:tab/>
        <w:t>POPS design</w:t>
      </w:r>
    </w:p>
    <w:p w14:paraId="30E9B6B2" w14:textId="10963B04" w:rsidR="00A53A7F" w:rsidRDefault="001718B3">
      <w:pPr>
        <w:pStyle w:val="FirstParagraph"/>
      </w:pPr>
      <w:r>
        <w:t>In 1983, the Project On Preterm and Small for Gestational Age Infants (POPS study) collected data on all 1338 infants in the Netherlands who had very preterm birth (gestational age &lt; 32 weeks) or very low birth weight (birth weight &lt; 15</w:t>
      </w:r>
      <w:r>
        <w:t xml:space="preserve">00 grams). See </w:t>
      </w:r>
      <w:hyperlink w:anchor="ref-verloove1986">
        <w:r>
          <w:rPr>
            <w:rStyle w:val="Hyperlink"/>
          </w:rPr>
          <w:t xml:space="preserve">Verloove - Vanhorick </w:t>
        </w:r>
        <w:r w:rsidR="00504E94" w:rsidRPr="00504E94">
          <w:rPr>
            <w:rStyle w:val="Hyperlink"/>
            <w:i/>
          </w:rPr>
          <w:t>et al.</w:t>
        </w:r>
      </w:hyperlink>
      <w:r>
        <w:t xml:space="preserve"> (</w:t>
      </w:r>
      <w:hyperlink w:anchor="ref-verloove1986">
        <w:r>
          <w:rPr>
            <w:rStyle w:val="Hyperlink"/>
          </w:rPr>
          <w:t>1986</w:t>
        </w:r>
      </w:hyperlink>
      <w:r>
        <w:t>) for details.</w:t>
      </w:r>
    </w:p>
    <w:p w14:paraId="111290E0" w14:textId="77777777" w:rsidR="00A53A7F" w:rsidRDefault="001718B3">
      <w:pPr>
        <w:pStyle w:val="Plattetekst"/>
      </w:pPr>
      <w:r>
        <w:t>The POPS study determined gestational age from the best obstetric estimate, including the last menstrual period, re</w:t>
      </w:r>
      <w:r>
        <w:t>sults of pregnancy testing, and ultrasonography findings. The POPS study collected measurements on 450 children using the DDI at four visits at corrected postnatal ages of 3, 6, 12 and 24 months.</w:t>
      </w:r>
    </w:p>
    <w:p w14:paraId="104C9C6C" w14:textId="77777777" w:rsidR="00A53A7F" w:rsidRDefault="001718B3">
      <w:pPr>
        <w:pStyle w:val="Kop3"/>
      </w:pPr>
      <w:bookmarkStart w:id="109" w:name="age-adjustment"/>
      <w:bookmarkEnd w:id="108"/>
      <w:r>
        <w:rPr>
          <w:rStyle w:val="SectionNumber"/>
        </w:rPr>
        <w:t>9.2.2</w:t>
      </w:r>
      <w:r>
        <w:tab/>
        <w:t>Age-adjustment</w:t>
      </w:r>
    </w:p>
    <w:p w14:paraId="661993CE" w14:textId="77777777" w:rsidR="00A53A7F" w:rsidRDefault="001718B3">
      <w:pPr>
        <w:pStyle w:val="FirstParagraph"/>
      </w:pPr>
      <w:r>
        <w:t xml:space="preserve">Assessment of very preterm children at </w:t>
      </w:r>
      <w:r>
        <w:t>the same chronological age as term children may cause over-diagnosis of developmental delay in very preterm children. Very preterm children may require additional time that allows for development equivalent to that of children born a term.</w:t>
      </w:r>
    </w:p>
    <w:p w14:paraId="7E4824FE" w14:textId="77777777" w:rsidR="00A53A7F" w:rsidRDefault="001718B3">
      <w:pPr>
        <w:pStyle w:val="Plattetekst"/>
      </w:pPr>
      <w:r>
        <w:t>In anthropometry</w:t>
      </w:r>
      <w:r>
        <w:t xml:space="preserve">, it is common to correct chronological age of very preterm born children to enable age-appropriate evaluation of growth. For example, suppose the child is born as a gestational age of 30 weeks, which is ten weeks early. A </w:t>
      </w:r>
      <w:r>
        <w:rPr>
          <w:i/>
        </w:rPr>
        <w:t>full correction</w:t>
      </w:r>
      <w:r>
        <w:t xml:space="preserve"> would deduct ten </w:t>
      </w:r>
      <w:r>
        <w:t xml:space="preserve">weeks from the child’s postnatal age, and a </w:t>
      </w:r>
      <w:r>
        <w:rPr>
          <w:i/>
        </w:rPr>
        <w:t>half correction</w:t>
      </w:r>
      <w:r>
        <w:t xml:space="preserve"> would deduct five weeks. In particular, we calculate the corrected age (in days) as:</w:t>
      </w:r>
    </w:p>
    <w:p w14:paraId="30C01857" w14:textId="77777777" w:rsidR="00A53A7F" w:rsidRDefault="001718B3">
      <w:pPr>
        <w:pStyle w:val="Plattetekst"/>
      </w:pPr>
      <m:oMathPara>
        <m:oMathParaPr>
          <m:jc m:val="center"/>
        </m:oMathParaPr>
        <m:oMath>
          <m:r>
            <m:rPr>
              <m:sty m:val="p"/>
            </m:rPr>
            <w:rPr>
              <w:rFonts w:ascii="Cambria Math" w:hAnsi="Cambria Math"/>
            </w:rPr>
            <m:t>corrected age</m:t>
          </m:r>
          <m:r>
            <w:rPr>
              <w:rFonts w:ascii="Cambria Math" w:hAnsi="Cambria Math"/>
            </w:rPr>
            <m:t>=</m:t>
          </m:r>
          <m:r>
            <m:rPr>
              <m:sty m:val="p"/>
            </m:rPr>
            <w:rPr>
              <w:rFonts w:ascii="Cambria Math" w:hAnsi="Cambria Math"/>
            </w:rPr>
            <m:t>postnatal age (days)</m:t>
          </m:r>
          <m:r>
            <w:rPr>
              <w:rFonts w:ascii="Cambria Math" w:hAnsi="Cambria Math"/>
            </w:rPr>
            <m:t>-</m:t>
          </m:r>
          <m:r>
            <w:rPr>
              <w:rFonts w:ascii="Cambria Math" w:hAnsi="Cambria Math"/>
            </w:rPr>
            <m:t>f</m:t>
          </m:r>
          <m:r>
            <w:rPr>
              <w:rFonts w:ascii="Cambria Math" w:hAnsi="Cambria Math"/>
            </w:rPr>
            <m:t>×[280-</m:t>
          </m:r>
          <m:r>
            <m:rPr>
              <m:sty m:val="p"/>
            </m:rPr>
            <w:rPr>
              <w:rFonts w:ascii="Cambria Math" w:hAnsi="Cambria Math"/>
            </w:rPr>
            <m:t>gestational age (days)</m:t>
          </m:r>
          <m:r>
            <w:rPr>
              <w:rFonts w:ascii="Cambria Math" w:hAnsi="Cambria Math"/>
            </w:rPr>
            <m:t>],</m:t>
          </m:r>
        </m:oMath>
      </m:oMathPara>
    </w:p>
    <w:p w14:paraId="54728304" w14:textId="77777777" w:rsidR="00A53A7F" w:rsidRDefault="001718B3">
      <w:pPr>
        <w:pStyle w:val="FirstParagraph"/>
      </w:pPr>
      <w:r>
        <w:t>where 280 is the average gestational age in</w:t>
      </w:r>
      <w:r>
        <w:t xml:space="preserve"> days, and where we specify several alternatives for </w:t>
      </w:r>
      <m:oMath>
        <m:r>
          <w:rPr>
            <w:rFonts w:ascii="Cambria Math" w:hAnsi="Cambria Math"/>
          </w:rPr>
          <m:t>f</m:t>
        </m:r>
      </m:oMath>
      <w:r>
        <w:t xml:space="preserve"> as 1.00 (full correction), 0.75, 0.50 (half) or 0.00 (no correction).</w:t>
      </w:r>
    </w:p>
    <w:p w14:paraId="4819203F" w14:textId="77777777" w:rsidR="00A53A7F" w:rsidRDefault="001718B3">
      <w:pPr>
        <w:pStyle w:val="Plattetekst"/>
      </w:pPr>
      <w:r>
        <w:t xml:space="preserve">Let’s apply the same idea to child development. Using </w:t>
      </w:r>
      <w:r>
        <w:rPr>
          <w:i/>
        </w:rPr>
        <w:t>corrected age</w:t>
      </w:r>
      <w:r>
        <w:t xml:space="preserve"> instead of </w:t>
      </w:r>
      <w:r>
        <w:rPr>
          <w:i/>
        </w:rPr>
        <w:t>postnatal age</w:t>
      </w:r>
      <w:r>
        <w:t xml:space="preserve"> has two consequences:</w:t>
      </w:r>
    </w:p>
    <w:p w14:paraId="06F6EB07" w14:textId="77777777" w:rsidR="00A53A7F" w:rsidRDefault="001718B3" w:rsidP="001718B3">
      <w:pPr>
        <w:pStyle w:val="Compact"/>
        <w:numPr>
          <w:ilvl w:val="0"/>
          <w:numId w:val="38"/>
        </w:numPr>
      </w:pPr>
      <w:r>
        <w:t xml:space="preserve">It will affect </w:t>
      </w:r>
      <w:r>
        <w:t>the prior distribution for calculating the D-score;</w:t>
      </w:r>
    </w:p>
    <w:p w14:paraId="49A332B9" w14:textId="77777777" w:rsidR="00A53A7F" w:rsidRDefault="001718B3" w:rsidP="001718B3">
      <w:pPr>
        <w:pStyle w:val="Compact"/>
        <w:numPr>
          <w:ilvl w:val="0"/>
          <w:numId w:val="38"/>
        </w:numPr>
      </w:pPr>
      <w:r>
        <w:t>It will affect DAZ calculation.</w:t>
      </w:r>
    </w:p>
    <w:p w14:paraId="14DDD27A" w14:textId="77777777" w:rsidR="00A53A7F" w:rsidRDefault="001718B3">
      <w:pPr>
        <w:pStyle w:val="FirstParagraph"/>
      </w:pPr>
      <w:r>
        <w:lastRenderedPageBreak/>
        <w:t>We evaluate these two effects in turn.</w:t>
      </w:r>
    </w:p>
    <w:p w14:paraId="1CE0620C" w14:textId="77777777" w:rsidR="00A53A7F" w:rsidRDefault="001718B3">
      <w:pPr>
        <w:pStyle w:val="Kop3"/>
      </w:pPr>
      <w:bookmarkStart w:id="110" w:name="effect-of-age-adjustment-on-the-d-score"/>
      <w:bookmarkEnd w:id="109"/>
      <w:r>
        <w:rPr>
          <w:rStyle w:val="SectionNumber"/>
        </w:rPr>
        <w:t>9.2.3</w:t>
      </w:r>
      <w:r>
        <w:tab/>
        <w:t>Effect of age-adjustment on the D-score</w:t>
      </w:r>
    </w:p>
    <w:p w14:paraId="671E2406" w14:textId="77777777" w:rsidR="00A53A7F" w:rsidRDefault="001718B3">
      <w:pPr>
        <w:pStyle w:val="CaptionedFigure"/>
      </w:pPr>
      <w:r>
        <w:rPr>
          <w:noProof/>
        </w:rPr>
        <w:drawing>
          <wp:inline distT="0" distB="0" distL="0" distR="0" wp14:anchorId="455910E4" wp14:editId="04E9C709">
            <wp:extent cx="5969000" cy="4263571"/>
            <wp:effectExtent l="0" t="0" r="0" b="0"/>
            <wp:docPr id="42" name="Picture" descr="Figure 9.3: Scatterplot of two versions of the D-score, one calculated using postnatal age (f = 0.00), the other calculated using full age-adjustment (f = 1.00)."/>
            <wp:cNvGraphicFramePr/>
            <a:graphic xmlns:a="http://schemas.openxmlformats.org/drawingml/2006/main">
              <a:graphicData uri="http://schemas.openxmlformats.org/drawingml/2006/picture">
                <pic:pic xmlns:pic="http://schemas.openxmlformats.org/drawingml/2006/picture">
                  <pic:nvPicPr>
                    <pic:cNvPr id="0" name="Picture" descr="dbook1_files/figure-docx/adjustd-1.png"/>
                    <pic:cNvPicPr>
                      <a:picLocks noChangeAspect="1" noChangeArrowheads="1"/>
                    </pic:cNvPicPr>
                  </pic:nvPicPr>
                  <pic:blipFill>
                    <a:blip r:embed="rId61"/>
                    <a:stretch>
                      <a:fillRect/>
                    </a:stretch>
                  </pic:blipFill>
                  <pic:spPr bwMode="auto">
                    <a:xfrm>
                      <a:off x="0" y="0"/>
                      <a:ext cx="5969000" cy="4263571"/>
                    </a:xfrm>
                    <a:prstGeom prst="rect">
                      <a:avLst/>
                    </a:prstGeom>
                    <a:noFill/>
                    <a:ln w="9525">
                      <a:noFill/>
                      <a:headEnd/>
                      <a:tailEnd/>
                    </a:ln>
                  </pic:spPr>
                </pic:pic>
              </a:graphicData>
            </a:graphic>
          </wp:inline>
        </w:drawing>
      </w:r>
    </w:p>
    <w:p w14:paraId="0A58E6D4" w14:textId="4C52EC2B" w:rsidR="00A53A7F" w:rsidRDefault="001718B3" w:rsidP="00504E94">
      <w:pPr>
        <w:pStyle w:val="ImageCaption"/>
      </w:pPr>
      <w:r>
        <w:t>Figure 9.3</w:t>
      </w:r>
      <w:r w:rsidR="00504E94" w:rsidRPr="00504E94">
        <w:t>.</w:t>
      </w:r>
      <w:r>
        <w:t xml:space="preserve"> Scatterplot of two versions of the D-score, one calculated using postnatal age (</w:t>
      </w:r>
      <m:oMath>
        <m:r>
          <m:rPr>
            <m:sty m:val="bi"/>
          </m:rPr>
          <w:rPr>
            <w:rFonts w:ascii="Cambria Math" w:hAnsi="Cambria Math"/>
          </w:rPr>
          <m:t>f</m:t>
        </m:r>
        <m:r>
          <m:rPr>
            <m:sty m:val="bi"/>
          </m:rPr>
          <w:rPr>
            <w:rFonts w:ascii="Cambria Math" w:hAnsi="Cambria Math"/>
          </w:rPr>
          <m:t>=0.00</m:t>
        </m:r>
      </m:oMath>
      <w:r>
        <w:t>), the other calculated using full age-adjustment (</w:t>
      </w:r>
      <m:oMath>
        <m:r>
          <m:rPr>
            <m:sty m:val="bi"/>
          </m:rPr>
          <w:rPr>
            <w:rFonts w:ascii="Cambria Math" w:hAnsi="Cambria Math"/>
          </w:rPr>
          <m:t>f</m:t>
        </m:r>
        <m:r>
          <m:rPr>
            <m:sty m:val="bi"/>
          </m:rPr>
          <w:rPr>
            <w:rFonts w:ascii="Cambria Math" w:hAnsi="Cambria Math"/>
          </w:rPr>
          <m:t>=1.00</m:t>
        </m:r>
      </m:oMath>
      <w:r>
        <w:t>).</w:t>
      </w:r>
    </w:p>
    <w:p w14:paraId="0F9C1508" w14:textId="77777777" w:rsidR="00A53A7F" w:rsidRDefault="001718B3">
      <w:pPr>
        <w:pStyle w:val="Plattetekst"/>
      </w:pPr>
      <w:r>
        <w:t>Figure 9.3 plots the fully age-adjusted D-score against the unadjusted D-score. Any discrepancie</w:t>
      </w:r>
      <w:r>
        <w:t>s result only from differences in the ages used in the age-dependent prior (c.f. Section 5.3.2).</w:t>
      </w:r>
    </w:p>
    <w:p w14:paraId="71DF885A" w14:textId="77777777" w:rsidR="00A53A7F" w:rsidRDefault="001718B3">
      <w:pPr>
        <w:pStyle w:val="Plattetekst"/>
      </w:pPr>
      <w:r>
        <w:t>All points are on or below the diagonal. Age-adjustment lowers the D-score because a preterm is “made younger” by subtracting the missed pregnancy duration, an</w:t>
      </w:r>
      <w:r>
        <w:t>d hence the prior distribution starts at the lower point. For example, the group of red marks with D-scores between 30</w:t>
      </w:r>
      <m:oMath>
        <m:r>
          <w:rPr>
            <w:rFonts w:ascii="Cambria Math" w:hAnsi="Cambria Math"/>
          </w:rPr>
          <m:t>D</m:t>
        </m:r>
      </m:oMath>
      <w:r>
        <w:t xml:space="preserve"> and 40</w:t>
      </w:r>
      <m:oMath>
        <m:r>
          <w:rPr>
            <w:rFonts w:ascii="Cambria Math" w:hAnsi="Cambria Math"/>
          </w:rPr>
          <m:t>D</m:t>
        </m:r>
      </m:oMath>
      <w:r>
        <w:t xml:space="preserve"> (age not corrected) will have D-scores between 20</w:t>
      </w:r>
      <m:oMath>
        <m:r>
          <w:rPr>
            <w:rFonts w:ascii="Cambria Math" w:hAnsi="Cambria Math"/>
          </w:rPr>
          <m:t>D</m:t>
        </m:r>
      </m:oMath>
      <w:r>
        <w:t xml:space="preserve"> and 30</w:t>
      </w:r>
      <m:oMath>
        <m:r>
          <w:rPr>
            <w:rFonts w:ascii="Cambria Math" w:hAnsi="Cambria Math"/>
          </w:rPr>
          <m:t>D</m:t>
        </m:r>
      </m:oMath>
      <w:r>
        <w:t xml:space="preserve"> when fully corrected. Note that only the red points (with perfect</w:t>
      </w:r>
      <w:r>
        <w:t xml:space="preserve"> scores) are affected, thus illustrating that the prior has its most significant effect on the perfect response pattern. See also Section 5.3.1. The impact of age-correction on the D-score is negligible when the child fails on one or more milestones.</w:t>
      </w:r>
    </w:p>
    <w:p w14:paraId="277EEA98" w14:textId="77777777" w:rsidR="00A53A7F" w:rsidRDefault="001718B3">
      <w:pPr>
        <w:pStyle w:val="Kop3"/>
      </w:pPr>
      <w:bookmarkStart w:id="111" w:name="X9ca2244310ba949db23f7a925b52a7bc3858b0b"/>
      <w:bookmarkEnd w:id="110"/>
      <w:r>
        <w:rPr>
          <w:rStyle w:val="SectionNumber"/>
        </w:rPr>
        <w:lastRenderedPageBreak/>
        <w:t>9.2.4</w:t>
      </w:r>
      <w:r>
        <w:tab/>
        <w:t>Effect of no age adjustment (</w:t>
      </w:r>
      <m:oMath>
        <m:r>
          <m:rPr>
            <m:sty m:val="bi"/>
          </m:rPr>
          <w:rPr>
            <w:rFonts w:ascii="Cambria Math" w:hAnsi="Cambria Math"/>
          </w:rPr>
          <m:t>f</m:t>
        </m:r>
        <m:r>
          <m:rPr>
            <m:sty m:val="bi"/>
          </m:rPr>
          <w:rPr>
            <w:rFonts w:ascii="Cambria Math" w:hAnsi="Cambria Math"/>
          </w:rPr>
          <m:t>=0.00</m:t>
        </m:r>
      </m:oMath>
      <w:r>
        <w:t>) on the DAZ</w:t>
      </w:r>
    </w:p>
    <w:p w14:paraId="4AFA9379" w14:textId="77777777" w:rsidR="00A53A7F" w:rsidRDefault="001718B3">
      <w:pPr>
        <w:pStyle w:val="CaptionedFigure"/>
      </w:pPr>
      <w:r>
        <w:rPr>
          <w:noProof/>
        </w:rPr>
        <w:lastRenderedPageBreak/>
        <w:drawing>
          <wp:inline distT="0" distB="0" distL="0" distR="0" wp14:anchorId="17854D55" wp14:editId="6FF47E08">
            <wp:extent cx="5969000" cy="10232571"/>
            <wp:effectExtent l="0" t="0" r="0" b="0"/>
            <wp:docPr id="43" name="Picture" descr="Figure 9.4: Distribution of D-score and DAZ without age correction for preterm birth (f = 0.00)."/>
            <wp:cNvGraphicFramePr/>
            <a:graphic xmlns:a="http://schemas.openxmlformats.org/drawingml/2006/main">
              <a:graphicData uri="http://schemas.openxmlformats.org/drawingml/2006/picture">
                <pic:pic xmlns:pic="http://schemas.openxmlformats.org/drawingml/2006/picture">
                  <pic:nvPicPr>
                    <pic:cNvPr id="0" name="Picture" descr="dbook1_files/figure-docx/popsda90-1.png"/>
                    <pic:cNvPicPr>
                      <a:picLocks noChangeAspect="1" noChangeArrowheads="1"/>
                    </pic:cNvPicPr>
                  </pic:nvPicPr>
                  <pic:blipFill>
                    <a:blip r:embed="rId62"/>
                    <a:stretch>
                      <a:fillRect/>
                    </a:stretch>
                  </pic:blipFill>
                  <pic:spPr bwMode="auto">
                    <a:xfrm>
                      <a:off x="0" y="0"/>
                      <a:ext cx="5969000" cy="10232571"/>
                    </a:xfrm>
                    <a:prstGeom prst="rect">
                      <a:avLst/>
                    </a:prstGeom>
                    <a:noFill/>
                    <a:ln w="9525">
                      <a:noFill/>
                      <a:headEnd/>
                      <a:tailEnd/>
                    </a:ln>
                  </pic:spPr>
                </pic:pic>
              </a:graphicData>
            </a:graphic>
          </wp:inline>
        </w:drawing>
      </w:r>
    </w:p>
    <w:p w14:paraId="09F86306" w14:textId="0920F9F4" w:rsidR="00A53A7F" w:rsidRDefault="001718B3" w:rsidP="00504E94">
      <w:pPr>
        <w:pStyle w:val="ImageCaption"/>
      </w:pPr>
      <w:r>
        <w:lastRenderedPageBreak/>
        <w:t>Figure 9.4</w:t>
      </w:r>
      <w:r w:rsidR="00504E94" w:rsidRPr="00504E94">
        <w:t>.</w:t>
      </w:r>
      <w:r>
        <w:t xml:space="preserve"> Distribution of D-score and DAZ without age correction for preterm birth (</w:t>
      </w:r>
      <m:oMath>
        <m:r>
          <m:rPr>
            <m:sty m:val="bi"/>
          </m:rPr>
          <w:rPr>
            <w:rFonts w:ascii="Cambria Math" w:hAnsi="Cambria Math"/>
          </w:rPr>
          <m:t>f</m:t>
        </m:r>
        <m:r>
          <m:rPr>
            <m:sty m:val="bi"/>
          </m:rPr>
          <w:rPr>
            <w:rFonts w:ascii="Cambria Math" w:hAnsi="Cambria Math"/>
          </w:rPr>
          <m:t>=0.00</m:t>
        </m:r>
      </m:oMath>
      <w:r>
        <w:t>).</w:t>
      </w:r>
    </w:p>
    <w:p w14:paraId="18FB9D65" w14:textId="77777777" w:rsidR="00A53A7F" w:rsidRDefault="001718B3">
      <w:pPr>
        <w:pStyle w:val="Plattetekst"/>
      </w:pPr>
      <w:r>
        <w:t>Figure 9.4 illustrates that a considerable number of D-scores fall below the minus -2 SD line of the referen</w:t>
      </w:r>
      <w:r>
        <w:t>ce when age is not adjusted, especially during the first year of life. The pattern suggests that the apparent slowness in development is primarily the result of being born early, and does not necessarily reflect delayed development.</w:t>
      </w:r>
    </w:p>
    <w:p w14:paraId="07D1F8B9" w14:textId="77777777" w:rsidR="00A53A7F" w:rsidRDefault="001718B3">
      <w:pPr>
        <w:pStyle w:val="Kop3"/>
      </w:pPr>
      <w:bookmarkStart w:id="112" w:name="Xeb812e92de663de3a89b9b93dcfcf4be51ae3ea"/>
      <w:bookmarkEnd w:id="111"/>
      <w:r>
        <w:rPr>
          <w:rStyle w:val="SectionNumber"/>
        </w:rPr>
        <w:lastRenderedPageBreak/>
        <w:t>9.2.5</w:t>
      </w:r>
      <w:r>
        <w:tab/>
        <w:t>Effect of full ag</w:t>
      </w:r>
      <w:r>
        <w:t>e adjustment (</w:t>
      </w:r>
      <m:oMath>
        <m:r>
          <m:rPr>
            <m:sty m:val="bi"/>
          </m:rPr>
          <w:rPr>
            <w:rFonts w:ascii="Cambria Math" w:hAnsi="Cambria Math"/>
          </w:rPr>
          <m:t>f</m:t>
        </m:r>
        <m:r>
          <m:rPr>
            <m:sty m:val="bi"/>
          </m:rPr>
          <w:rPr>
            <w:rFonts w:ascii="Cambria Math" w:hAnsi="Cambria Math"/>
          </w:rPr>
          <m:t>=1.00</m:t>
        </m:r>
      </m:oMath>
      <w:r>
        <w:t>) on the DAZ</w:t>
      </w:r>
    </w:p>
    <w:p w14:paraId="1D3F7A32" w14:textId="77777777" w:rsidR="00A53A7F" w:rsidRDefault="001718B3">
      <w:pPr>
        <w:pStyle w:val="CaptionedFigure"/>
      </w:pPr>
      <w:r>
        <w:rPr>
          <w:noProof/>
        </w:rPr>
        <w:lastRenderedPageBreak/>
        <w:drawing>
          <wp:inline distT="0" distB="0" distL="0" distR="0" wp14:anchorId="1193F60A" wp14:editId="74529E4B">
            <wp:extent cx="5969000" cy="10232571"/>
            <wp:effectExtent l="0" t="0" r="0" b="0"/>
            <wp:docPr id="44" name="Picture" descr="Figure 9.5: Distribution of D-score and DAZ under full age correction for preterm birth (f = 1.00)."/>
            <wp:cNvGraphicFramePr/>
            <a:graphic xmlns:a="http://schemas.openxmlformats.org/drawingml/2006/main">
              <a:graphicData uri="http://schemas.openxmlformats.org/drawingml/2006/picture">
                <pic:pic xmlns:pic="http://schemas.openxmlformats.org/drawingml/2006/picture">
                  <pic:nvPicPr>
                    <pic:cNvPr id="0" name="Picture" descr="dbook1_files/figure-docx/popsda91-1.png"/>
                    <pic:cNvPicPr>
                      <a:picLocks noChangeAspect="1" noChangeArrowheads="1"/>
                    </pic:cNvPicPr>
                  </pic:nvPicPr>
                  <pic:blipFill>
                    <a:blip r:embed="rId63"/>
                    <a:stretch>
                      <a:fillRect/>
                    </a:stretch>
                  </pic:blipFill>
                  <pic:spPr bwMode="auto">
                    <a:xfrm>
                      <a:off x="0" y="0"/>
                      <a:ext cx="5969000" cy="10232571"/>
                    </a:xfrm>
                    <a:prstGeom prst="rect">
                      <a:avLst/>
                    </a:prstGeom>
                    <a:noFill/>
                    <a:ln w="9525">
                      <a:noFill/>
                      <a:headEnd/>
                      <a:tailEnd/>
                    </a:ln>
                  </pic:spPr>
                </pic:pic>
              </a:graphicData>
            </a:graphic>
          </wp:inline>
        </w:drawing>
      </w:r>
    </w:p>
    <w:p w14:paraId="273F915B" w14:textId="17F52C7C" w:rsidR="00A53A7F" w:rsidRDefault="001718B3" w:rsidP="00504E94">
      <w:pPr>
        <w:pStyle w:val="ImageCaption"/>
      </w:pPr>
      <w:r>
        <w:lastRenderedPageBreak/>
        <w:t>Figure 9.5</w:t>
      </w:r>
      <w:r w:rsidR="00504E94" w:rsidRPr="00504E94">
        <w:t>.</w:t>
      </w:r>
      <w:r>
        <w:t xml:space="preserve"> Distribution of D-score and DAZ under full age correction for preterm birth (</w:t>
      </w:r>
      <m:oMath>
        <m:r>
          <m:rPr>
            <m:sty m:val="bi"/>
          </m:rPr>
          <w:rPr>
            <w:rFonts w:ascii="Cambria Math" w:hAnsi="Cambria Math"/>
          </w:rPr>
          <m:t>f</m:t>
        </m:r>
        <m:r>
          <m:rPr>
            <m:sty m:val="bi"/>
          </m:rPr>
          <w:rPr>
            <w:rFonts w:ascii="Cambria Math" w:hAnsi="Cambria Math"/>
          </w:rPr>
          <m:t>=1.00</m:t>
        </m:r>
      </m:oMath>
      <w:r>
        <w:t>).</w:t>
      </w:r>
    </w:p>
    <w:p w14:paraId="4CB80495" w14:textId="77777777" w:rsidR="00A53A7F" w:rsidRDefault="001718B3">
      <w:pPr>
        <w:pStyle w:val="Plattetekst"/>
      </w:pPr>
      <w:r>
        <w:t xml:space="preserve">Full age correction has a notable effect on the DAZ. Figure 9.5 </w:t>
      </w:r>
      <w:r>
        <w:t>illustrates that the POPS children are now somewhat advanced over the reference children. We ascribe this seemingly odd finding to more prolonged exposure to sound and vision in air. Thus after age correction, development in preterms during early infancy i</w:t>
      </w:r>
      <w:r>
        <w:t>s advanced compared to just-born babies.</w:t>
      </w:r>
    </w:p>
    <w:p w14:paraId="4A94AEA1" w14:textId="77777777" w:rsidR="00A53A7F" w:rsidRDefault="001718B3">
      <w:pPr>
        <w:pStyle w:val="Plattetekst"/>
      </w:pPr>
      <w:r>
        <w:t xml:space="preserve">Full age correction seems to overcorrect the D-score, so it is natural to try intermediate values for </w:t>
      </w:r>
      <m:oMath>
        <m:r>
          <w:rPr>
            <w:rFonts w:ascii="Cambria Math" w:hAnsi="Cambria Math"/>
          </w:rPr>
          <m:t>f</m:t>
        </m:r>
      </m:oMath>
      <w:r>
        <w:t xml:space="preserve"> between 0 and 1.</w:t>
      </w:r>
    </w:p>
    <w:p w14:paraId="44FC42E9" w14:textId="77777777" w:rsidR="00A53A7F" w:rsidRDefault="001718B3">
      <w:pPr>
        <w:pStyle w:val="Kop3"/>
      </w:pPr>
      <w:bookmarkStart w:id="113" w:name="partial-age-adjustment"/>
      <w:bookmarkEnd w:id="112"/>
      <w:r>
        <w:rPr>
          <w:rStyle w:val="SectionNumber"/>
        </w:rPr>
        <w:t>9.2.6</w:t>
      </w:r>
      <w:r>
        <w:tab/>
        <w:t>Partial age adjustment</w:t>
      </w:r>
    </w:p>
    <w:p w14:paraId="1C9FB81E" w14:textId="77777777" w:rsidR="00A53A7F" w:rsidRDefault="00A53A7F">
      <w:pPr>
        <w:pStyle w:val="FirstParagraph"/>
      </w:pPr>
    </w:p>
    <w:p w14:paraId="366717B6" w14:textId="1B17FBD9" w:rsidR="00A53A7F" w:rsidRDefault="001718B3" w:rsidP="00504E94">
      <w:pPr>
        <w:pStyle w:val="TableCaption"/>
      </w:pPr>
      <w:r>
        <w:t>Table 9.1</w:t>
      </w:r>
      <w:r w:rsidR="00504E94" w:rsidRPr="00504E94">
        <w:t>.</w:t>
      </w:r>
      <w:r>
        <w:t xml:space="preserve"> Average DAZ at various ages under four correction fa</w:t>
      </w:r>
      <w:r>
        <w:t>ctors.</w:t>
      </w:r>
    </w:p>
    <w:tbl>
      <w:tblPr>
        <w:tblW w:w="0" w:type="auto"/>
        <w:jc w:val="center"/>
        <w:tblLook w:val="0420" w:firstRow="1" w:lastRow="0" w:firstColumn="0" w:lastColumn="0" w:noHBand="0" w:noVBand="1"/>
      </w:tblPr>
      <w:tblGrid>
        <w:gridCol w:w="1521"/>
        <w:gridCol w:w="702"/>
        <w:gridCol w:w="702"/>
        <w:gridCol w:w="702"/>
        <w:gridCol w:w="702"/>
      </w:tblGrid>
      <w:tr w:rsidR="00A53A7F" w14:paraId="2C9EA71E"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057F87" w14:textId="77777777" w:rsidR="00A53A7F" w:rsidRDefault="001718B3">
            <w:pPr>
              <w:spacing w:before="100" w:after="100"/>
              <w:ind w:left="100" w:right="100"/>
            </w:pPr>
            <w:r>
              <w:rPr>
                <w:rFonts w:ascii="Helvetica" w:eastAsia="Helvetica" w:hAnsi="Helvetica" w:cs="Helvetica"/>
                <w:color w:val="000000"/>
                <w:sz w:val="22"/>
                <w:szCs w:val="22"/>
              </w:rPr>
              <w:t>Age (months)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9FA32C9" w14:textId="77777777" w:rsidR="00A53A7F" w:rsidRDefault="001718B3">
            <w:pPr>
              <w:spacing w:before="100" w:after="100"/>
              <w:ind w:left="100" w:right="100"/>
              <w:jc w:val="right"/>
            </w:pPr>
            <w:r>
              <w:rPr>
                <w:rFonts w:ascii="Helvetica" w:eastAsia="Helvetica" w:hAnsi="Helvetica" w:cs="Helvetica"/>
                <w:color w:val="000000"/>
                <w:sz w:val="22"/>
                <w:szCs w:val="22"/>
              </w:rPr>
              <w:t>0.00</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7B3391" w14:textId="77777777" w:rsidR="00A53A7F" w:rsidRDefault="001718B3">
            <w:pPr>
              <w:spacing w:before="100" w:after="100"/>
              <w:ind w:left="100" w:right="100"/>
              <w:jc w:val="right"/>
            </w:pPr>
            <w:r>
              <w:rPr>
                <w:rFonts w:ascii="Helvetica" w:eastAsia="Helvetica" w:hAnsi="Helvetica" w:cs="Helvetica"/>
                <w:color w:val="000000"/>
                <w:sz w:val="22"/>
                <w:szCs w:val="22"/>
              </w:rPr>
              <w:t>0.50</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77626C2" w14:textId="77777777" w:rsidR="00A53A7F" w:rsidRDefault="001718B3">
            <w:pPr>
              <w:spacing w:before="100" w:after="100"/>
              <w:ind w:left="100" w:right="100"/>
              <w:jc w:val="right"/>
            </w:pPr>
            <w:r>
              <w:rPr>
                <w:rFonts w:ascii="Helvetica" w:eastAsia="Helvetica" w:hAnsi="Helvetica" w:cs="Helvetica"/>
                <w:color w:val="000000"/>
                <w:sz w:val="22"/>
                <w:szCs w:val="22"/>
              </w:rPr>
              <w:t>0.75</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B9953A" w14:textId="77777777" w:rsidR="00A53A7F" w:rsidRDefault="001718B3">
            <w:pPr>
              <w:spacing w:before="100" w:after="100"/>
              <w:ind w:left="100" w:right="100"/>
              <w:jc w:val="right"/>
            </w:pPr>
            <w:r>
              <w:rPr>
                <w:rFonts w:ascii="Helvetica" w:eastAsia="Helvetica" w:hAnsi="Helvetica" w:cs="Helvetica"/>
                <w:color w:val="000000"/>
                <w:sz w:val="22"/>
                <w:szCs w:val="22"/>
              </w:rPr>
              <w:t>1.00</w:t>
            </w:r>
          </w:p>
        </w:tc>
      </w:tr>
      <w:tr w:rsidR="00A53A7F" w14:paraId="29DEF7FD" w14:textId="77777777">
        <w:trPr>
          <w:cantSplit/>
          <w:jc w:val="center"/>
        </w:trPr>
        <w:tc>
          <w:tcPr>
            <w:tcW w:w="0" w:type="auto"/>
            <w:shd w:val="clear" w:color="auto" w:fill="FFFFFF"/>
            <w:tcMar>
              <w:top w:w="0" w:type="dxa"/>
              <w:left w:w="0" w:type="dxa"/>
              <w:bottom w:w="0" w:type="dxa"/>
              <w:right w:w="0" w:type="dxa"/>
            </w:tcMar>
            <w:vAlign w:val="center"/>
          </w:tcPr>
          <w:p w14:paraId="5D7DE397" w14:textId="77777777" w:rsidR="00A53A7F" w:rsidRDefault="001718B3">
            <w:pPr>
              <w:spacing w:before="100" w:after="100"/>
              <w:ind w:left="100" w:right="100"/>
            </w:pPr>
            <w:r>
              <w:rPr>
                <w:rFonts w:ascii="Helvetica" w:eastAsia="Helvetica" w:hAnsi="Helvetica" w:cs="Helvetica"/>
                <w:color w:val="000000"/>
                <w:sz w:val="22"/>
                <w:szCs w:val="22"/>
              </w:rPr>
              <w:t>0-3</w:t>
            </w:r>
          </w:p>
        </w:tc>
        <w:tc>
          <w:tcPr>
            <w:tcW w:w="0" w:type="auto"/>
            <w:shd w:val="clear" w:color="auto" w:fill="FFFFFF"/>
            <w:tcMar>
              <w:top w:w="0" w:type="dxa"/>
              <w:left w:w="0" w:type="dxa"/>
              <w:bottom w:w="0" w:type="dxa"/>
              <w:right w:w="0" w:type="dxa"/>
            </w:tcMar>
            <w:vAlign w:val="center"/>
          </w:tcPr>
          <w:p w14:paraId="419112D0" w14:textId="77777777" w:rsidR="00A53A7F" w:rsidRDefault="001718B3">
            <w:pPr>
              <w:spacing w:before="100" w:after="100"/>
              <w:ind w:left="100" w:right="100"/>
              <w:jc w:val="right"/>
            </w:pPr>
            <w:r>
              <w:rPr>
                <w:rFonts w:ascii="Helvetica" w:eastAsia="Helvetica" w:hAnsi="Helvetica" w:cs="Helvetica"/>
                <w:color w:val="000000"/>
                <w:sz w:val="22"/>
                <w:szCs w:val="22"/>
              </w:rPr>
              <w:t>-1.46</w:t>
            </w:r>
          </w:p>
        </w:tc>
        <w:tc>
          <w:tcPr>
            <w:tcW w:w="0" w:type="auto"/>
            <w:shd w:val="clear" w:color="auto" w:fill="FFFFFF"/>
            <w:tcMar>
              <w:top w:w="0" w:type="dxa"/>
              <w:left w:w="0" w:type="dxa"/>
              <w:bottom w:w="0" w:type="dxa"/>
              <w:right w:w="0" w:type="dxa"/>
            </w:tcMar>
            <w:vAlign w:val="center"/>
          </w:tcPr>
          <w:p w14:paraId="758B922C" w14:textId="77777777" w:rsidR="00A53A7F" w:rsidRDefault="001718B3">
            <w:pPr>
              <w:spacing w:before="100" w:after="100"/>
              <w:ind w:left="100" w:right="100"/>
              <w:jc w:val="right"/>
            </w:pPr>
            <w:r>
              <w:rPr>
                <w:rFonts w:ascii="Helvetica" w:eastAsia="Helvetica" w:hAnsi="Helvetica" w:cs="Helvetica"/>
                <w:color w:val="000000"/>
                <w:sz w:val="22"/>
                <w:szCs w:val="22"/>
              </w:rPr>
              <w:t>-0.50</w:t>
            </w:r>
          </w:p>
        </w:tc>
        <w:tc>
          <w:tcPr>
            <w:tcW w:w="0" w:type="auto"/>
            <w:shd w:val="clear" w:color="auto" w:fill="FFFFFF"/>
            <w:tcMar>
              <w:top w:w="0" w:type="dxa"/>
              <w:left w:w="0" w:type="dxa"/>
              <w:bottom w:w="0" w:type="dxa"/>
              <w:right w:w="0" w:type="dxa"/>
            </w:tcMar>
            <w:vAlign w:val="center"/>
          </w:tcPr>
          <w:p w14:paraId="06738F4F" w14:textId="77777777" w:rsidR="00A53A7F" w:rsidRDefault="001718B3">
            <w:pPr>
              <w:spacing w:before="100" w:after="100"/>
              <w:ind w:left="100" w:right="100"/>
              <w:jc w:val="right"/>
            </w:pPr>
            <w:r>
              <w:rPr>
                <w:rFonts w:ascii="Helvetica" w:eastAsia="Helvetica" w:hAnsi="Helvetica" w:cs="Helvetica"/>
                <w:color w:val="000000"/>
                <w:sz w:val="22"/>
                <w:szCs w:val="22"/>
              </w:rPr>
              <w:t>0.07</w:t>
            </w:r>
          </w:p>
        </w:tc>
        <w:tc>
          <w:tcPr>
            <w:tcW w:w="0" w:type="auto"/>
            <w:shd w:val="clear" w:color="auto" w:fill="FFFFFF"/>
            <w:tcMar>
              <w:top w:w="0" w:type="dxa"/>
              <w:left w:w="0" w:type="dxa"/>
              <w:bottom w:w="0" w:type="dxa"/>
              <w:right w:w="0" w:type="dxa"/>
            </w:tcMar>
            <w:vAlign w:val="center"/>
          </w:tcPr>
          <w:p w14:paraId="1A4D7DC7" w14:textId="77777777" w:rsidR="00A53A7F" w:rsidRDefault="001718B3">
            <w:pPr>
              <w:spacing w:before="100" w:after="100"/>
              <w:ind w:left="100" w:right="100"/>
              <w:jc w:val="right"/>
            </w:pPr>
            <w:r>
              <w:rPr>
                <w:rFonts w:ascii="Helvetica" w:eastAsia="Helvetica" w:hAnsi="Helvetica" w:cs="Helvetica"/>
                <w:color w:val="000000"/>
                <w:sz w:val="22"/>
                <w:szCs w:val="22"/>
              </w:rPr>
              <w:t>0.73</w:t>
            </w:r>
          </w:p>
        </w:tc>
      </w:tr>
      <w:tr w:rsidR="00A53A7F" w14:paraId="0FEF7C3A" w14:textId="77777777">
        <w:trPr>
          <w:cantSplit/>
          <w:jc w:val="center"/>
        </w:trPr>
        <w:tc>
          <w:tcPr>
            <w:tcW w:w="0" w:type="auto"/>
            <w:shd w:val="clear" w:color="auto" w:fill="FFFFFF"/>
            <w:tcMar>
              <w:top w:w="0" w:type="dxa"/>
              <w:left w:w="0" w:type="dxa"/>
              <w:bottom w:w="0" w:type="dxa"/>
              <w:right w:w="0" w:type="dxa"/>
            </w:tcMar>
            <w:vAlign w:val="center"/>
          </w:tcPr>
          <w:p w14:paraId="69DC5D54" w14:textId="77777777" w:rsidR="00A53A7F" w:rsidRDefault="001718B3">
            <w:pPr>
              <w:spacing w:before="100" w:after="100"/>
              <w:ind w:left="100" w:right="100"/>
            </w:pPr>
            <w:r>
              <w:rPr>
                <w:rFonts w:ascii="Helvetica" w:eastAsia="Helvetica" w:hAnsi="Helvetica" w:cs="Helvetica"/>
                <w:color w:val="000000"/>
                <w:sz w:val="22"/>
                <w:szCs w:val="22"/>
              </w:rPr>
              <w:t>3-4</w:t>
            </w:r>
          </w:p>
        </w:tc>
        <w:tc>
          <w:tcPr>
            <w:tcW w:w="0" w:type="auto"/>
            <w:shd w:val="clear" w:color="auto" w:fill="FFFFFF"/>
            <w:tcMar>
              <w:top w:w="0" w:type="dxa"/>
              <w:left w:w="0" w:type="dxa"/>
              <w:bottom w:w="0" w:type="dxa"/>
              <w:right w:w="0" w:type="dxa"/>
            </w:tcMar>
            <w:vAlign w:val="center"/>
          </w:tcPr>
          <w:p w14:paraId="45F5571A" w14:textId="77777777" w:rsidR="00A53A7F" w:rsidRDefault="001718B3">
            <w:pPr>
              <w:spacing w:before="100" w:after="100"/>
              <w:ind w:left="100" w:right="100"/>
              <w:jc w:val="right"/>
            </w:pPr>
            <w:r>
              <w:rPr>
                <w:rFonts w:ascii="Helvetica" w:eastAsia="Helvetica" w:hAnsi="Helvetica" w:cs="Helvetica"/>
                <w:color w:val="000000"/>
                <w:sz w:val="22"/>
                <w:szCs w:val="22"/>
              </w:rPr>
              <w:t>-1.77</w:t>
            </w:r>
          </w:p>
        </w:tc>
        <w:tc>
          <w:tcPr>
            <w:tcW w:w="0" w:type="auto"/>
            <w:shd w:val="clear" w:color="auto" w:fill="FFFFFF"/>
            <w:tcMar>
              <w:top w:w="0" w:type="dxa"/>
              <w:left w:w="0" w:type="dxa"/>
              <w:bottom w:w="0" w:type="dxa"/>
              <w:right w:w="0" w:type="dxa"/>
            </w:tcMar>
            <w:vAlign w:val="center"/>
          </w:tcPr>
          <w:p w14:paraId="701B5663" w14:textId="77777777" w:rsidR="00A53A7F" w:rsidRDefault="001718B3">
            <w:pPr>
              <w:spacing w:before="100" w:after="100"/>
              <w:ind w:left="100" w:right="100"/>
              <w:jc w:val="right"/>
            </w:pPr>
            <w:r>
              <w:rPr>
                <w:rFonts w:ascii="Helvetica" w:eastAsia="Helvetica" w:hAnsi="Helvetica" w:cs="Helvetica"/>
                <w:color w:val="000000"/>
                <w:sz w:val="22"/>
                <w:szCs w:val="22"/>
              </w:rPr>
              <w:t>-0.89</w:t>
            </w:r>
          </w:p>
        </w:tc>
        <w:tc>
          <w:tcPr>
            <w:tcW w:w="0" w:type="auto"/>
            <w:shd w:val="clear" w:color="auto" w:fill="FFFFFF"/>
            <w:tcMar>
              <w:top w:w="0" w:type="dxa"/>
              <w:left w:w="0" w:type="dxa"/>
              <w:bottom w:w="0" w:type="dxa"/>
              <w:right w:w="0" w:type="dxa"/>
            </w:tcMar>
            <w:vAlign w:val="center"/>
          </w:tcPr>
          <w:p w14:paraId="63CDFAEA" w14:textId="77777777" w:rsidR="00A53A7F" w:rsidRDefault="001718B3">
            <w:pPr>
              <w:spacing w:before="100" w:after="100"/>
              <w:ind w:left="100" w:right="100"/>
              <w:jc w:val="right"/>
            </w:pPr>
            <w:r>
              <w:rPr>
                <w:rFonts w:ascii="Helvetica" w:eastAsia="Helvetica" w:hAnsi="Helvetica" w:cs="Helvetica"/>
                <w:color w:val="000000"/>
                <w:sz w:val="22"/>
                <w:szCs w:val="22"/>
              </w:rPr>
              <w:t>-0.37</w:t>
            </w:r>
          </w:p>
        </w:tc>
        <w:tc>
          <w:tcPr>
            <w:tcW w:w="0" w:type="auto"/>
            <w:shd w:val="clear" w:color="auto" w:fill="FFFFFF"/>
            <w:tcMar>
              <w:top w:w="0" w:type="dxa"/>
              <w:left w:w="0" w:type="dxa"/>
              <w:bottom w:w="0" w:type="dxa"/>
              <w:right w:w="0" w:type="dxa"/>
            </w:tcMar>
            <w:vAlign w:val="center"/>
          </w:tcPr>
          <w:p w14:paraId="701FD306" w14:textId="77777777" w:rsidR="00A53A7F" w:rsidRDefault="001718B3">
            <w:pPr>
              <w:spacing w:before="100" w:after="100"/>
              <w:ind w:left="100" w:right="100"/>
              <w:jc w:val="right"/>
            </w:pPr>
            <w:r>
              <w:rPr>
                <w:rFonts w:ascii="Helvetica" w:eastAsia="Helvetica" w:hAnsi="Helvetica" w:cs="Helvetica"/>
                <w:color w:val="000000"/>
                <w:sz w:val="22"/>
                <w:szCs w:val="22"/>
              </w:rPr>
              <w:t>0.20</w:t>
            </w:r>
          </w:p>
        </w:tc>
      </w:tr>
      <w:tr w:rsidR="00A53A7F" w14:paraId="551D238E" w14:textId="77777777">
        <w:trPr>
          <w:cantSplit/>
          <w:jc w:val="center"/>
        </w:trPr>
        <w:tc>
          <w:tcPr>
            <w:tcW w:w="0" w:type="auto"/>
            <w:shd w:val="clear" w:color="auto" w:fill="FFFFFF"/>
            <w:tcMar>
              <w:top w:w="0" w:type="dxa"/>
              <w:left w:w="0" w:type="dxa"/>
              <w:bottom w:w="0" w:type="dxa"/>
              <w:right w:w="0" w:type="dxa"/>
            </w:tcMar>
            <w:vAlign w:val="center"/>
          </w:tcPr>
          <w:p w14:paraId="717D7809" w14:textId="77777777" w:rsidR="00A53A7F" w:rsidRDefault="001718B3">
            <w:pPr>
              <w:spacing w:before="100" w:after="100"/>
              <w:ind w:left="100" w:right="100"/>
            </w:pPr>
            <w:r>
              <w:rPr>
                <w:rFonts w:ascii="Helvetica" w:eastAsia="Helvetica" w:hAnsi="Helvetica" w:cs="Helvetica"/>
                <w:color w:val="000000"/>
                <w:sz w:val="22"/>
                <w:szCs w:val="22"/>
              </w:rPr>
              <w:t>5-6</w:t>
            </w:r>
          </w:p>
        </w:tc>
        <w:tc>
          <w:tcPr>
            <w:tcW w:w="0" w:type="auto"/>
            <w:shd w:val="clear" w:color="auto" w:fill="FFFFFF"/>
            <w:tcMar>
              <w:top w:w="0" w:type="dxa"/>
              <w:left w:w="0" w:type="dxa"/>
              <w:bottom w:w="0" w:type="dxa"/>
              <w:right w:w="0" w:type="dxa"/>
            </w:tcMar>
            <w:vAlign w:val="center"/>
          </w:tcPr>
          <w:p w14:paraId="7572EF99" w14:textId="77777777" w:rsidR="00A53A7F" w:rsidRDefault="001718B3">
            <w:pPr>
              <w:spacing w:before="100" w:after="100"/>
              <w:ind w:left="100" w:right="100"/>
              <w:jc w:val="right"/>
            </w:pPr>
            <w:r>
              <w:rPr>
                <w:rFonts w:ascii="Helvetica" w:eastAsia="Helvetica" w:hAnsi="Helvetica" w:cs="Helvetica"/>
                <w:color w:val="000000"/>
                <w:sz w:val="22"/>
                <w:szCs w:val="22"/>
              </w:rPr>
              <w:t>-1.60</w:t>
            </w:r>
          </w:p>
        </w:tc>
        <w:tc>
          <w:tcPr>
            <w:tcW w:w="0" w:type="auto"/>
            <w:shd w:val="clear" w:color="auto" w:fill="FFFFFF"/>
            <w:tcMar>
              <w:top w:w="0" w:type="dxa"/>
              <w:left w:w="0" w:type="dxa"/>
              <w:bottom w:w="0" w:type="dxa"/>
              <w:right w:w="0" w:type="dxa"/>
            </w:tcMar>
            <w:vAlign w:val="center"/>
          </w:tcPr>
          <w:p w14:paraId="555EA403" w14:textId="77777777" w:rsidR="00A53A7F" w:rsidRDefault="001718B3">
            <w:pPr>
              <w:spacing w:before="100" w:after="100"/>
              <w:ind w:left="100" w:right="100"/>
              <w:jc w:val="right"/>
            </w:pPr>
            <w:r>
              <w:rPr>
                <w:rFonts w:ascii="Helvetica" w:eastAsia="Helvetica" w:hAnsi="Helvetica" w:cs="Helvetica"/>
                <w:color w:val="000000"/>
                <w:sz w:val="22"/>
                <w:szCs w:val="22"/>
              </w:rPr>
              <w:t>-0.87</w:t>
            </w:r>
          </w:p>
        </w:tc>
        <w:tc>
          <w:tcPr>
            <w:tcW w:w="0" w:type="auto"/>
            <w:shd w:val="clear" w:color="auto" w:fill="FFFFFF"/>
            <w:tcMar>
              <w:top w:w="0" w:type="dxa"/>
              <w:left w:w="0" w:type="dxa"/>
              <w:bottom w:w="0" w:type="dxa"/>
              <w:right w:w="0" w:type="dxa"/>
            </w:tcMar>
            <w:vAlign w:val="center"/>
          </w:tcPr>
          <w:p w14:paraId="2AC6E26E" w14:textId="77777777" w:rsidR="00A53A7F" w:rsidRDefault="001718B3">
            <w:pPr>
              <w:spacing w:before="100" w:after="100"/>
              <w:ind w:left="100" w:right="100"/>
              <w:jc w:val="right"/>
            </w:pPr>
            <w:r>
              <w:rPr>
                <w:rFonts w:ascii="Helvetica" w:eastAsia="Helvetica" w:hAnsi="Helvetica" w:cs="Helvetica"/>
                <w:color w:val="000000"/>
                <w:sz w:val="22"/>
                <w:szCs w:val="22"/>
              </w:rPr>
              <w:t>-0.46</w:t>
            </w:r>
          </w:p>
        </w:tc>
        <w:tc>
          <w:tcPr>
            <w:tcW w:w="0" w:type="auto"/>
            <w:shd w:val="clear" w:color="auto" w:fill="FFFFFF"/>
            <w:tcMar>
              <w:top w:w="0" w:type="dxa"/>
              <w:left w:w="0" w:type="dxa"/>
              <w:bottom w:w="0" w:type="dxa"/>
              <w:right w:w="0" w:type="dxa"/>
            </w:tcMar>
            <w:vAlign w:val="center"/>
          </w:tcPr>
          <w:p w14:paraId="2AE9598C" w14:textId="77777777" w:rsidR="00A53A7F" w:rsidRDefault="001718B3">
            <w:pPr>
              <w:spacing w:before="100" w:after="100"/>
              <w:ind w:left="100" w:right="100"/>
              <w:jc w:val="right"/>
            </w:pPr>
            <w:r>
              <w:rPr>
                <w:rFonts w:ascii="Helvetica" w:eastAsia="Helvetica" w:hAnsi="Helvetica" w:cs="Helvetica"/>
                <w:color w:val="000000"/>
                <w:sz w:val="22"/>
                <w:szCs w:val="22"/>
              </w:rPr>
              <w:t>0.00</w:t>
            </w:r>
          </w:p>
        </w:tc>
      </w:tr>
      <w:tr w:rsidR="00A53A7F" w14:paraId="6B76B1B6" w14:textId="77777777">
        <w:trPr>
          <w:cantSplit/>
          <w:jc w:val="center"/>
        </w:trPr>
        <w:tc>
          <w:tcPr>
            <w:tcW w:w="0" w:type="auto"/>
            <w:shd w:val="clear" w:color="auto" w:fill="FFFFFF"/>
            <w:tcMar>
              <w:top w:w="0" w:type="dxa"/>
              <w:left w:w="0" w:type="dxa"/>
              <w:bottom w:w="0" w:type="dxa"/>
              <w:right w:w="0" w:type="dxa"/>
            </w:tcMar>
            <w:vAlign w:val="center"/>
          </w:tcPr>
          <w:p w14:paraId="59E9D44D" w14:textId="77777777" w:rsidR="00A53A7F" w:rsidRDefault="001718B3">
            <w:pPr>
              <w:spacing w:before="100" w:after="100"/>
              <w:ind w:left="100" w:right="100"/>
            </w:pPr>
            <w:r>
              <w:rPr>
                <w:rFonts w:ascii="Helvetica" w:eastAsia="Helvetica" w:hAnsi="Helvetica" w:cs="Helvetica"/>
                <w:color w:val="000000"/>
                <w:sz w:val="22"/>
                <w:szCs w:val="22"/>
              </w:rPr>
              <w:t>7-8</w:t>
            </w:r>
          </w:p>
        </w:tc>
        <w:tc>
          <w:tcPr>
            <w:tcW w:w="0" w:type="auto"/>
            <w:shd w:val="clear" w:color="auto" w:fill="FFFFFF"/>
            <w:tcMar>
              <w:top w:w="0" w:type="dxa"/>
              <w:left w:w="0" w:type="dxa"/>
              <w:bottom w:w="0" w:type="dxa"/>
              <w:right w:w="0" w:type="dxa"/>
            </w:tcMar>
            <w:vAlign w:val="center"/>
          </w:tcPr>
          <w:p w14:paraId="7A828661" w14:textId="77777777" w:rsidR="00A53A7F" w:rsidRDefault="001718B3">
            <w:pPr>
              <w:spacing w:before="100" w:after="100"/>
              <w:ind w:left="100" w:right="100"/>
              <w:jc w:val="right"/>
            </w:pPr>
            <w:r>
              <w:rPr>
                <w:rFonts w:ascii="Helvetica" w:eastAsia="Helvetica" w:hAnsi="Helvetica" w:cs="Helvetica"/>
                <w:color w:val="000000"/>
                <w:sz w:val="22"/>
                <w:szCs w:val="22"/>
              </w:rPr>
              <w:t>-1.76</w:t>
            </w:r>
          </w:p>
        </w:tc>
        <w:tc>
          <w:tcPr>
            <w:tcW w:w="0" w:type="auto"/>
            <w:shd w:val="clear" w:color="auto" w:fill="FFFFFF"/>
            <w:tcMar>
              <w:top w:w="0" w:type="dxa"/>
              <w:left w:w="0" w:type="dxa"/>
              <w:bottom w:w="0" w:type="dxa"/>
              <w:right w:w="0" w:type="dxa"/>
            </w:tcMar>
            <w:vAlign w:val="center"/>
          </w:tcPr>
          <w:p w14:paraId="7C6A3377" w14:textId="77777777" w:rsidR="00A53A7F" w:rsidRDefault="001718B3">
            <w:pPr>
              <w:spacing w:before="100" w:after="100"/>
              <w:ind w:left="100" w:right="100"/>
              <w:jc w:val="right"/>
            </w:pPr>
            <w:r>
              <w:rPr>
                <w:rFonts w:ascii="Helvetica" w:eastAsia="Helvetica" w:hAnsi="Helvetica" w:cs="Helvetica"/>
                <w:color w:val="000000"/>
                <w:sz w:val="22"/>
                <w:szCs w:val="22"/>
              </w:rPr>
              <w:t>-1.13</w:t>
            </w:r>
          </w:p>
        </w:tc>
        <w:tc>
          <w:tcPr>
            <w:tcW w:w="0" w:type="auto"/>
            <w:shd w:val="clear" w:color="auto" w:fill="FFFFFF"/>
            <w:tcMar>
              <w:top w:w="0" w:type="dxa"/>
              <w:left w:w="0" w:type="dxa"/>
              <w:bottom w:w="0" w:type="dxa"/>
              <w:right w:w="0" w:type="dxa"/>
            </w:tcMar>
            <w:vAlign w:val="center"/>
          </w:tcPr>
          <w:p w14:paraId="114562BB" w14:textId="77777777" w:rsidR="00A53A7F" w:rsidRDefault="001718B3">
            <w:pPr>
              <w:spacing w:before="100" w:after="100"/>
              <w:ind w:left="100" w:right="100"/>
              <w:jc w:val="right"/>
            </w:pPr>
            <w:r>
              <w:rPr>
                <w:rFonts w:ascii="Helvetica" w:eastAsia="Helvetica" w:hAnsi="Helvetica" w:cs="Helvetica"/>
                <w:color w:val="000000"/>
                <w:sz w:val="22"/>
                <w:szCs w:val="22"/>
              </w:rPr>
              <w:t>-0.77</w:t>
            </w:r>
          </w:p>
        </w:tc>
        <w:tc>
          <w:tcPr>
            <w:tcW w:w="0" w:type="auto"/>
            <w:shd w:val="clear" w:color="auto" w:fill="FFFFFF"/>
            <w:tcMar>
              <w:top w:w="0" w:type="dxa"/>
              <w:left w:w="0" w:type="dxa"/>
              <w:bottom w:w="0" w:type="dxa"/>
              <w:right w:w="0" w:type="dxa"/>
            </w:tcMar>
            <w:vAlign w:val="center"/>
          </w:tcPr>
          <w:p w14:paraId="2DE95536" w14:textId="77777777" w:rsidR="00A53A7F" w:rsidRDefault="001718B3">
            <w:pPr>
              <w:spacing w:before="100" w:after="100"/>
              <w:ind w:left="100" w:right="100"/>
              <w:jc w:val="right"/>
            </w:pPr>
            <w:r>
              <w:rPr>
                <w:rFonts w:ascii="Helvetica" w:eastAsia="Helvetica" w:hAnsi="Helvetica" w:cs="Helvetica"/>
                <w:color w:val="000000"/>
                <w:sz w:val="22"/>
                <w:szCs w:val="22"/>
              </w:rPr>
              <w:t>-0.39</w:t>
            </w:r>
          </w:p>
        </w:tc>
      </w:tr>
      <w:tr w:rsidR="00A53A7F" w14:paraId="346A798B" w14:textId="77777777">
        <w:trPr>
          <w:cantSplit/>
          <w:jc w:val="center"/>
        </w:trPr>
        <w:tc>
          <w:tcPr>
            <w:tcW w:w="0" w:type="auto"/>
            <w:shd w:val="clear" w:color="auto" w:fill="FFFFFF"/>
            <w:tcMar>
              <w:top w:w="0" w:type="dxa"/>
              <w:left w:w="0" w:type="dxa"/>
              <w:bottom w:w="0" w:type="dxa"/>
              <w:right w:w="0" w:type="dxa"/>
            </w:tcMar>
            <w:vAlign w:val="center"/>
          </w:tcPr>
          <w:p w14:paraId="438C7CB1" w14:textId="77777777" w:rsidR="00A53A7F" w:rsidRDefault="001718B3">
            <w:pPr>
              <w:spacing w:before="100" w:after="100"/>
              <w:ind w:left="100" w:right="100"/>
            </w:pPr>
            <w:r>
              <w:rPr>
                <w:rFonts w:ascii="Helvetica" w:eastAsia="Helvetica" w:hAnsi="Helvetica" w:cs="Helvetica"/>
                <w:color w:val="000000"/>
                <w:sz w:val="22"/>
                <w:szCs w:val="22"/>
              </w:rPr>
              <w:t>9-11</w:t>
            </w:r>
          </w:p>
        </w:tc>
        <w:tc>
          <w:tcPr>
            <w:tcW w:w="0" w:type="auto"/>
            <w:shd w:val="clear" w:color="auto" w:fill="FFFFFF"/>
            <w:tcMar>
              <w:top w:w="0" w:type="dxa"/>
              <w:left w:w="0" w:type="dxa"/>
              <w:bottom w:w="0" w:type="dxa"/>
              <w:right w:w="0" w:type="dxa"/>
            </w:tcMar>
            <w:vAlign w:val="center"/>
          </w:tcPr>
          <w:p w14:paraId="7F986997" w14:textId="77777777" w:rsidR="00A53A7F" w:rsidRDefault="001718B3">
            <w:pPr>
              <w:spacing w:before="100" w:after="100"/>
              <w:ind w:left="100" w:right="100"/>
              <w:jc w:val="right"/>
            </w:pPr>
            <w:r>
              <w:rPr>
                <w:rFonts w:ascii="Helvetica" w:eastAsia="Helvetica" w:hAnsi="Helvetica" w:cs="Helvetica"/>
                <w:color w:val="000000"/>
                <w:sz w:val="22"/>
                <w:szCs w:val="22"/>
              </w:rPr>
              <w:t>-1.21</w:t>
            </w:r>
          </w:p>
        </w:tc>
        <w:tc>
          <w:tcPr>
            <w:tcW w:w="0" w:type="auto"/>
            <w:shd w:val="clear" w:color="auto" w:fill="FFFFFF"/>
            <w:tcMar>
              <w:top w:w="0" w:type="dxa"/>
              <w:left w:w="0" w:type="dxa"/>
              <w:bottom w:w="0" w:type="dxa"/>
              <w:right w:w="0" w:type="dxa"/>
            </w:tcMar>
            <w:vAlign w:val="center"/>
          </w:tcPr>
          <w:p w14:paraId="1517B726" w14:textId="77777777" w:rsidR="00A53A7F" w:rsidRDefault="001718B3">
            <w:pPr>
              <w:spacing w:before="100" w:after="100"/>
              <w:ind w:left="100" w:right="100"/>
              <w:jc w:val="right"/>
            </w:pPr>
            <w:r>
              <w:rPr>
                <w:rFonts w:ascii="Helvetica" w:eastAsia="Helvetica" w:hAnsi="Helvetica" w:cs="Helvetica"/>
                <w:color w:val="000000"/>
                <w:sz w:val="22"/>
                <w:szCs w:val="22"/>
              </w:rPr>
              <w:t>-0.77</w:t>
            </w:r>
          </w:p>
        </w:tc>
        <w:tc>
          <w:tcPr>
            <w:tcW w:w="0" w:type="auto"/>
            <w:shd w:val="clear" w:color="auto" w:fill="FFFFFF"/>
            <w:tcMar>
              <w:top w:w="0" w:type="dxa"/>
              <w:left w:w="0" w:type="dxa"/>
              <w:bottom w:w="0" w:type="dxa"/>
              <w:right w:w="0" w:type="dxa"/>
            </w:tcMar>
            <w:vAlign w:val="center"/>
          </w:tcPr>
          <w:p w14:paraId="49D9F8DB" w14:textId="77777777" w:rsidR="00A53A7F" w:rsidRDefault="001718B3">
            <w:pPr>
              <w:spacing w:before="100" w:after="100"/>
              <w:ind w:left="100" w:right="100"/>
              <w:jc w:val="right"/>
            </w:pPr>
            <w:r>
              <w:rPr>
                <w:rFonts w:ascii="Helvetica" w:eastAsia="Helvetica" w:hAnsi="Helvetica" w:cs="Helvetica"/>
                <w:color w:val="000000"/>
                <w:sz w:val="22"/>
                <w:szCs w:val="22"/>
              </w:rPr>
              <w:t>-0.53</w:t>
            </w:r>
          </w:p>
        </w:tc>
        <w:tc>
          <w:tcPr>
            <w:tcW w:w="0" w:type="auto"/>
            <w:shd w:val="clear" w:color="auto" w:fill="FFFFFF"/>
            <w:tcMar>
              <w:top w:w="0" w:type="dxa"/>
              <w:left w:w="0" w:type="dxa"/>
              <w:bottom w:w="0" w:type="dxa"/>
              <w:right w:w="0" w:type="dxa"/>
            </w:tcMar>
            <w:vAlign w:val="center"/>
          </w:tcPr>
          <w:p w14:paraId="4A2CD169" w14:textId="77777777" w:rsidR="00A53A7F" w:rsidRDefault="001718B3">
            <w:pPr>
              <w:spacing w:before="100" w:after="100"/>
              <w:ind w:left="100" w:right="100"/>
              <w:jc w:val="right"/>
            </w:pPr>
            <w:r>
              <w:rPr>
                <w:rFonts w:ascii="Helvetica" w:eastAsia="Helvetica" w:hAnsi="Helvetica" w:cs="Helvetica"/>
                <w:color w:val="000000"/>
                <w:sz w:val="22"/>
                <w:szCs w:val="22"/>
              </w:rPr>
              <w:t>-0.28</w:t>
            </w:r>
          </w:p>
        </w:tc>
      </w:tr>
      <w:tr w:rsidR="00A53A7F" w14:paraId="0EEEB97E" w14:textId="77777777">
        <w:trPr>
          <w:cantSplit/>
          <w:jc w:val="center"/>
        </w:trPr>
        <w:tc>
          <w:tcPr>
            <w:tcW w:w="0" w:type="auto"/>
            <w:shd w:val="clear" w:color="auto" w:fill="FFFFFF"/>
            <w:tcMar>
              <w:top w:w="0" w:type="dxa"/>
              <w:left w:w="0" w:type="dxa"/>
              <w:bottom w:w="0" w:type="dxa"/>
              <w:right w:w="0" w:type="dxa"/>
            </w:tcMar>
            <w:vAlign w:val="center"/>
          </w:tcPr>
          <w:p w14:paraId="73C59F83" w14:textId="77777777" w:rsidR="00A53A7F" w:rsidRDefault="001718B3">
            <w:pPr>
              <w:spacing w:before="100" w:after="100"/>
              <w:ind w:left="100" w:right="100"/>
            </w:pPr>
            <w:r>
              <w:rPr>
                <w:rFonts w:ascii="Helvetica" w:eastAsia="Helvetica" w:hAnsi="Helvetica" w:cs="Helvetica"/>
                <w:color w:val="000000"/>
                <w:sz w:val="22"/>
                <w:szCs w:val="22"/>
              </w:rPr>
              <w:t>12-14</w:t>
            </w:r>
          </w:p>
        </w:tc>
        <w:tc>
          <w:tcPr>
            <w:tcW w:w="0" w:type="auto"/>
            <w:shd w:val="clear" w:color="auto" w:fill="FFFFFF"/>
            <w:tcMar>
              <w:top w:w="0" w:type="dxa"/>
              <w:left w:w="0" w:type="dxa"/>
              <w:bottom w:w="0" w:type="dxa"/>
              <w:right w:w="0" w:type="dxa"/>
            </w:tcMar>
            <w:vAlign w:val="center"/>
          </w:tcPr>
          <w:p w14:paraId="7F855282" w14:textId="77777777" w:rsidR="00A53A7F" w:rsidRDefault="001718B3">
            <w:pPr>
              <w:spacing w:before="100" w:after="100"/>
              <w:ind w:left="100" w:right="100"/>
              <w:jc w:val="right"/>
            </w:pPr>
            <w:r>
              <w:rPr>
                <w:rFonts w:ascii="Helvetica" w:eastAsia="Helvetica" w:hAnsi="Helvetica" w:cs="Helvetica"/>
                <w:color w:val="000000"/>
                <w:sz w:val="22"/>
                <w:szCs w:val="22"/>
              </w:rPr>
              <w:t>-0.99</w:t>
            </w:r>
          </w:p>
        </w:tc>
        <w:tc>
          <w:tcPr>
            <w:tcW w:w="0" w:type="auto"/>
            <w:shd w:val="clear" w:color="auto" w:fill="FFFFFF"/>
            <w:tcMar>
              <w:top w:w="0" w:type="dxa"/>
              <w:left w:w="0" w:type="dxa"/>
              <w:bottom w:w="0" w:type="dxa"/>
              <w:right w:w="0" w:type="dxa"/>
            </w:tcMar>
            <w:vAlign w:val="center"/>
          </w:tcPr>
          <w:p w14:paraId="38BB310D" w14:textId="77777777" w:rsidR="00A53A7F" w:rsidRDefault="001718B3">
            <w:pPr>
              <w:spacing w:before="100" w:after="100"/>
              <w:ind w:left="100" w:right="100"/>
              <w:jc w:val="right"/>
            </w:pPr>
            <w:r>
              <w:rPr>
                <w:rFonts w:ascii="Helvetica" w:eastAsia="Helvetica" w:hAnsi="Helvetica" w:cs="Helvetica"/>
                <w:color w:val="000000"/>
                <w:sz w:val="22"/>
                <w:szCs w:val="22"/>
              </w:rPr>
              <w:t>-0.60</w:t>
            </w:r>
          </w:p>
        </w:tc>
        <w:tc>
          <w:tcPr>
            <w:tcW w:w="0" w:type="auto"/>
            <w:shd w:val="clear" w:color="auto" w:fill="FFFFFF"/>
            <w:tcMar>
              <w:top w:w="0" w:type="dxa"/>
              <w:left w:w="0" w:type="dxa"/>
              <w:bottom w:w="0" w:type="dxa"/>
              <w:right w:w="0" w:type="dxa"/>
            </w:tcMar>
            <w:vAlign w:val="center"/>
          </w:tcPr>
          <w:p w14:paraId="005581E3" w14:textId="77777777" w:rsidR="00A53A7F" w:rsidRDefault="001718B3">
            <w:pPr>
              <w:spacing w:before="100" w:after="100"/>
              <w:ind w:left="100" w:right="100"/>
              <w:jc w:val="right"/>
            </w:pPr>
            <w:r>
              <w:rPr>
                <w:rFonts w:ascii="Helvetica" w:eastAsia="Helvetica" w:hAnsi="Helvetica" w:cs="Helvetica"/>
                <w:color w:val="000000"/>
                <w:sz w:val="22"/>
                <w:szCs w:val="22"/>
              </w:rPr>
              <w:t>-0.39</w:t>
            </w:r>
          </w:p>
        </w:tc>
        <w:tc>
          <w:tcPr>
            <w:tcW w:w="0" w:type="auto"/>
            <w:shd w:val="clear" w:color="auto" w:fill="FFFFFF"/>
            <w:tcMar>
              <w:top w:w="0" w:type="dxa"/>
              <w:left w:w="0" w:type="dxa"/>
              <w:bottom w:w="0" w:type="dxa"/>
              <w:right w:w="0" w:type="dxa"/>
            </w:tcMar>
            <w:vAlign w:val="center"/>
          </w:tcPr>
          <w:p w14:paraId="6B64A3D9" w14:textId="77777777" w:rsidR="00A53A7F" w:rsidRDefault="001718B3">
            <w:pPr>
              <w:spacing w:before="100" w:after="100"/>
              <w:ind w:left="100" w:right="100"/>
              <w:jc w:val="right"/>
            </w:pPr>
            <w:r>
              <w:rPr>
                <w:rFonts w:ascii="Helvetica" w:eastAsia="Helvetica" w:hAnsi="Helvetica" w:cs="Helvetica"/>
                <w:color w:val="000000"/>
                <w:sz w:val="22"/>
                <w:szCs w:val="22"/>
              </w:rPr>
              <w:t>-0.16</w:t>
            </w:r>
          </w:p>
        </w:tc>
      </w:tr>
      <w:tr w:rsidR="00A53A7F" w14:paraId="32EEA0D1" w14:textId="77777777">
        <w:trPr>
          <w:cantSplit/>
          <w:jc w:val="center"/>
        </w:trPr>
        <w:tc>
          <w:tcPr>
            <w:tcW w:w="0" w:type="auto"/>
            <w:shd w:val="clear" w:color="auto" w:fill="FFFFFF"/>
            <w:tcMar>
              <w:top w:w="0" w:type="dxa"/>
              <w:left w:w="0" w:type="dxa"/>
              <w:bottom w:w="0" w:type="dxa"/>
              <w:right w:w="0" w:type="dxa"/>
            </w:tcMar>
            <w:vAlign w:val="center"/>
          </w:tcPr>
          <w:p w14:paraId="774EC9CC" w14:textId="77777777" w:rsidR="00A53A7F" w:rsidRDefault="001718B3">
            <w:pPr>
              <w:spacing w:before="100" w:after="100"/>
              <w:ind w:left="100" w:right="100"/>
            </w:pPr>
            <w:r>
              <w:rPr>
                <w:rFonts w:ascii="Helvetica" w:eastAsia="Helvetica" w:hAnsi="Helvetica" w:cs="Helvetica"/>
                <w:color w:val="000000"/>
                <w:sz w:val="22"/>
                <w:szCs w:val="22"/>
              </w:rPr>
              <w:t>15-23</w:t>
            </w:r>
          </w:p>
        </w:tc>
        <w:tc>
          <w:tcPr>
            <w:tcW w:w="0" w:type="auto"/>
            <w:shd w:val="clear" w:color="auto" w:fill="FFFFFF"/>
            <w:tcMar>
              <w:top w:w="0" w:type="dxa"/>
              <w:left w:w="0" w:type="dxa"/>
              <w:bottom w:w="0" w:type="dxa"/>
              <w:right w:w="0" w:type="dxa"/>
            </w:tcMar>
            <w:vAlign w:val="center"/>
          </w:tcPr>
          <w:p w14:paraId="24A08BB3" w14:textId="77777777" w:rsidR="00A53A7F" w:rsidRDefault="001718B3">
            <w:pPr>
              <w:spacing w:before="100" w:after="100"/>
              <w:ind w:left="100" w:right="100"/>
              <w:jc w:val="right"/>
            </w:pPr>
            <w:r>
              <w:rPr>
                <w:rFonts w:ascii="Helvetica" w:eastAsia="Helvetica" w:hAnsi="Helvetica" w:cs="Helvetica"/>
                <w:color w:val="000000"/>
                <w:sz w:val="22"/>
                <w:szCs w:val="22"/>
              </w:rPr>
              <w:t>-0.50</w:t>
            </w:r>
          </w:p>
        </w:tc>
        <w:tc>
          <w:tcPr>
            <w:tcW w:w="0" w:type="auto"/>
            <w:shd w:val="clear" w:color="auto" w:fill="FFFFFF"/>
            <w:tcMar>
              <w:top w:w="0" w:type="dxa"/>
              <w:left w:w="0" w:type="dxa"/>
              <w:bottom w:w="0" w:type="dxa"/>
              <w:right w:w="0" w:type="dxa"/>
            </w:tcMar>
            <w:vAlign w:val="center"/>
          </w:tcPr>
          <w:p w14:paraId="3E1C1DC8" w14:textId="77777777" w:rsidR="00A53A7F" w:rsidRDefault="001718B3">
            <w:pPr>
              <w:spacing w:before="100" w:after="100"/>
              <w:ind w:left="100" w:right="100"/>
              <w:jc w:val="right"/>
            </w:pPr>
            <w:r>
              <w:rPr>
                <w:rFonts w:ascii="Helvetica" w:eastAsia="Helvetica" w:hAnsi="Helvetica" w:cs="Helvetica"/>
                <w:color w:val="000000"/>
                <w:sz w:val="22"/>
                <w:szCs w:val="22"/>
              </w:rPr>
              <w:t>-0.23</w:t>
            </w:r>
          </w:p>
        </w:tc>
        <w:tc>
          <w:tcPr>
            <w:tcW w:w="0" w:type="auto"/>
            <w:shd w:val="clear" w:color="auto" w:fill="FFFFFF"/>
            <w:tcMar>
              <w:top w:w="0" w:type="dxa"/>
              <w:left w:w="0" w:type="dxa"/>
              <w:bottom w:w="0" w:type="dxa"/>
              <w:right w:w="0" w:type="dxa"/>
            </w:tcMar>
            <w:vAlign w:val="center"/>
          </w:tcPr>
          <w:p w14:paraId="57AF4DA2" w14:textId="77777777" w:rsidR="00A53A7F" w:rsidRDefault="001718B3">
            <w:pPr>
              <w:spacing w:before="100" w:after="100"/>
              <w:ind w:left="100" w:right="100"/>
              <w:jc w:val="right"/>
            </w:pPr>
            <w:r>
              <w:rPr>
                <w:rFonts w:ascii="Helvetica" w:eastAsia="Helvetica" w:hAnsi="Helvetica" w:cs="Helvetica"/>
                <w:color w:val="000000"/>
                <w:sz w:val="22"/>
                <w:szCs w:val="22"/>
              </w:rPr>
              <w:t>-0.10</w:t>
            </w:r>
          </w:p>
        </w:tc>
        <w:tc>
          <w:tcPr>
            <w:tcW w:w="0" w:type="auto"/>
            <w:shd w:val="clear" w:color="auto" w:fill="FFFFFF"/>
            <w:tcMar>
              <w:top w:w="0" w:type="dxa"/>
              <w:left w:w="0" w:type="dxa"/>
              <w:bottom w:w="0" w:type="dxa"/>
              <w:right w:w="0" w:type="dxa"/>
            </w:tcMar>
            <w:vAlign w:val="center"/>
          </w:tcPr>
          <w:p w14:paraId="7B4220BB" w14:textId="77777777" w:rsidR="00A53A7F" w:rsidRDefault="001718B3">
            <w:pPr>
              <w:spacing w:before="100" w:after="100"/>
              <w:ind w:left="100" w:right="100"/>
              <w:jc w:val="right"/>
            </w:pPr>
            <w:r>
              <w:rPr>
                <w:rFonts w:ascii="Helvetica" w:eastAsia="Helvetica" w:hAnsi="Helvetica" w:cs="Helvetica"/>
                <w:color w:val="000000"/>
                <w:sz w:val="22"/>
                <w:szCs w:val="22"/>
              </w:rPr>
              <w:t>0.04</w:t>
            </w:r>
          </w:p>
        </w:tc>
      </w:tr>
      <w:tr w:rsidR="00A53A7F" w14:paraId="1D8B66B3"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079C4793" w14:textId="77777777" w:rsidR="00A53A7F" w:rsidRDefault="001718B3">
            <w:pPr>
              <w:spacing w:before="100" w:after="100"/>
              <w:ind w:left="100" w:right="100"/>
            </w:pPr>
            <w:r>
              <w:rPr>
                <w:rFonts w:ascii="Helvetica" w:eastAsia="Helvetica" w:hAnsi="Helvetica" w:cs="Helvetica"/>
                <w:color w:val="000000"/>
                <w:sz w:val="22"/>
                <w:szCs w:val="22"/>
              </w:rPr>
              <w:t>24+</w:t>
            </w:r>
          </w:p>
        </w:tc>
        <w:tc>
          <w:tcPr>
            <w:tcW w:w="0" w:type="auto"/>
            <w:tcBorders>
              <w:bottom w:val="single" w:sz="16" w:space="0" w:color="666666"/>
            </w:tcBorders>
            <w:shd w:val="clear" w:color="auto" w:fill="FFFFFF"/>
            <w:tcMar>
              <w:top w:w="0" w:type="dxa"/>
              <w:left w:w="0" w:type="dxa"/>
              <w:bottom w:w="0" w:type="dxa"/>
              <w:right w:w="0" w:type="dxa"/>
            </w:tcMar>
            <w:vAlign w:val="center"/>
          </w:tcPr>
          <w:p w14:paraId="1172771F" w14:textId="77777777" w:rsidR="00A53A7F" w:rsidRDefault="001718B3">
            <w:pPr>
              <w:spacing w:before="100" w:after="100"/>
              <w:ind w:left="100" w:right="100"/>
              <w:jc w:val="right"/>
            </w:pPr>
            <w:r>
              <w:rPr>
                <w:rFonts w:ascii="Helvetica" w:eastAsia="Helvetica" w:hAnsi="Helvetica" w:cs="Helvetica"/>
                <w:color w:val="000000"/>
                <w:sz w:val="22"/>
                <w:szCs w:val="22"/>
              </w:rPr>
              <w:t>-0.70</w:t>
            </w:r>
          </w:p>
        </w:tc>
        <w:tc>
          <w:tcPr>
            <w:tcW w:w="0" w:type="auto"/>
            <w:tcBorders>
              <w:bottom w:val="single" w:sz="16" w:space="0" w:color="666666"/>
            </w:tcBorders>
            <w:shd w:val="clear" w:color="auto" w:fill="FFFFFF"/>
            <w:tcMar>
              <w:top w:w="0" w:type="dxa"/>
              <w:left w:w="0" w:type="dxa"/>
              <w:bottom w:w="0" w:type="dxa"/>
              <w:right w:w="0" w:type="dxa"/>
            </w:tcMar>
            <w:vAlign w:val="center"/>
          </w:tcPr>
          <w:p w14:paraId="6F5093E2" w14:textId="77777777" w:rsidR="00A53A7F" w:rsidRDefault="001718B3">
            <w:pPr>
              <w:spacing w:before="100" w:after="100"/>
              <w:ind w:left="100" w:right="100"/>
              <w:jc w:val="right"/>
            </w:pPr>
            <w:r>
              <w:rPr>
                <w:rFonts w:ascii="Helvetica" w:eastAsia="Helvetica" w:hAnsi="Helvetica" w:cs="Helvetica"/>
                <w:color w:val="000000"/>
                <w:sz w:val="22"/>
                <w:szCs w:val="22"/>
              </w:rPr>
              <w:t>-0.49</w:t>
            </w:r>
          </w:p>
        </w:tc>
        <w:tc>
          <w:tcPr>
            <w:tcW w:w="0" w:type="auto"/>
            <w:tcBorders>
              <w:bottom w:val="single" w:sz="16" w:space="0" w:color="666666"/>
            </w:tcBorders>
            <w:shd w:val="clear" w:color="auto" w:fill="FFFFFF"/>
            <w:tcMar>
              <w:top w:w="0" w:type="dxa"/>
              <w:left w:w="0" w:type="dxa"/>
              <w:bottom w:w="0" w:type="dxa"/>
              <w:right w:w="0" w:type="dxa"/>
            </w:tcMar>
            <w:vAlign w:val="center"/>
          </w:tcPr>
          <w:p w14:paraId="01464B14" w14:textId="77777777" w:rsidR="00A53A7F" w:rsidRDefault="001718B3">
            <w:pPr>
              <w:spacing w:before="100" w:after="100"/>
              <w:ind w:left="100" w:right="100"/>
              <w:jc w:val="right"/>
            </w:pPr>
            <w:r>
              <w:rPr>
                <w:rFonts w:ascii="Helvetica" w:eastAsia="Helvetica" w:hAnsi="Helvetica" w:cs="Helvetica"/>
                <w:color w:val="000000"/>
                <w:sz w:val="22"/>
                <w:szCs w:val="22"/>
              </w:rPr>
              <w:t>-0.37</w:t>
            </w:r>
          </w:p>
        </w:tc>
        <w:tc>
          <w:tcPr>
            <w:tcW w:w="0" w:type="auto"/>
            <w:tcBorders>
              <w:bottom w:val="single" w:sz="16" w:space="0" w:color="666666"/>
            </w:tcBorders>
            <w:shd w:val="clear" w:color="auto" w:fill="FFFFFF"/>
            <w:tcMar>
              <w:top w:w="0" w:type="dxa"/>
              <w:left w:w="0" w:type="dxa"/>
              <w:bottom w:w="0" w:type="dxa"/>
              <w:right w:w="0" w:type="dxa"/>
            </w:tcMar>
            <w:vAlign w:val="center"/>
          </w:tcPr>
          <w:p w14:paraId="00BAE90E" w14:textId="77777777" w:rsidR="00A53A7F" w:rsidRDefault="001718B3">
            <w:pPr>
              <w:spacing w:before="100" w:after="100"/>
              <w:ind w:left="100" w:right="100"/>
              <w:jc w:val="right"/>
            </w:pPr>
            <w:r>
              <w:rPr>
                <w:rFonts w:ascii="Helvetica" w:eastAsia="Helvetica" w:hAnsi="Helvetica" w:cs="Helvetica"/>
                <w:color w:val="000000"/>
                <w:sz w:val="22"/>
                <w:szCs w:val="22"/>
              </w:rPr>
              <w:t>-0.24</w:t>
            </w:r>
          </w:p>
        </w:tc>
      </w:tr>
    </w:tbl>
    <w:p w14:paraId="07EFB13D" w14:textId="77777777" w:rsidR="00A53A7F" w:rsidRDefault="00A53A7F">
      <w:pPr>
        <w:pStyle w:val="Plattetekst"/>
      </w:pPr>
    </w:p>
    <w:p w14:paraId="116F31F0" w14:textId="77777777" w:rsidR="00A53A7F" w:rsidRDefault="001718B3">
      <w:pPr>
        <w:pStyle w:val="Plattetekst"/>
      </w:pPr>
      <w:r>
        <w:t xml:space="preserve">Table 9.1 compares mean DAZ under various specifications for </w:t>
      </w:r>
      <m:oMath>
        <m:r>
          <w:rPr>
            <w:rFonts w:ascii="Cambria Math" w:hAnsi="Cambria Math"/>
          </w:rPr>
          <m:t>f</m:t>
        </m:r>
      </m:oMath>
      <w:r>
        <w:t xml:space="preserve">. Values </w:t>
      </w:r>
      <m:oMath>
        <m:r>
          <w:rPr>
            <w:rFonts w:ascii="Cambria Math" w:hAnsi="Cambria Math"/>
          </w:rPr>
          <m:t>f</m:t>
        </m:r>
        <m:r>
          <w:rPr>
            <w:rFonts w:ascii="Cambria Math" w:hAnsi="Cambria Math"/>
          </w:rPr>
          <m:t>=0.00</m:t>
        </m:r>
      </m:oMath>
      <w:r>
        <w:t xml:space="preserve"> and </w:t>
      </w:r>
      <m:oMath>
        <m:r>
          <w:rPr>
            <w:rFonts w:ascii="Cambria Math" w:hAnsi="Cambria Math"/>
          </w:rPr>
          <m:t>f</m:t>
        </m:r>
        <m:r>
          <w:rPr>
            <w:rFonts w:ascii="Cambria Math" w:hAnsi="Cambria Math"/>
          </w:rPr>
          <m:t>=0.50</m:t>
        </m:r>
      </m:oMath>
      <w:r>
        <w:t xml:space="preserve"> </w:t>
      </w:r>
      <w:r>
        <w:t xml:space="preserve">do not correct for preterm birth enough in the sense that all sign are negative. In contrast, </w:t>
      </w:r>
      <m:oMath>
        <m:r>
          <w:rPr>
            <w:rFonts w:ascii="Cambria Math" w:hAnsi="Cambria Math"/>
          </w:rPr>
          <m:t>f</m:t>
        </m:r>
        <m:r>
          <w:rPr>
            <w:rFonts w:ascii="Cambria Math" w:hAnsi="Cambria Math"/>
          </w:rPr>
          <m:t>=1.00</m:t>
        </m:r>
      </m:oMath>
      <w:r>
        <w:t xml:space="preserve"> overcorrects. The value of 0.73 is implausibly high, especially because this value is close to birth. Setting </w:t>
      </w:r>
      <m:oMath>
        <m:r>
          <w:rPr>
            <w:rFonts w:ascii="Cambria Math" w:hAnsi="Cambria Math"/>
          </w:rPr>
          <m:t>f</m:t>
        </m:r>
        <m:r>
          <w:rPr>
            <w:rFonts w:ascii="Cambria Math" w:hAnsi="Cambria Math"/>
          </w:rPr>
          <m:t>=0.75</m:t>
        </m:r>
      </m:oMath>
      <w:r>
        <w:t xml:space="preserve"> seems a good compromise, in the sens</w:t>
      </w:r>
      <w:r>
        <w:t xml:space="preserve">e that the average DAZ is close to zero in the first age interval. The average DAZ is negative at later ages. We do not know whether this genuinely reflects less than optimal development of very preterm and low birth weight children, so either </w:t>
      </w:r>
      <m:oMath>
        <m:r>
          <w:rPr>
            <w:rFonts w:ascii="Cambria Math" w:hAnsi="Cambria Math"/>
          </w:rPr>
          <m:t>f</m:t>
        </m:r>
        <m:r>
          <w:rPr>
            <w:rFonts w:ascii="Cambria Math" w:hAnsi="Cambria Math"/>
          </w:rPr>
          <m:t>=1.00</m:t>
        </m:r>
      </m:oMath>
      <w:r>
        <w:t xml:space="preserve"> and </w:t>
      </w:r>
      <m:oMath>
        <m:r>
          <w:rPr>
            <w:rFonts w:ascii="Cambria Math" w:hAnsi="Cambria Math"/>
          </w:rPr>
          <m:t>f</m:t>
        </m:r>
        <m:r>
          <w:rPr>
            <w:rFonts w:ascii="Cambria Math" w:hAnsi="Cambria Math"/>
          </w:rPr>
          <m:t>=0.75</m:t>
        </m:r>
      </m:oMath>
      <w:r>
        <w:t xml:space="preserve"> are suitable candidates.</w:t>
      </w:r>
    </w:p>
    <w:p w14:paraId="71DB8BEE" w14:textId="77777777" w:rsidR="00A53A7F" w:rsidRDefault="001718B3">
      <w:pPr>
        <w:pStyle w:val="Kop3"/>
      </w:pPr>
      <w:bookmarkStart w:id="114" w:name="conclusions"/>
      <w:bookmarkEnd w:id="113"/>
      <w:r>
        <w:rPr>
          <w:rStyle w:val="SectionNumber"/>
        </w:rPr>
        <w:t>9.2.7</w:t>
      </w:r>
      <w:r>
        <w:tab/>
        <w:t>Conclusions</w:t>
      </w:r>
    </w:p>
    <w:p w14:paraId="0E941373" w14:textId="77777777" w:rsidR="00A53A7F" w:rsidRDefault="001718B3" w:rsidP="001718B3">
      <w:pPr>
        <w:pStyle w:val="Compact"/>
        <w:numPr>
          <w:ilvl w:val="0"/>
          <w:numId w:val="39"/>
        </w:numPr>
      </w:pPr>
      <w:r>
        <w:t>Compared with the general population, more very preterm children reached developmental milestones within chronological age five months when chronological age was fully corrected;</w:t>
      </w:r>
    </w:p>
    <w:p w14:paraId="61BAE6E3" w14:textId="77777777" w:rsidR="00A53A7F" w:rsidRDefault="001718B3" w:rsidP="001718B3">
      <w:pPr>
        <w:pStyle w:val="Compact"/>
        <w:numPr>
          <w:ilvl w:val="0"/>
          <w:numId w:val="39"/>
        </w:numPr>
      </w:pPr>
      <w:r>
        <w:t>Fewer preterm children rea</w:t>
      </w:r>
      <w:r>
        <w:t>ched the milestones when chronological age was not corrected;</w:t>
      </w:r>
    </w:p>
    <w:p w14:paraId="5A387093" w14:textId="77777777" w:rsidR="00A53A7F" w:rsidRDefault="001718B3" w:rsidP="001718B3">
      <w:pPr>
        <w:pStyle w:val="Compact"/>
        <w:numPr>
          <w:ilvl w:val="0"/>
          <w:numId w:val="39"/>
        </w:numPr>
      </w:pPr>
      <w:r>
        <w:t xml:space="preserve">Fewer children reached the milestones when we used a correction of </w:t>
      </w:r>
      <m:oMath>
        <m:r>
          <w:rPr>
            <w:rFonts w:ascii="Cambria Math" w:hAnsi="Cambria Math"/>
          </w:rPr>
          <m:t>f</m:t>
        </m:r>
        <m:r>
          <w:rPr>
            <w:rFonts w:ascii="Cambria Math" w:hAnsi="Cambria Math"/>
          </w:rPr>
          <m:t>=0.50</m:t>
        </m:r>
      </m:oMath>
      <w:r>
        <w:t>;</w:t>
      </w:r>
    </w:p>
    <w:p w14:paraId="424396A3" w14:textId="77777777" w:rsidR="00A53A7F" w:rsidRDefault="001718B3" w:rsidP="001718B3">
      <w:pPr>
        <w:pStyle w:val="Compact"/>
        <w:numPr>
          <w:ilvl w:val="0"/>
          <w:numId w:val="39"/>
        </w:numPr>
      </w:pPr>
      <w:r>
        <w:lastRenderedPageBreak/>
        <w:t xml:space="preserve">Similar proportions were observed when we used </w:t>
      </w:r>
      <m:oMath>
        <m:r>
          <w:rPr>
            <w:rFonts w:ascii="Cambria Math" w:hAnsi="Cambria Math"/>
          </w:rPr>
          <m:t>f</m:t>
        </m:r>
        <m:r>
          <w:rPr>
            <w:rFonts w:ascii="Cambria Math" w:hAnsi="Cambria Math"/>
          </w:rPr>
          <m:t>=0.75</m:t>
        </m:r>
      </m:oMath>
      <w:r>
        <w:t xml:space="preserve"> </w:t>
      </w:r>
      <w:r>
        <w:t>within the first five months after birth.</w:t>
      </w:r>
    </w:p>
    <w:p w14:paraId="35F6BFE2" w14:textId="77777777" w:rsidR="00A53A7F" w:rsidRDefault="001718B3" w:rsidP="001718B3">
      <w:pPr>
        <w:pStyle w:val="Compact"/>
        <w:numPr>
          <w:ilvl w:val="0"/>
          <w:numId w:val="39"/>
        </w:numPr>
      </w:pPr>
      <w:r>
        <w:t>After chronological age five months, we observed similar proportions for very preterm and full-term children when chronological age was fully corrected.</w:t>
      </w:r>
    </w:p>
    <w:p w14:paraId="562C24AE" w14:textId="77777777" w:rsidR="00A53A7F" w:rsidRDefault="001718B3" w:rsidP="001718B3">
      <w:pPr>
        <w:pStyle w:val="Compact"/>
        <w:numPr>
          <w:ilvl w:val="0"/>
          <w:numId w:val="39"/>
        </w:numPr>
      </w:pPr>
      <w:r>
        <w:t>We recommend using full age correction (</w:t>
      </w:r>
      <m:oMath>
        <m:r>
          <w:rPr>
            <w:rFonts w:ascii="Cambria Math" w:hAnsi="Cambria Math"/>
          </w:rPr>
          <m:t>f</m:t>
        </m:r>
        <m:r>
          <w:rPr>
            <w:rFonts w:ascii="Cambria Math" w:hAnsi="Cambria Math"/>
          </w:rPr>
          <m:t>=1.00</m:t>
        </m:r>
      </m:oMath>
      <w:r>
        <w:t>). This advice</w:t>
      </w:r>
      <w:r>
        <w:t xml:space="preserve"> corresponds to current practice for growth and development. As we have shown, preterms may look better in the first few months under full age-correction. If the focus of the scientific study is on the first few months, we recommend an age correction of </w:t>
      </w:r>
      <m:oMath>
        <m:r>
          <w:rPr>
            <w:rFonts w:ascii="Cambria Math" w:hAnsi="Cambria Math"/>
          </w:rPr>
          <m:t>f</m:t>
        </m:r>
        <m:r>
          <w:rPr>
            <w:rFonts w:ascii="Cambria Math" w:hAnsi="Cambria Math"/>
          </w:rPr>
          <m:t>=0.75</m:t>
        </m:r>
      </m:oMath>
      <w:r>
        <w:t>.</w:t>
      </w:r>
    </w:p>
    <w:p w14:paraId="76881068" w14:textId="77777777" w:rsidR="00A53A7F" w:rsidRDefault="001718B3">
      <w:pPr>
        <w:pStyle w:val="Kop2"/>
      </w:pPr>
      <w:bookmarkStart w:id="115" w:name="sec:togo"/>
      <w:bookmarkEnd w:id="107"/>
      <w:bookmarkEnd w:id="114"/>
      <w:r>
        <w:rPr>
          <w:rStyle w:val="SectionNumber"/>
        </w:rPr>
        <w:lastRenderedPageBreak/>
        <w:t>9.3</w:t>
      </w:r>
      <w:r>
        <w:tab/>
        <w:t>TOGO study</w:t>
      </w:r>
    </w:p>
    <w:p w14:paraId="5CEA66E2" w14:textId="77777777" w:rsidR="00A53A7F" w:rsidRDefault="001718B3">
      <w:pPr>
        <w:pStyle w:val="CaptionedFigure"/>
      </w:pPr>
      <w:r>
        <w:rPr>
          <w:noProof/>
        </w:rPr>
        <w:lastRenderedPageBreak/>
        <w:drawing>
          <wp:inline distT="0" distB="0" distL="0" distR="0" wp14:anchorId="208F9A16" wp14:editId="4016F4C4">
            <wp:extent cx="5969000" cy="10232571"/>
            <wp:effectExtent l="0" t="0" r="0" b="0"/>
            <wp:docPr id="45" name="Picture" descr="Figure 9.6: Distribution of D-score and DAZ by child age of children living near Kpalimé, Togo (Source: TOGO data, n = 1567)."/>
            <wp:cNvGraphicFramePr/>
            <a:graphic xmlns:a="http://schemas.openxmlformats.org/drawingml/2006/main">
              <a:graphicData uri="http://schemas.openxmlformats.org/drawingml/2006/picture">
                <pic:pic xmlns:pic="http://schemas.openxmlformats.org/drawingml/2006/picture">
                  <pic:nvPicPr>
                    <pic:cNvPr id="0" name="Picture" descr="dbook1_files/figure-docx/togoda-1.png"/>
                    <pic:cNvPicPr>
                      <a:picLocks noChangeAspect="1" noChangeArrowheads="1"/>
                    </pic:cNvPicPr>
                  </pic:nvPicPr>
                  <pic:blipFill>
                    <a:blip r:embed="rId64"/>
                    <a:stretch>
                      <a:fillRect/>
                    </a:stretch>
                  </pic:blipFill>
                  <pic:spPr bwMode="auto">
                    <a:xfrm>
                      <a:off x="0" y="0"/>
                      <a:ext cx="5969000" cy="10232571"/>
                    </a:xfrm>
                    <a:prstGeom prst="rect">
                      <a:avLst/>
                    </a:prstGeom>
                    <a:noFill/>
                    <a:ln w="9525">
                      <a:noFill/>
                      <a:headEnd/>
                      <a:tailEnd/>
                    </a:ln>
                  </pic:spPr>
                </pic:pic>
              </a:graphicData>
            </a:graphic>
          </wp:inline>
        </w:drawing>
      </w:r>
    </w:p>
    <w:p w14:paraId="2779C4BE" w14:textId="0B6911A2" w:rsidR="00A53A7F" w:rsidRDefault="001718B3" w:rsidP="00504E94">
      <w:pPr>
        <w:pStyle w:val="ImageCaption"/>
      </w:pPr>
      <w:r>
        <w:lastRenderedPageBreak/>
        <w:t>Figure 9.6</w:t>
      </w:r>
      <w:r w:rsidR="00504E94" w:rsidRPr="00504E94">
        <w:t>.</w:t>
      </w:r>
      <w:r>
        <w:t xml:space="preserve"> Distribution of D-score and DAZ by child age of children living near Kpalimé, Togo (Source</w:t>
      </w:r>
      <w:r w:rsidR="00504E94" w:rsidRPr="00504E94">
        <w:t>.</w:t>
      </w:r>
      <w:r>
        <w:t xml:space="preserve"> TOGO data, </w:t>
      </w:r>
      <m:oMath>
        <m:r>
          <m:rPr>
            <m:sty m:val="bi"/>
          </m:rPr>
          <w:rPr>
            <w:rFonts w:ascii="Cambria Math" w:hAnsi="Cambria Math"/>
          </w:rPr>
          <m:t>n</m:t>
        </m:r>
        <m:r>
          <m:rPr>
            <m:sty m:val="bi"/>
          </m:rPr>
          <w:rPr>
            <w:rFonts w:ascii="Cambria Math" w:hAnsi="Cambria Math"/>
          </w:rPr>
          <m:t>=1567</m:t>
        </m:r>
      </m:oMath>
      <w:r>
        <w:t>).</w:t>
      </w:r>
    </w:p>
    <w:p w14:paraId="057D824C" w14:textId="77777777" w:rsidR="00A53A7F" w:rsidRDefault="001718B3">
      <w:pPr>
        <w:pStyle w:val="Plattetekst"/>
      </w:pPr>
      <w:r>
        <w:t>Figure 9.6 presents the D-score and DAZ distributions of a sample of children living near Kpalimé, Togo. Wh</w:t>
      </w:r>
      <w:r>
        <w:t>ile the primary trend with age conforms to the previous data, the distributions differ from those in Figures 9.1 and 9.2 in two respects:</w:t>
      </w:r>
    </w:p>
    <w:p w14:paraId="3AFC45D9" w14:textId="77777777" w:rsidR="00A53A7F" w:rsidRDefault="001718B3" w:rsidP="001718B3">
      <w:pPr>
        <w:pStyle w:val="Compact"/>
        <w:numPr>
          <w:ilvl w:val="0"/>
          <w:numId w:val="40"/>
        </w:numPr>
      </w:pPr>
      <w:r>
        <w:rPr>
          <w:i/>
        </w:rPr>
        <w:t>Compression at the upper end</w:t>
      </w:r>
      <w:r>
        <w:t>: Most of the D-scores are above the median curve, which suggests that, at these ages, chi</w:t>
      </w:r>
      <w:r>
        <w:t xml:space="preserve">ldren living in Togo </w:t>
      </w:r>
      <w:r>
        <w:rPr>
          <w:i/>
        </w:rPr>
        <w:t>develop faster</w:t>
      </w:r>
      <w:r>
        <w:t xml:space="preserve"> than children living in the Netherlands;</w:t>
      </w:r>
    </w:p>
    <w:p w14:paraId="7B105E0F" w14:textId="77777777" w:rsidR="00A53A7F" w:rsidRDefault="001718B3" w:rsidP="001718B3">
      <w:pPr>
        <w:pStyle w:val="Compact"/>
        <w:numPr>
          <w:ilvl w:val="0"/>
          <w:numId w:val="40"/>
        </w:numPr>
      </w:pPr>
      <w:r>
        <w:rPr>
          <w:i/>
        </w:rPr>
        <w:t>Expansion at the lower end</w:t>
      </w:r>
      <w:r>
        <w:t xml:space="preserve">: There is a considerable variation in D-scores on the lower end, with many D-scores below the -2 SD curve, suggesting that some children are </w:t>
      </w:r>
      <w:r>
        <w:rPr>
          <w:i/>
        </w:rPr>
        <w:t>significant</w:t>
      </w:r>
      <w:r>
        <w:rPr>
          <w:i/>
        </w:rPr>
        <w:t>ly more delayed</w:t>
      </w:r>
      <w:r>
        <w:t xml:space="preserve"> than would be expected in both Dutch samples.</w:t>
      </w:r>
    </w:p>
    <w:p w14:paraId="3DF5698C" w14:textId="77777777" w:rsidR="00A53A7F" w:rsidRDefault="001718B3">
      <w:pPr>
        <w:pStyle w:val="FirstParagraph"/>
      </w:pPr>
      <w:r>
        <w:t>The D-scores are calculated using the same 57 milestones and difficulty estimates as before. The resulting D-score distribution is quite unusual. The main question here is what could explain the</w:t>
      </w:r>
      <w:r>
        <w:t xml:space="preserve"> pattern found in the D-scores. This section explores this question in some detail.</w:t>
      </w:r>
    </w:p>
    <w:p w14:paraId="0ADF02B2" w14:textId="77777777" w:rsidR="00A53A7F" w:rsidRDefault="001718B3">
      <w:pPr>
        <w:pStyle w:val="Kop3"/>
      </w:pPr>
      <w:bookmarkStart w:id="116" w:name="togo-kpalimé-study-design"/>
      <w:r>
        <w:rPr>
          <w:rStyle w:val="SectionNumber"/>
        </w:rPr>
        <w:t>9.3.1</w:t>
      </w:r>
      <w:r>
        <w:tab/>
        <w:t>Togo Kpalimé study, design</w:t>
      </w:r>
    </w:p>
    <w:p w14:paraId="28770A2F" w14:textId="77777777" w:rsidR="00A53A7F" w:rsidRDefault="001718B3">
      <w:pPr>
        <w:pStyle w:val="FirstParagraph"/>
      </w:pPr>
      <w:r>
        <w:t xml:space="preserve">If the D-score is to be a universal measure, then it should be informative in </w:t>
      </w:r>
      <w:r>
        <w:rPr>
          <w:i/>
        </w:rPr>
        <w:t>low and middle-income countries</w:t>
      </w:r>
      <w:r>
        <w:t xml:space="preserve"> (LMIC) as well. We do not yet know much about the usability and validity of the D-score in LMIC’s. The western African country of Togo qualifies a</w:t>
      </w:r>
      <w:r>
        <w:t>s a low-income country, with a 2017 GNI per capita of USD 610, compared to USD 46,180 in the Netherlands, and USD 744 for low-income countries in general (data.worldbank.org).</w:t>
      </w:r>
    </w:p>
    <w:p w14:paraId="79CE644B" w14:textId="77777777" w:rsidR="00A53A7F" w:rsidRDefault="001718B3">
      <w:pPr>
        <w:pStyle w:val="Plattetekst"/>
      </w:pPr>
      <w:r>
        <w:t xml:space="preserve">The data were collected by Cécile Schat-Savy, who initiated a youth health care </w:t>
      </w:r>
      <w:r>
        <w:t xml:space="preserve">centre modelled after the Dutch youth health care system in Kpalimé, Togo. See </w:t>
      </w:r>
      <w:hyperlink r:id="rId65">
        <w:r>
          <w:rPr>
            <w:rStyle w:val="Hyperlink"/>
          </w:rPr>
          <w:t>https://www.kinderhulp-togo.nl</w:t>
        </w:r>
      </w:hyperlink>
      <w:r>
        <w:t xml:space="preserve"> for more background. Data monitoring included a french translation the DDI for measuring child d</w:t>
      </w:r>
      <w:r>
        <w:t>evelopment. The investigators gathered data from 9747 individuals in the 0-18 age range.</w:t>
      </w:r>
    </w:p>
    <w:p w14:paraId="7DEA8C6D" w14:textId="77777777" w:rsidR="00A53A7F" w:rsidRDefault="001718B3">
      <w:pPr>
        <w:pStyle w:val="Plattetekst"/>
      </w:pPr>
      <w:r>
        <w:t>Participants include children and their parents who visited the Kpalimé health centre at least one time. Kpalimé is the fourth largest town in Togo, but the health cen</w:t>
      </w:r>
      <w:r>
        <w:t>tre also attracted parents and children from a wide surrounding rural area. Parents visited the health centre for several reasons, including for a preventive health check or because of their child’s apparent health problems.</w:t>
      </w:r>
    </w:p>
    <w:p w14:paraId="2A1A231E" w14:textId="77777777" w:rsidR="00A53A7F" w:rsidRDefault="001718B3">
      <w:pPr>
        <w:pStyle w:val="Plattetekst"/>
      </w:pPr>
      <w:r>
        <w:t>The health centre targeted pare</w:t>
      </w:r>
      <w:r>
        <w:t>nts through information sessions for parents at primary schools. Parents paid a small amount of money per child (about USD 4.00 for children of 4 years or older, and USD 0.80 for children younger than four years). Four local data-assistants, some portrayed</w:t>
      </w:r>
      <w:r>
        <w:t xml:space="preserve"> on Figure 9.7, digitized the data from paper archives. TNO Child Health in The Netherlands monitored the process and checked the data for completeness and consistency.</w:t>
      </w:r>
    </w:p>
    <w:p w14:paraId="47C1F091" w14:textId="77777777" w:rsidR="00A53A7F" w:rsidRDefault="001718B3">
      <w:pPr>
        <w:pStyle w:val="CaptionedFigure"/>
      </w:pPr>
      <w:r>
        <w:rPr>
          <w:noProof/>
        </w:rPr>
        <w:lastRenderedPageBreak/>
        <w:drawing>
          <wp:inline distT="0" distB="0" distL="0" distR="0" wp14:anchorId="4BB8D493" wp14:editId="0CBFEF49">
            <wp:extent cx="5969000" cy="8393521"/>
            <wp:effectExtent l="0" t="0" r="0" b="0"/>
            <wp:docPr id="46" name="Picture" descr="Figure 9.7: Three of the data-assistants who helped to digitize the paper files. Reproduced with permission from Stichting Kinderhulp Togo https://www.kinderhulp-togo.nl."/>
            <wp:cNvGraphicFramePr/>
            <a:graphic xmlns:a="http://schemas.openxmlformats.org/drawingml/2006/main">
              <a:graphicData uri="http://schemas.openxmlformats.org/drawingml/2006/picture">
                <pic:pic xmlns:pic="http://schemas.openxmlformats.org/drawingml/2006/picture">
                  <pic:nvPicPr>
                    <pic:cNvPr id="0" name="Picture" descr="fig/data_assistents.png"/>
                    <pic:cNvPicPr>
                      <a:picLocks noChangeAspect="1" noChangeArrowheads="1"/>
                    </pic:cNvPicPr>
                  </pic:nvPicPr>
                  <pic:blipFill>
                    <a:blip r:embed="rId66"/>
                    <a:stretch>
                      <a:fillRect/>
                    </a:stretch>
                  </pic:blipFill>
                  <pic:spPr bwMode="auto">
                    <a:xfrm>
                      <a:off x="0" y="0"/>
                      <a:ext cx="5969000" cy="8393521"/>
                    </a:xfrm>
                    <a:prstGeom prst="rect">
                      <a:avLst/>
                    </a:prstGeom>
                    <a:noFill/>
                    <a:ln w="9525">
                      <a:noFill/>
                      <a:headEnd/>
                      <a:tailEnd/>
                    </a:ln>
                  </pic:spPr>
                </pic:pic>
              </a:graphicData>
            </a:graphic>
          </wp:inline>
        </w:drawing>
      </w:r>
    </w:p>
    <w:p w14:paraId="7636CD21" w14:textId="76DA7C8D" w:rsidR="00A53A7F" w:rsidRDefault="001718B3" w:rsidP="00504E94">
      <w:pPr>
        <w:pStyle w:val="ImageCaption"/>
      </w:pPr>
      <w:r>
        <w:lastRenderedPageBreak/>
        <w:t>Figure 9.7</w:t>
      </w:r>
      <w:r w:rsidR="00504E94" w:rsidRPr="00504E94">
        <w:t>.</w:t>
      </w:r>
      <w:r>
        <w:t xml:space="preserve"> Three of the data-assistants who helped to digitize the paper files. Repr</w:t>
      </w:r>
      <w:r>
        <w:t xml:space="preserve">oduced with permission from Stichting Kinderhulp Togo </w:t>
      </w:r>
      <w:hyperlink r:id="rId67">
        <w:r>
          <w:rPr>
            <w:rStyle w:val="Hyperlink"/>
          </w:rPr>
          <w:t>https</w:t>
        </w:r>
        <w:r w:rsidR="00504E94" w:rsidRPr="00504E94">
          <w:rPr>
            <w:rStyle w:val="Hyperlink"/>
          </w:rPr>
          <w:t>.</w:t>
        </w:r>
        <w:r>
          <w:rPr>
            <w:rStyle w:val="Hyperlink"/>
          </w:rPr>
          <w:t>//www.kinderhulp-togo.nl</w:t>
        </w:r>
      </w:hyperlink>
      <w:r>
        <w:t>.</w:t>
      </w:r>
    </w:p>
    <w:p w14:paraId="2F685EC1" w14:textId="77777777" w:rsidR="00A53A7F" w:rsidRDefault="001718B3">
      <w:pPr>
        <w:pStyle w:val="Plattetekst"/>
      </w:pPr>
      <w:r>
        <w:t>Here we use a subset of 2674 visits from 1644 unique children who scored on the 57 milestones of the DDI 0-2 years. We d</w:t>
      </w:r>
      <w:r>
        <w:t>id not calculate D-scores when age or DDI milestones were missing, which left a dataset of 2425 visits from unique 1567 children. The number of visits varied from 1 – 9. The majority of children visited the centre once.</w:t>
      </w:r>
    </w:p>
    <w:p w14:paraId="5207DE04" w14:textId="77777777" w:rsidR="00A53A7F" w:rsidRDefault="001718B3">
      <w:pPr>
        <w:pStyle w:val="Kop3"/>
      </w:pPr>
      <w:bookmarkStart w:id="117" w:name="sec:togoneuro"/>
      <w:bookmarkEnd w:id="116"/>
      <w:r>
        <w:rPr>
          <w:rStyle w:val="SectionNumber"/>
        </w:rPr>
        <w:t>9.3.2</w:t>
      </w:r>
      <w:r>
        <w:tab/>
        <w:t>D-score labelled by neurologic</w:t>
      </w:r>
      <w:r>
        <w:t>al problem</w:t>
      </w:r>
    </w:p>
    <w:p w14:paraId="12DD195F" w14:textId="77777777" w:rsidR="00A53A7F" w:rsidRDefault="001718B3">
      <w:pPr>
        <w:pStyle w:val="CaptionedFigure"/>
      </w:pPr>
      <w:r>
        <w:rPr>
          <w:noProof/>
        </w:rPr>
        <w:drawing>
          <wp:inline distT="0" distB="0" distL="0" distR="0" wp14:anchorId="3A4B7BDE" wp14:editId="7CDBBDE6">
            <wp:extent cx="5969000" cy="5116285"/>
            <wp:effectExtent l="0" t="0" r="0" b="0"/>
            <wp:docPr id="47" name="Picture" descr="Figure 9.8: Distribution of D-score by age labelled by neurological (tonus and/or reflex) problems. (Source: TOGO data)."/>
            <wp:cNvGraphicFramePr/>
            <a:graphic xmlns:a="http://schemas.openxmlformats.org/drawingml/2006/main">
              <a:graphicData uri="http://schemas.openxmlformats.org/drawingml/2006/picture">
                <pic:pic xmlns:pic="http://schemas.openxmlformats.org/drawingml/2006/picture">
                  <pic:nvPicPr>
                    <pic:cNvPr id="0" name="Picture" descr="dbook1_files/figure-docx/togoda1-1.png"/>
                    <pic:cNvPicPr>
                      <a:picLocks noChangeAspect="1" noChangeArrowheads="1"/>
                    </pic:cNvPicPr>
                  </pic:nvPicPr>
                  <pic:blipFill>
                    <a:blip r:embed="rId68"/>
                    <a:stretch>
                      <a:fillRect/>
                    </a:stretch>
                  </pic:blipFill>
                  <pic:spPr bwMode="auto">
                    <a:xfrm>
                      <a:off x="0" y="0"/>
                      <a:ext cx="5969000" cy="5116285"/>
                    </a:xfrm>
                    <a:prstGeom prst="rect">
                      <a:avLst/>
                    </a:prstGeom>
                    <a:noFill/>
                    <a:ln w="9525">
                      <a:noFill/>
                      <a:headEnd/>
                      <a:tailEnd/>
                    </a:ln>
                  </pic:spPr>
                </pic:pic>
              </a:graphicData>
            </a:graphic>
          </wp:inline>
        </w:drawing>
      </w:r>
    </w:p>
    <w:p w14:paraId="472303CA" w14:textId="2B23DAB9" w:rsidR="00A53A7F" w:rsidRDefault="001718B3" w:rsidP="00504E94">
      <w:pPr>
        <w:pStyle w:val="ImageCaption"/>
      </w:pPr>
      <w:r>
        <w:t>Figure 9.8</w:t>
      </w:r>
      <w:r w:rsidR="00504E94" w:rsidRPr="00504E94">
        <w:t>.</w:t>
      </w:r>
      <w:r>
        <w:t xml:space="preserve"> Distribution of D-score by age labelled by neurological (tonus and/or reflex) problems. (Source</w:t>
      </w:r>
      <w:r w:rsidR="00504E94" w:rsidRPr="00504E94">
        <w:t>.</w:t>
      </w:r>
      <w:r>
        <w:t xml:space="preserve"> TOGO data).</w:t>
      </w:r>
    </w:p>
    <w:p w14:paraId="255531A7" w14:textId="77777777" w:rsidR="00A53A7F" w:rsidRDefault="001718B3">
      <w:pPr>
        <w:pStyle w:val="Plattetekst"/>
      </w:pPr>
      <w:r>
        <w:t>Figure 9.8 is the same scatter plot as in Figure 9.6, but now marked by whether the physician registered signs of neuropat</w:t>
      </w:r>
      <w:r>
        <w:t>hology in the form of tonus and reflex problems.</w:t>
      </w:r>
    </w:p>
    <w:p w14:paraId="505EA244" w14:textId="77777777" w:rsidR="00A53A7F" w:rsidRDefault="001718B3">
      <w:pPr>
        <w:pStyle w:val="Plattetekst"/>
      </w:pPr>
      <w:r>
        <w:t>Many children with low D-scores also have tonus or reflex problems. This finding alone suggests that extreme D-score are not artefacts (e.g. caused by a wrongly coded age), but indicate main adverse health c</w:t>
      </w:r>
      <w:r>
        <w:t>onditions.</w:t>
      </w:r>
    </w:p>
    <w:p w14:paraId="5983F94C" w14:textId="77777777" w:rsidR="00A53A7F" w:rsidRDefault="001718B3">
      <w:pPr>
        <w:pStyle w:val="Kop3"/>
      </w:pPr>
      <w:bookmarkStart w:id="118" w:name="d-score-labelled-by-apgar-score"/>
      <w:bookmarkEnd w:id="117"/>
      <w:r>
        <w:rPr>
          <w:rStyle w:val="SectionNumber"/>
        </w:rPr>
        <w:lastRenderedPageBreak/>
        <w:t>9.3.3</w:t>
      </w:r>
      <w:r>
        <w:tab/>
        <w:t>D-score labelled by Apgar score</w:t>
      </w:r>
    </w:p>
    <w:p w14:paraId="36FFB658" w14:textId="77777777" w:rsidR="00A53A7F" w:rsidRDefault="001718B3">
      <w:pPr>
        <w:pStyle w:val="CaptionedFigure"/>
      </w:pPr>
      <w:r>
        <w:rPr>
          <w:noProof/>
        </w:rPr>
        <w:drawing>
          <wp:inline distT="0" distB="0" distL="0" distR="0" wp14:anchorId="151120FC" wp14:editId="4D2B23E9">
            <wp:extent cx="5969000" cy="5116285"/>
            <wp:effectExtent l="0" t="0" r="0" b="0"/>
            <wp:docPr id="48" name="Picture" descr="Figure 9.9: Distribution of D-score by age labelled by Apgar score (10 minutes) lower than 8. (Source: TOGO data)."/>
            <wp:cNvGraphicFramePr/>
            <a:graphic xmlns:a="http://schemas.openxmlformats.org/drawingml/2006/main">
              <a:graphicData uri="http://schemas.openxmlformats.org/drawingml/2006/picture">
                <pic:pic xmlns:pic="http://schemas.openxmlformats.org/drawingml/2006/picture">
                  <pic:nvPicPr>
                    <pic:cNvPr id="0" name="Picture" descr="dbook1_files/figure-docx/togoda2-1.png"/>
                    <pic:cNvPicPr>
                      <a:picLocks noChangeAspect="1" noChangeArrowheads="1"/>
                    </pic:cNvPicPr>
                  </pic:nvPicPr>
                  <pic:blipFill>
                    <a:blip r:embed="rId69"/>
                    <a:stretch>
                      <a:fillRect/>
                    </a:stretch>
                  </pic:blipFill>
                  <pic:spPr bwMode="auto">
                    <a:xfrm>
                      <a:off x="0" y="0"/>
                      <a:ext cx="5969000" cy="5116285"/>
                    </a:xfrm>
                    <a:prstGeom prst="rect">
                      <a:avLst/>
                    </a:prstGeom>
                    <a:noFill/>
                    <a:ln w="9525">
                      <a:noFill/>
                      <a:headEnd/>
                      <a:tailEnd/>
                    </a:ln>
                  </pic:spPr>
                </pic:pic>
              </a:graphicData>
            </a:graphic>
          </wp:inline>
        </w:drawing>
      </w:r>
    </w:p>
    <w:p w14:paraId="0B0330BA" w14:textId="4C0D56F5" w:rsidR="00A53A7F" w:rsidRDefault="001718B3" w:rsidP="00504E94">
      <w:pPr>
        <w:pStyle w:val="ImageCaption"/>
      </w:pPr>
      <w:r>
        <w:t>Figure 9.9</w:t>
      </w:r>
      <w:r w:rsidR="00504E94" w:rsidRPr="00504E94">
        <w:t>.</w:t>
      </w:r>
      <w:r>
        <w:t xml:space="preserve"> Distribution of D-score by age labelled by Apgar score (10 minutes) lower than 8. (Source</w:t>
      </w:r>
      <w:r w:rsidR="00504E94" w:rsidRPr="00504E94">
        <w:t>.</w:t>
      </w:r>
      <w:r>
        <w:t xml:space="preserve"> TOGO data).</w:t>
      </w:r>
    </w:p>
    <w:p w14:paraId="1471127C" w14:textId="77777777" w:rsidR="00A53A7F" w:rsidRDefault="001718B3">
      <w:pPr>
        <w:pStyle w:val="Plattetekst"/>
      </w:pPr>
      <w:r>
        <w:t xml:space="preserve">Figure 9.9 </w:t>
      </w:r>
      <w:r>
        <w:t>identifies the children who had an Apgar score at 10 minutes after birth that was lower than 8. About half of these children had a D-score below -2 SD curve.</w:t>
      </w:r>
    </w:p>
    <w:p w14:paraId="50DEDA64" w14:textId="77777777" w:rsidR="00A53A7F" w:rsidRDefault="001718B3">
      <w:pPr>
        <w:pStyle w:val="Kop3"/>
      </w:pPr>
      <w:bookmarkStart w:id="119" w:name="d-score-labelled-by-severe-underweight"/>
      <w:bookmarkEnd w:id="118"/>
      <w:r>
        <w:rPr>
          <w:rStyle w:val="SectionNumber"/>
        </w:rPr>
        <w:lastRenderedPageBreak/>
        <w:t>9.3.4</w:t>
      </w:r>
      <w:r>
        <w:tab/>
        <w:t>D-score labelled by severe underweight</w:t>
      </w:r>
    </w:p>
    <w:p w14:paraId="106D02C7" w14:textId="77777777" w:rsidR="00A53A7F" w:rsidRDefault="001718B3">
      <w:pPr>
        <w:pStyle w:val="CaptionedFigure"/>
      </w:pPr>
      <w:r>
        <w:rPr>
          <w:noProof/>
        </w:rPr>
        <w:drawing>
          <wp:inline distT="0" distB="0" distL="0" distR="0" wp14:anchorId="0B0D7C9C" wp14:editId="1F7233C8">
            <wp:extent cx="5969000" cy="5116285"/>
            <wp:effectExtent l="0" t="0" r="0" b="0"/>
            <wp:docPr id="49" name="Picture" descr="Figure 9.10: Distribution of D-score by age labelled by severe underweight (WAZ &lt; -4) (Source: TOGO data)."/>
            <wp:cNvGraphicFramePr/>
            <a:graphic xmlns:a="http://schemas.openxmlformats.org/drawingml/2006/main">
              <a:graphicData uri="http://schemas.openxmlformats.org/drawingml/2006/picture">
                <pic:pic xmlns:pic="http://schemas.openxmlformats.org/drawingml/2006/picture">
                  <pic:nvPicPr>
                    <pic:cNvPr id="0" name="Picture" descr="dbook1_files/figure-docx/togoda3-1.png"/>
                    <pic:cNvPicPr>
                      <a:picLocks noChangeAspect="1" noChangeArrowheads="1"/>
                    </pic:cNvPicPr>
                  </pic:nvPicPr>
                  <pic:blipFill>
                    <a:blip r:embed="rId70"/>
                    <a:stretch>
                      <a:fillRect/>
                    </a:stretch>
                  </pic:blipFill>
                  <pic:spPr bwMode="auto">
                    <a:xfrm>
                      <a:off x="0" y="0"/>
                      <a:ext cx="5969000" cy="5116285"/>
                    </a:xfrm>
                    <a:prstGeom prst="rect">
                      <a:avLst/>
                    </a:prstGeom>
                    <a:noFill/>
                    <a:ln w="9525">
                      <a:noFill/>
                      <a:headEnd/>
                      <a:tailEnd/>
                    </a:ln>
                  </pic:spPr>
                </pic:pic>
              </a:graphicData>
            </a:graphic>
          </wp:inline>
        </w:drawing>
      </w:r>
    </w:p>
    <w:p w14:paraId="4110349B" w14:textId="357C6496" w:rsidR="00A53A7F" w:rsidRDefault="001718B3" w:rsidP="00504E94">
      <w:pPr>
        <w:pStyle w:val="ImageCaption"/>
      </w:pPr>
      <w:r>
        <w:t>Figure 9.10</w:t>
      </w:r>
      <w:r w:rsidR="00504E94" w:rsidRPr="00504E94">
        <w:t>.</w:t>
      </w:r>
      <w:r>
        <w:t xml:space="preserve"> Distribution of D-score by age labelle</w:t>
      </w:r>
      <w:r>
        <w:t>d by severe underweight (WAZ &lt; -4) (Source</w:t>
      </w:r>
      <w:r w:rsidR="00504E94" w:rsidRPr="00504E94">
        <w:t>.</w:t>
      </w:r>
      <w:r>
        <w:t xml:space="preserve"> TOGO data).</w:t>
      </w:r>
    </w:p>
    <w:p w14:paraId="25BEED82" w14:textId="77777777" w:rsidR="00A53A7F" w:rsidRDefault="001718B3">
      <w:pPr>
        <w:pStyle w:val="Plattetekst"/>
      </w:pPr>
      <w:r>
        <w:t>Many children who visited the Kpalimé health centre had a low body weight for their age. Figure 9.10 marks the subset of severely underweight children (WAZ &lt; -4). A substantial proportion of these chi</w:t>
      </w:r>
      <w:r>
        <w:t>ldren also had a very low D-score.</w:t>
      </w:r>
    </w:p>
    <w:p w14:paraId="28AA6DD8" w14:textId="77777777" w:rsidR="00A53A7F" w:rsidRDefault="001718B3">
      <w:pPr>
        <w:pStyle w:val="Kop3"/>
      </w:pPr>
      <w:bookmarkStart w:id="120" w:name="d-score-labelled-by-severe-stunting"/>
      <w:bookmarkEnd w:id="119"/>
      <w:r>
        <w:rPr>
          <w:rStyle w:val="SectionNumber"/>
        </w:rPr>
        <w:lastRenderedPageBreak/>
        <w:t>9.3.5</w:t>
      </w:r>
      <w:r>
        <w:tab/>
        <w:t>D-score labelled by severe stunting</w:t>
      </w:r>
    </w:p>
    <w:p w14:paraId="2D44B43D" w14:textId="77777777" w:rsidR="00A53A7F" w:rsidRDefault="001718B3">
      <w:pPr>
        <w:pStyle w:val="CaptionedFigure"/>
      </w:pPr>
      <w:r>
        <w:rPr>
          <w:noProof/>
        </w:rPr>
        <w:drawing>
          <wp:inline distT="0" distB="0" distL="0" distR="0" wp14:anchorId="7B394197" wp14:editId="5E963810">
            <wp:extent cx="5969000" cy="5116285"/>
            <wp:effectExtent l="0" t="0" r="0" b="0"/>
            <wp:docPr id="50" name="Picture" descr="Figure 9.11: Distribution of D-score by age labelled by severe stunting (HAZ &lt; -4) (Source: TOGO data)."/>
            <wp:cNvGraphicFramePr/>
            <a:graphic xmlns:a="http://schemas.openxmlformats.org/drawingml/2006/main">
              <a:graphicData uri="http://schemas.openxmlformats.org/drawingml/2006/picture">
                <pic:pic xmlns:pic="http://schemas.openxmlformats.org/drawingml/2006/picture">
                  <pic:nvPicPr>
                    <pic:cNvPr id="0" name="Picture" descr="dbook1_files/figure-docx/togoda4-1.png"/>
                    <pic:cNvPicPr>
                      <a:picLocks noChangeAspect="1" noChangeArrowheads="1"/>
                    </pic:cNvPicPr>
                  </pic:nvPicPr>
                  <pic:blipFill>
                    <a:blip r:embed="rId71"/>
                    <a:stretch>
                      <a:fillRect/>
                    </a:stretch>
                  </pic:blipFill>
                  <pic:spPr bwMode="auto">
                    <a:xfrm>
                      <a:off x="0" y="0"/>
                      <a:ext cx="5969000" cy="5116285"/>
                    </a:xfrm>
                    <a:prstGeom prst="rect">
                      <a:avLst/>
                    </a:prstGeom>
                    <a:noFill/>
                    <a:ln w="9525">
                      <a:noFill/>
                      <a:headEnd/>
                      <a:tailEnd/>
                    </a:ln>
                  </pic:spPr>
                </pic:pic>
              </a:graphicData>
            </a:graphic>
          </wp:inline>
        </w:drawing>
      </w:r>
    </w:p>
    <w:p w14:paraId="3FC3478D" w14:textId="7372710B" w:rsidR="00A53A7F" w:rsidRDefault="001718B3" w:rsidP="00504E94">
      <w:pPr>
        <w:pStyle w:val="ImageCaption"/>
      </w:pPr>
      <w:r>
        <w:t>Figure 9.11</w:t>
      </w:r>
      <w:r w:rsidR="00504E94" w:rsidRPr="00504E94">
        <w:t>.</w:t>
      </w:r>
      <w:r>
        <w:t xml:space="preserve"> Distribution of D-score by age labelled by severe stunting (HAZ &lt; -4) (Source</w:t>
      </w:r>
      <w:r w:rsidR="00504E94" w:rsidRPr="00504E94">
        <w:t>.</w:t>
      </w:r>
      <w:r>
        <w:t xml:space="preserve"> TOGO data).</w:t>
      </w:r>
    </w:p>
    <w:p w14:paraId="419CB953" w14:textId="77777777" w:rsidR="00A53A7F" w:rsidRDefault="001718B3">
      <w:pPr>
        <w:pStyle w:val="Plattetekst"/>
      </w:pPr>
      <w:r>
        <w:t xml:space="preserve">Figure 9.11 is similar to 9.10, but now marked by the subset of severely </w:t>
      </w:r>
      <w:r>
        <w:t>stunted children (HAZ &lt; -4). Also here, a sizable proportion has a low D-score.</w:t>
      </w:r>
    </w:p>
    <w:p w14:paraId="347E7B79" w14:textId="77777777" w:rsidR="00A53A7F" w:rsidRDefault="001718B3">
      <w:pPr>
        <w:pStyle w:val="Plattetekst"/>
      </w:pPr>
      <w:r>
        <w:t xml:space="preserve">When taken together, Figures 9.8-9.11 show that children with very low D-scores often experience (multiple) harsh health problems. Those health problems may have substantially </w:t>
      </w:r>
      <w:r>
        <w:t>delayed their development.</w:t>
      </w:r>
    </w:p>
    <w:p w14:paraId="73538E05" w14:textId="77777777" w:rsidR="00A53A7F" w:rsidRDefault="001718B3">
      <w:pPr>
        <w:pStyle w:val="Kop3"/>
      </w:pPr>
      <w:bookmarkStart w:id="121" w:name="gross-motor-development"/>
      <w:bookmarkEnd w:id="120"/>
      <w:r>
        <w:rPr>
          <w:rStyle w:val="SectionNumber"/>
        </w:rPr>
        <w:lastRenderedPageBreak/>
        <w:t>9.3.6</w:t>
      </w:r>
      <w:r>
        <w:tab/>
        <w:t>Gross motor development</w:t>
      </w:r>
    </w:p>
    <w:p w14:paraId="677C5771" w14:textId="77777777" w:rsidR="00A53A7F" w:rsidRDefault="001718B3">
      <w:pPr>
        <w:pStyle w:val="CaptionedFigure"/>
      </w:pPr>
      <w:r>
        <w:rPr>
          <w:noProof/>
        </w:rPr>
        <w:lastRenderedPageBreak/>
        <w:drawing>
          <wp:inline distT="0" distB="0" distL="0" distR="0" wp14:anchorId="43F1A18B" wp14:editId="27CF2245">
            <wp:extent cx="5969000" cy="10232571"/>
            <wp:effectExtent l="0" t="0" r="0" b="0"/>
            <wp:docPr id="51" name="Picture" descr="Figure 9.12: Gross motor milestones. Probability by age for SMOCC, POPS (corrected age) and TOGO studies for three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grossmotor-1.png"/>
                    <pic:cNvPicPr>
                      <a:picLocks noChangeAspect="1" noChangeArrowheads="1"/>
                    </pic:cNvPicPr>
                  </pic:nvPicPr>
                  <pic:blipFill>
                    <a:blip r:embed="rId72"/>
                    <a:stretch>
                      <a:fillRect/>
                    </a:stretch>
                  </pic:blipFill>
                  <pic:spPr bwMode="auto">
                    <a:xfrm>
                      <a:off x="0" y="0"/>
                      <a:ext cx="5969000" cy="10232571"/>
                    </a:xfrm>
                    <a:prstGeom prst="rect">
                      <a:avLst/>
                    </a:prstGeom>
                    <a:noFill/>
                    <a:ln w="9525">
                      <a:noFill/>
                      <a:headEnd/>
                      <a:tailEnd/>
                    </a:ln>
                  </pic:spPr>
                </pic:pic>
              </a:graphicData>
            </a:graphic>
          </wp:inline>
        </w:drawing>
      </w:r>
    </w:p>
    <w:p w14:paraId="28336D2F" w14:textId="0D8BFAB1" w:rsidR="00A53A7F" w:rsidRDefault="001718B3" w:rsidP="00504E94">
      <w:pPr>
        <w:pStyle w:val="ImageCaption"/>
      </w:pPr>
      <w:r>
        <w:lastRenderedPageBreak/>
        <w:t>Figure 9.12</w:t>
      </w:r>
      <w:r w:rsidR="00504E94" w:rsidRPr="00504E94">
        <w:t>.</w:t>
      </w:r>
      <w:r>
        <w:t xml:space="preserve"> Gross motor milestones. Probability by age for SMOCC, POPS (corrected age) and TOGO studies for three milestones.</w:t>
      </w:r>
    </w:p>
    <w:p w14:paraId="57F06376" w14:textId="77777777" w:rsidR="00A53A7F" w:rsidRDefault="001718B3">
      <w:pPr>
        <w:pStyle w:val="Plattetekst"/>
      </w:pPr>
      <w:r>
        <w:t xml:space="preserve">Figure 9.12 </w:t>
      </w:r>
      <w:r>
        <w:t>shows substantial differences in gross motor development between children from Togo and the Netherlands. For example, at the age of three months, about 30 per cent of the Dutch infants succeed in controlling their head when pulled to sitting. However, infa</w:t>
      </w:r>
      <w:r>
        <w:t>nts from Togo seem already capable of head control when they are just one month old.</w:t>
      </w:r>
    </w:p>
    <w:p w14:paraId="3C249955" w14:textId="77777777" w:rsidR="00A53A7F" w:rsidRDefault="001718B3">
      <w:pPr>
        <w:pStyle w:val="Plattetekst"/>
      </w:pPr>
      <w:r>
        <w:t>Moreover, the advantage persists at least until up to the age of two years: children in Togo can roll over and sit much earlier, or kick a ball without falling. As the doc</w:t>
      </w:r>
      <w:r>
        <w:t xml:space="preserve">umentary </w:t>
      </w:r>
      <w:hyperlink r:id="rId73">
        <w:r>
          <w:rPr>
            <w:rStyle w:val="Hyperlink"/>
          </w:rPr>
          <w:t>Babies</w:t>
        </w:r>
      </w:hyperlink>
      <w:r>
        <w:t xml:space="preserve"> shows, African children even manage to learn to walk with a tin can on their head, a craft that children in the west never achieve.</w:t>
      </w:r>
    </w:p>
    <w:p w14:paraId="631B2832" w14:textId="77777777" w:rsidR="00A53A7F" w:rsidRDefault="001718B3">
      <w:pPr>
        <w:pStyle w:val="Kop3"/>
      </w:pPr>
      <w:bookmarkStart w:id="122" w:name="fine-motor-development"/>
      <w:bookmarkEnd w:id="121"/>
      <w:r>
        <w:rPr>
          <w:rStyle w:val="SectionNumber"/>
        </w:rPr>
        <w:lastRenderedPageBreak/>
        <w:t>9.3.7</w:t>
      </w:r>
      <w:r>
        <w:tab/>
        <w:t>Fine motor development</w:t>
      </w:r>
    </w:p>
    <w:p w14:paraId="23E1E999" w14:textId="77777777" w:rsidR="00A53A7F" w:rsidRDefault="001718B3">
      <w:pPr>
        <w:pStyle w:val="CaptionedFigure"/>
      </w:pPr>
      <w:r>
        <w:rPr>
          <w:noProof/>
        </w:rPr>
        <w:lastRenderedPageBreak/>
        <w:drawing>
          <wp:inline distT="0" distB="0" distL="0" distR="0" wp14:anchorId="50628390" wp14:editId="6E5E04A0">
            <wp:extent cx="5969000" cy="10232571"/>
            <wp:effectExtent l="0" t="0" r="0" b="0"/>
            <wp:docPr id="52" name="Picture" descr="Figure 9.13: Fine motor milestones. Probability by age for SMOCC, POPS (corrected age) and TOGO studies for three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finemotor-1.png"/>
                    <pic:cNvPicPr>
                      <a:picLocks noChangeAspect="1" noChangeArrowheads="1"/>
                    </pic:cNvPicPr>
                  </pic:nvPicPr>
                  <pic:blipFill>
                    <a:blip r:embed="rId74"/>
                    <a:stretch>
                      <a:fillRect/>
                    </a:stretch>
                  </pic:blipFill>
                  <pic:spPr bwMode="auto">
                    <a:xfrm>
                      <a:off x="0" y="0"/>
                      <a:ext cx="5969000" cy="10232571"/>
                    </a:xfrm>
                    <a:prstGeom prst="rect">
                      <a:avLst/>
                    </a:prstGeom>
                    <a:noFill/>
                    <a:ln w="9525">
                      <a:noFill/>
                      <a:headEnd/>
                      <a:tailEnd/>
                    </a:ln>
                  </pic:spPr>
                </pic:pic>
              </a:graphicData>
            </a:graphic>
          </wp:inline>
        </w:drawing>
      </w:r>
    </w:p>
    <w:p w14:paraId="2CCB477C" w14:textId="4B79418B" w:rsidR="00A53A7F" w:rsidRDefault="001718B3" w:rsidP="00504E94">
      <w:pPr>
        <w:pStyle w:val="ImageCaption"/>
      </w:pPr>
      <w:r>
        <w:lastRenderedPageBreak/>
        <w:t>Figure 9.13</w:t>
      </w:r>
      <w:r w:rsidR="00504E94" w:rsidRPr="00504E94">
        <w:t>.</w:t>
      </w:r>
      <w:r>
        <w:t xml:space="preserve"> F</w:t>
      </w:r>
      <w:r>
        <w:t>ine motor milestones. Probability by age for SMOCC, POPS (corrected age) and TOGO studies for three milestones.</w:t>
      </w:r>
    </w:p>
    <w:p w14:paraId="0D821CAB" w14:textId="77777777" w:rsidR="00A53A7F" w:rsidRDefault="001718B3">
      <w:pPr>
        <w:pStyle w:val="Plattetekst"/>
      </w:pPr>
      <w:r>
        <w:t xml:space="preserve">Figure 9.13 shows a less pronounced but similar phenomenon for fine motor skills. These data suggest that children in Togo may have better fine </w:t>
      </w:r>
      <w:r>
        <w:t>motor skills than the children from the two Dutch cohorts.</w:t>
      </w:r>
    </w:p>
    <w:p w14:paraId="53927D93" w14:textId="77777777" w:rsidR="00A53A7F" w:rsidRDefault="001718B3">
      <w:pPr>
        <w:pStyle w:val="Kop3"/>
      </w:pPr>
      <w:bookmarkStart w:id="123" w:name="communication-and-language"/>
      <w:bookmarkEnd w:id="122"/>
      <w:r>
        <w:rPr>
          <w:rStyle w:val="SectionNumber"/>
        </w:rPr>
        <w:lastRenderedPageBreak/>
        <w:t>9.3.8</w:t>
      </w:r>
      <w:r>
        <w:tab/>
        <w:t>Communication and language</w:t>
      </w:r>
    </w:p>
    <w:p w14:paraId="35E845BF" w14:textId="77777777" w:rsidR="00A53A7F" w:rsidRDefault="001718B3">
      <w:pPr>
        <w:pStyle w:val="CaptionedFigure"/>
      </w:pPr>
      <w:r>
        <w:rPr>
          <w:noProof/>
        </w:rPr>
        <w:lastRenderedPageBreak/>
        <w:drawing>
          <wp:inline distT="0" distB="0" distL="0" distR="0" wp14:anchorId="27E45BBF" wp14:editId="7EA07E55">
            <wp:extent cx="5969000" cy="10232571"/>
            <wp:effectExtent l="0" t="0" r="0" b="0"/>
            <wp:docPr id="53" name="Picture" descr="Figure 9.14: Communication and language milestones. Probability by age for SMOCC, POPS (corrected age) and TOGO studies for three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commun-1.png"/>
                    <pic:cNvPicPr>
                      <a:picLocks noChangeAspect="1" noChangeArrowheads="1"/>
                    </pic:cNvPicPr>
                  </pic:nvPicPr>
                  <pic:blipFill>
                    <a:blip r:embed="rId75"/>
                    <a:stretch>
                      <a:fillRect/>
                    </a:stretch>
                  </pic:blipFill>
                  <pic:spPr bwMode="auto">
                    <a:xfrm>
                      <a:off x="0" y="0"/>
                      <a:ext cx="5969000" cy="10232571"/>
                    </a:xfrm>
                    <a:prstGeom prst="rect">
                      <a:avLst/>
                    </a:prstGeom>
                    <a:noFill/>
                    <a:ln w="9525">
                      <a:noFill/>
                      <a:headEnd/>
                      <a:tailEnd/>
                    </a:ln>
                  </pic:spPr>
                </pic:pic>
              </a:graphicData>
            </a:graphic>
          </wp:inline>
        </w:drawing>
      </w:r>
    </w:p>
    <w:p w14:paraId="2AC885F5" w14:textId="3B3E60B8" w:rsidR="00A53A7F" w:rsidRDefault="001718B3" w:rsidP="00504E94">
      <w:pPr>
        <w:pStyle w:val="ImageCaption"/>
      </w:pPr>
      <w:r>
        <w:lastRenderedPageBreak/>
        <w:t>Figure 9.14</w:t>
      </w:r>
      <w:r w:rsidR="00504E94" w:rsidRPr="00504E94">
        <w:t>.</w:t>
      </w:r>
      <w:r>
        <w:t xml:space="preserve"> Communication and language milestones. Probability by age for SMOCC, POPS (corrected age) and TOGO studies for three milestones.</w:t>
      </w:r>
    </w:p>
    <w:p w14:paraId="69C7CC1D" w14:textId="77777777" w:rsidR="00A53A7F" w:rsidRDefault="001718B3">
      <w:pPr>
        <w:pStyle w:val="Plattetekst"/>
      </w:pPr>
      <w:r>
        <w:t>Figure 9.14 summariz</w:t>
      </w:r>
      <w:r>
        <w:t>es the data for three milestones on communication and language. In general, the success probability is similar in the three studies.</w:t>
      </w:r>
    </w:p>
    <w:p w14:paraId="30EE52A5" w14:textId="77777777" w:rsidR="00A53A7F" w:rsidRDefault="001718B3">
      <w:pPr>
        <w:pStyle w:val="Plattetekst"/>
      </w:pPr>
      <w:r>
        <w:t xml:space="preserve">One curious finding is that the high proportion of milestones passes in </w:t>
      </w:r>
      <w:r>
        <w:rPr>
          <w:rStyle w:val="VerbatimChar"/>
        </w:rPr>
        <w:t>ddicmm041</w:t>
      </w:r>
      <w:r>
        <w:t xml:space="preserve"> for the Togo children around the age of 1</w:t>
      </w:r>
      <w:r>
        <w:t>8 months. Note that several of the green lines in Figures 9.12-9.14 start close to perfect scores, which makes it impossible to show the rising patterns found in the Dutch data.</w:t>
      </w:r>
    </w:p>
    <w:p w14:paraId="41E5632D" w14:textId="77777777" w:rsidR="00A53A7F" w:rsidRDefault="001718B3">
      <w:pPr>
        <w:pStyle w:val="Plattetekst"/>
      </w:pPr>
      <w:r>
        <w:t xml:space="preserve">It may indeed be true that children from Togo develop more rapidly than Dutch </w:t>
      </w:r>
      <w:r>
        <w:t>children. But we may also wonder: Could there just be reporting bias on the part of the parents who either do not understand the items or have the expectation to say “yes” even if the child can’t do it? It would be desirable if these results could be backe</w:t>
      </w:r>
      <w:r>
        <w:t>d up from other sources.</w:t>
      </w:r>
    </w:p>
    <w:p w14:paraId="181A8A05" w14:textId="77777777" w:rsidR="00A53A7F" w:rsidRDefault="001718B3">
      <w:pPr>
        <w:pStyle w:val="Kop2"/>
      </w:pPr>
      <w:bookmarkStart w:id="124" w:name="sec:threestudiesconclusions"/>
      <w:bookmarkEnd w:id="115"/>
      <w:bookmarkEnd w:id="123"/>
      <w:r>
        <w:rPr>
          <w:rStyle w:val="SectionNumber"/>
        </w:rPr>
        <w:t>9.4</w:t>
      </w:r>
      <w:r>
        <w:tab/>
        <w:t>Conclusions</w:t>
      </w:r>
    </w:p>
    <w:p w14:paraId="4D2D9F08" w14:textId="77777777" w:rsidR="00A53A7F" w:rsidRDefault="001718B3">
      <w:pPr>
        <w:pStyle w:val="FirstParagraph"/>
      </w:pPr>
      <w:r>
        <w:t>This section compared the D-scores estimated from the DDI administered to three different groups of children.</w:t>
      </w:r>
    </w:p>
    <w:p w14:paraId="6A3ADF1A" w14:textId="77777777" w:rsidR="00A53A7F" w:rsidRDefault="001718B3">
      <w:pPr>
        <w:pStyle w:val="Plattetekst"/>
      </w:pPr>
      <w:r>
        <w:t>We found that</w:t>
      </w:r>
    </w:p>
    <w:p w14:paraId="6F8DE98B" w14:textId="77777777" w:rsidR="00A53A7F" w:rsidRDefault="001718B3" w:rsidP="001718B3">
      <w:pPr>
        <w:pStyle w:val="Compact"/>
        <w:numPr>
          <w:ilvl w:val="0"/>
          <w:numId w:val="41"/>
        </w:numPr>
      </w:pPr>
      <w:r>
        <w:t>The D-score by age plot showed a positive, curved relationship with age in all three studie</w:t>
      </w:r>
      <w:r>
        <w:t>s;</w:t>
      </w:r>
    </w:p>
    <w:p w14:paraId="3245786D" w14:textId="77777777" w:rsidR="00A53A7F" w:rsidRDefault="001718B3" w:rsidP="001718B3">
      <w:pPr>
        <w:pStyle w:val="Compact"/>
        <w:numPr>
          <w:ilvl w:val="0"/>
          <w:numId w:val="41"/>
        </w:numPr>
      </w:pPr>
      <w:r>
        <w:t>Children born very preterm or with very low birth weight had similar development to reference children when their age was corrected for early birth;</w:t>
      </w:r>
    </w:p>
    <w:p w14:paraId="2E29BC0D" w14:textId="77777777" w:rsidR="00A53A7F" w:rsidRDefault="001718B3" w:rsidP="001718B3">
      <w:pPr>
        <w:pStyle w:val="Compact"/>
        <w:numPr>
          <w:ilvl w:val="0"/>
          <w:numId w:val="41"/>
        </w:numPr>
      </w:pPr>
      <w:r>
        <w:t>A relatively small subset of children born in Togo had extremely low D-scores, not found in the Netherla</w:t>
      </w:r>
      <w:r>
        <w:t>nds, likely the result of underlying neuropathology, severe underweight or severe stunting;</w:t>
      </w:r>
    </w:p>
    <w:p w14:paraId="121FF905" w14:textId="77777777" w:rsidR="00A53A7F" w:rsidRDefault="001718B3" w:rsidP="001718B3">
      <w:pPr>
        <w:pStyle w:val="Compact"/>
        <w:numPr>
          <w:ilvl w:val="0"/>
          <w:numId w:val="41"/>
        </w:numPr>
      </w:pPr>
      <w:r>
        <w:t>On average, children from Togo seemed to have faster development during the first two years, especially in motor development, though there may be issues with report</w:t>
      </w:r>
      <w:r>
        <w:t>ing bias.</w:t>
      </w:r>
    </w:p>
    <w:p w14:paraId="6FA0F46E" w14:textId="77777777" w:rsidR="00A53A7F" w:rsidRDefault="001718B3">
      <w:pPr>
        <w:pStyle w:val="FirstParagraph"/>
      </w:pPr>
      <w:r>
        <w:t>All in all, these findings support the usefulness and validity of the D-score as an informative summary of child development during their first two years of life.</w:t>
      </w:r>
    </w:p>
    <w:p w14:paraId="0CCE01F8" w14:textId="77777777" w:rsidR="00A53A7F" w:rsidRDefault="001718B3">
      <w:r>
        <w:br w:type="page"/>
      </w:r>
    </w:p>
    <w:p w14:paraId="562E510C" w14:textId="77777777" w:rsidR="00A53A7F" w:rsidRDefault="001718B3">
      <w:pPr>
        <w:pStyle w:val="Kop1"/>
      </w:pPr>
      <w:bookmarkStart w:id="125" w:name="ch:nextsteps"/>
      <w:bookmarkEnd w:id="105"/>
      <w:bookmarkEnd w:id="124"/>
      <w:r>
        <w:rPr>
          <w:rStyle w:val="SectionNumber"/>
        </w:rPr>
        <w:lastRenderedPageBreak/>
        <w:t>10</w:t>
      </w:r>
      <w:r>
        <w:tab/>
        <w:t>Next steps</w:t>
      </w:r>
    </w:p>
    <w:p w14:paraId="49E81DEA" w14:textId="77777777" w:rsidR="00A53A7F" w:rsidRDefault="001718B3">
      <w:pPr>
        <w:pStyle w:val="FirstParagraph"/>
      </w:pPr>
      <w:r>
        <w:t>This section provides a quick overview of the relevance, concepts a</w:t>
      </w:r>
      <w:r>
        <w:t>nd techniques of the D-score. While the results obtained thus far are encouraging, some questions will certainly remain when we put the method to practice.</w:t>
      </w:r>
    </w:p>
    <w:p w14:paraId="68D06AB4" w14:textId="77777777" w:rsidR="00A53A7F" w:rsidRDefault="001718B3">
      <w:pPr>
        <w:pStyle w:val="Plattetekst"/>
      </w:pPr>
      <w:r>
        <w:t>A rough selection of such questions includes:</w:t>
      </w:r>
    </w:p>
    <w:p w14:paraId="1E9A6D49" w14:textId="77777777" w:rsidR="00A53A7F" w:rsidRDefault="001718B3" w:rsidP="001718B3">
      <w:pPr>
        <w:pStyle w:val="Compact"/>
        <w:numPr>
          <w:ilvl w:val="0"/>
          <w:numId w:val="42"/>
        </w:numPr>
      </w:pPr>
      <w:r>
        <w:t>What is the added value of the D-score in practice?</w:t>
      </w:r>
    </w:p>
    <w:p w14:paraId="255F4098" w14:textId="77777777" w:rsidR="00A53A7F" w:rsidRDefault="001718B3" w:rsidP="001718B3">
      <w:pPr>
        <w:pStyle w:val="Compact"/>
        <w:numPr>
          <w:ilvl w:val="0"/>
          <w:numId w:val="42"/>
        </w:numPr>
      </w:pPr>
      <w:r>
        <w:t>Does the D-score extend to higher ages?</w:t>
      </w:r>
    </w:p>
    <w:p w14:paraId="523DCE1A" w14:textId="77777777" w:rsidR="00A53A7F" w:rsidRDefault="001718B3" w:rsidP="001718B3">
      <w:pPr>
        <w:pStyle w:val="Compact"/>
        <w:numPr>
          <w:ilvl w:val="0"/>
          <w:numId w:val="42"/>
        </w:numPr>
      </w:pPr>
      <w:r>
        <w:t>Is the assumption of uni-dimensionality reasonable for other ages and populations?</w:t>
      </w:r>
    </w:p>
    <w:p w14:paraId="28188ED8" w14:textId="77777777" w:rsidR="00A53A7F" w:rsidRDefault="001718B3" w:rsidP="001718B3">
      <w:pPr>
        <w:pStyle w:val="Compact"/>
        <w:numPr>
          <w:ilvl w:val="0"/>
          <w:numId w:val="42"/>
        </w:numPr>
      </w:pPr>
      <w:r>
        <w:t>Can we calculate the D-score from instruments other than the DDI?</w:t>
      </w:r>
    </w:p>
    <w:p w14:paraId="512CAE50" w14:textId="77777777" w:rsidR="00A53A7F" w:rsidRDefault="001718B3" w:rsidP="001718B3">
      <w:pPr>
        <w:pStyle w:val="Compact"/>
        <w:numPr>
          <w:ilvl w:val="0"/>
          <w:numId w:val="42"/>
        </w:numPr>
      </w:pPr>
      <w:r>
        <w:t>Is it reasonable to assume that milestone difficulty is identical in other populations?</w:t>
      </w:r>
    </w:p>
    <w:p w14:paraId="3A281598" w14:textId="77777777" w:rsidR="00A53A7F" w:rsidRDefault="001718B3" w:rsidP="001718B3">
      <w:pPr>
        <w:pStyle w:val="Compact"/>
        <w:numPr>
          <w:ilvl w:val="0"/>
          <w:numId w:val="42"/>
        </w:numPr>
      </w:pPr>
      <w:r>
        <w:t>Does the method apply to caregiver-reported milestones?</w:t>
      </w:r>
    </w:p>
    <w:p w14:paraId="2ED13C97" w14:textId="77777777" w:rsidR="00A53A7F" w:rsidRDefault="001718B3" w:rsidP="001718B3">
      <w:pPr>
        <w:pStyle w:val="Compact"/>
        <w:numPr>
          <w:ilvl w:val="0"/>
          <w:numId w:val="42"/>
        </w:numPr>
      </w:pPr>
      <w:r>
        <w:t>Would a dedicated D-score instrument be more efficient?</w:t>
      </w:r>
    </w:p>
    <w:p w14:paraId="2C0E3490" w14:textId="77777777" w:rsidR="00A53A7F" w:rsidRDefault="001718B3" w:rsidP="001718B3">
      <w:pPr>
        <w:pStyle w:val="Compact"/>
        <w:numPr>
          <w:ilvl w:val="0"/>
          <w:numId w:val="42"/>
        </w:numPr>
      </w:pPr>
      <w:r>
        <w:t>How many milestones are “enough?”</w:t>
      </w:r>
    </w:p>
    <w:p w14:paraId="38034BA2" w14:textId="77777777" w:rsidR="00A53A7F" w:rsidRDefault="001718B3" w:rsidP="001718B3">
      <w:pPr>
        <w:pStyle w:val="Compact"/>
        <w:numPr>
          <w:ilvl w:val="0"/>
          <w:numId w:val="42"/>
        </w:numPr>
      </w:pPr>
      <w:r>
        <w:t xml:space="preserve">Can the same scale be </w:t>
      </w:r>
      <w:r>
        <w:t>used for measurement at individual, group and population levels?</w:t>
      </w:r>
    </w:p>
    <w:p w14:paraId="71795F17" w14:textId="77777777" w:rsidR="00A53A7F" w:rsidRDefault="001718B3" w:rsidP="001718B3">
      <w:pPr>
        <w:pStyle w:val="Compact"/>
        <w:numPr>
          <w:ilvl w:val="0"/>
          <w:numId w:val="42"/>
        </w:numPr>
      </w:pPr>
      <w:r>
        <w:t>Can the D-score detect delayed development?</w:t>
      </w:r>
    </w:p>
    <w:p w14:paraId="5841DC02" w14:textId="77777777" w:rsidR="00A53A7F" w:rsidRDefault="001718B3" w:rsidP="001718B3">
      <w:pPr>
        <w:pStyle w:val="Compact"/>
        <w:numPr>
          <w:ilvl w:val="0"/>
          <w:numId w:val="42"/>
        </w:numPr>
      </w:pPr>
      <w:r>
        <w:t>Would the D-score help to target early interventions?</w:t>
      </w:r>
    </w:p>
    <w:p w14:paraId="71A20CDE" w14:textId="77777777" w:rsidR="00A53A7F" w:rsidRDefault="001718B3">
      <w:pPr>
        <w:pStyle w:val="FirstParagraph"/>
      </w:pPr>
      <w:r>
        <w:t>This section briefly reviews some of these issues.</w:t>
      </w:r>
    </w:p>
    <w:p w14:paraId="70D4A02C" w14:textId="77777777" w:rsidR="00A53A7F" w:rsidRDefault="001718B3">
      <w:pPr>
        <w:pStyle w:val="Kop2"/>
      </w:pPr>
      <w:bookmarkStart w:id="126" w:name="Xba537b9cf142d3c0a4711f33ee84438a81ddcc4"/>
      <w:r>
        <w:rPr>
          <w:rStyle w:val="SectionNumber"/>
        </w:rPr>
        <w:t>10.1</w:t>
      </w:r>
      <w:r>
        <w:tab/>
        <w:t xml:space="preserve">Usefulness of D-score for monitoring </w:t>
      </w:r>
      <w:r>
        <w:t>child health</w:t>
      </w:r>
    </w:p>
    <w:p w14:paraId="2811BE2F" w14:textId="77777777" w:rsidR="00A53A7F" w:rsidRDefault="001718B3">
      <w:pPr>
        <w:pStyle w:val="FirstParagraph"/>
      </w:pPr>
      <w:r>
        <w:t>The D-score is a new approach to measure child development. The D-score is a scale for quantifying generic child development by a single number. Milestones are selected to fit the Rasch model. We can interpret the resulting measurements as sco</w:t>
      </w:r>
      <w:r>
        <w:t>res on an interval scale, a requirement for answering questions like:</w:t>
      </w:r>
    </w:p>
    <w:p w14:paraId="4BB9D0D6" w14:textId="77777777" w:rsidR="00A53A7F" w:rsidRDefault="001718B3" w:rsidP="001718B3">
      <w:pPr>
        <w:pStyle w:val="Compact"/>
        <w:numPr>
          <w:ilvl w:val="0"/>
          <w:numId w:val="43"/>
        </w:numPr>
      </w:pPr>
      <w:r>
        <w:t>What is the difference in development over time for the same child, group or population?</w:t>
      </w:r>
    </w:p>
    <w:p w14:paraId="328D91B0" w14:textId="77777777" w:rsidR="00A53A7F" w:rsidRDefault="001718B3" w:rsidP="001718B3">
      <w:pPr>
        <w:pStyle w:val="Compact"/>
        <w:numPr>
          <w:ilvl w:val="0"/>
          <w:numId w:val="43"/>
        </w:numPr>
      </w:pPr>
      <w:r>
        <w:t>What is the difference in development between different children, groups or populations of the sa</w:t>
      </w:r>
      <w:r>
        <w:t>me age?</w:t>
      </w:r>
    </w:p>
    <w:p w14:paraId="7C1ACEA5" w14:textId="77777777" w:rsidR="00A53A7F" w:rsidRDefault="001718B3" w:rsidP="001718B3">
      <w:pPr>
        <w:pStyle w:val="Compact"/>
        <w:numPr>
          <w:ilvl w:val="0"/>
          <w:numId w:val="43"/>
        </w:numPr>
      </w:pPr>
      <w:r>
        <w:t>How does child development compare to a norm?</w:t>
      </w:r>
    </w:p>
    <w:p w14:paraId="2B769B9C" w14:textId="77777777" w:rsidR="00A53A7F" w:rsidRDefault="001718B3">
      <w:pPr>
        <w:pStyle w:val="FirstParagraph"/>
      </w:pPr>
      <w:r>
        <w:t>The concept of the D-score is broader than a score calculated from the DDI. Any instrument that fits the model underlying the D-score can be used to measure the child’s D-score.</w:t>
      </w:r>
    </w:p>
    <w:p w14:paraId="003C7955" w14:textId="77777777" w:rsidR="00A53A7F" w:rsidRDefault="001718B3">
      <w:pPr>
        <w:pStyle w:val="Plattetekst"/>
      </w:pPr>
      <w:r>
        <w:t>The precision of the mea</w:t>
      </w:r>
      <w:r>
        <w:t>surement depends on the number of milestones and the match between milestone difficulty and person ability. We may thus tailor the measurement instrument to the question at hand.</w:t>
      </w:r>
    </w:p>
    <w:p w14:paraId="2B075433" w14:textId="77777777" w:rsidR="00A53A7F" w:rsidRDefault="001718B3">
      <w:pPr>
        <w:pStyle w:val="Kop2"/>
      </w:pPr>
      <w:bookmarkStart w:id="127" w:name="Xbefef8d4c913d23b1b4866c78f547162b8ce575"/>
      <w:bookmarkEnd w:id="126"/>
      <w:r>
        <w:rPr>
          <w:rStyle w:val="SectionNumber"/>
        </w:rPr>
        <w:t>10.2</w:t>
      </w:r>
      <w:r>
        <w:tab/>
        <w:t>D-chart, a growth chart for child development</w:t>
      </w:r>
    </w:p>
    <w:p w14:paraId="5335E359" w14:textId="77777777" w:rsidR="00A53A7F" w:rsidRDefault="001718B3">
      <w:pPr>
        <w:pStyle w:val="FirstParagraph"/>
      </w:pPr>
      <w:r>
        <w:t xml:space="preserve">The field of child growth </w:t>
      </w:r>
      <w:r>
        <w:t>and development roughly divides into two areas:</w:t>
      </w:r>
    </w:p>
    <w:p w14:paraId="555FA5BF" w14:textId="77777777" w:rsidR="00A53A7F" w:rsidRDefault="001718B3" w:rsidP="001718B3">
      <w:pPr>
        <w:pStyle w:val="Compact"/>
        <w:numPr>
          <w:ilvl w:val="0"/>
          <w:numId w:val="44"/>
        </w:numPr>
      </w:pPr>
      <w:r>
        <w:t xml:space="preserve">The subfield </w:t>
      </w:r>
      <w:r>
        <w:rPr>
          <w:i/>
        </w:rPr>
        <w:t>child growth</w:t>
      </w:r>
      <w:r>
        <w:t xml:space="preserve"> (or </w:t>
      </w:r>
      <w:r>
        <w:rPr>
          <w:i/>
        </w:rPr>
        <w:t>auxology</w:t>
      </w:r>
      <w:r>
        <w:t>) emphasizes body measures like height, weight, body mass index, and so on. It is a rigorous quantitative science with intimate ties to statistics since the days of Quete</w:t>
      </w:r>
      <w:r>
        <w:t>let and Galton.</w:t>
      </w:r>
    </w:p>
    <w:p w14:paraId="5166771D" w14:textId="77777777" w:rsidR="00A53A7F" w:rsidRDefault="001718B3" w:rsidP="001718B3">
      <w:pPr>
        <w:pStyle w:val="Compact"/>
        <w:numPr>
          <w:ilvl w:val="0"/>
          <w:numId w:val="44"/>
        </w:numPr>
      </w:pPr>
      <w:r>
        <w:lastRenderedPageBreak/>
        <w:t xml:space="preserve">The subfield </w:t>
      </w:r>
      <w:r>
        <w:rPr>
          <w:i/>
        </w:rPr>
        <w:t>child development</w:t>
      </w:r>
      <w:r>
        <w:t xml:space="preserve"> is more recent and builds upon a wide-ranging set of domain-specific instruments for measuring motor, language, cognitive and behavioural states.</w:t>
      </w:r>
    </w:p>
    <w:p w14:paraId="62F46E7F" w14:textId="77777777" w:rsidR="00A53A7F" w:rsidRDefault="001718B3">
      <w:pPr>
        <w:pStyle w:val="FirstParagraph"/>
      </w:pPr>
      <w:r>
        <w:t xml:space="preserve">The </w:t>
      </w:r>
      <w:r>
        <w:rPr>
          <w:i/>
        </w:rPr>
        <w:t>growth chart</w:t>
      </w:r>
      <w:r>
        <w:t xml:space="preserve"> is a widely used tool to monitor physical grow</w:t>
      </w:r>
      <w:r>
        <w:t xml:space="preserve">th. The D-score can be used in a similar way to create the </w:t>
      </w:r>
      <w:r>
        <w:rPr>
          <w:i/>
        </w:rPr>
        <w:t>D-chart</w:t>
      </w:r>
      <w:r>
        <w:t>.</w:t>
      </w:r>
    </w:p>
    <w:p w14:paraId="563FEB9B" w14:textId="77777777" w:rsidR="00A53A7F" w:rsidRDefault="001718B3">
      <w:pPr>
        <w:pStyle w:val="CaptionedFigure"/>
      </w:pPr>
      <w:r>
        <w:rPr>
          <w:noProof/>
        </w:rPr>
        <w:drawing>
          <wp:inline distT="0" distB="0" distL="0" distR="0" wp14:anchorId="6E1B7BD0" wp14:editId="2F69BAFF">
            <wp:extent cx="5969000" cy="5116285"/>
            <wp:effectExtent l="0" t="0" r="0" b="0"/>
            <wp:docPr id="54" name="Picture" descr="Figure 10.1: D-chart with five children from the SMOCC study."/>
            <wp:cNvGraphicFramePr/>
            <a:graphic xmlns:a="http://schemas.openxmlformats.org/drawingml/2006/main">
              <a:graphicData uri="http://schemas.openxmlformats.org/drawingml/2006/picture">
                <pic:pic xmlns:pic="http://schemas.openxmlformats.org/drawingml/2006/picture">
                  <pic:nvPicPr>
                    <pic:cNvPr id="0" name="Picture" descr="dbook1_files/figure-docx/dchart-1.png"/>
                    <pic:cNvPicPr>
                      <a:picLocks noChangeAspect="1" noChangeArrowheads="1"/>
                    </pic:cNvPicPr>
                  </pic:nvPicPr>
                  <pic:blipFill>
                    <a:blip r:embed="rId76"/>
                    <a:stretch>
                      <a:fillRect/>
                    </a:stretch>
                  </pic:blipFill>
                  <pic:spPr bwMode="auto">
                    <a:xfrm>
                      <a:off x="0" y="0"/>
                      <a:ext cx="5969000" cy="5116285"/>
                    </a:xfrm>
                    <a:prstGeom prst="rect">
                      <a:avLst/>
                    </a:prstGeom>
                    <a:noFill/>
                    <a:ln w="9525">
                      <a:noFill/>
                      <a:headEnd/>
                      <a:tailEnd/>
                    </a:ln>
                  </pic:spPr>
                </pic:pic>
              </a:graphicData>
            </a:graphic>
          </wp:inline>
        </w:drawing>
      </w:r>
    </w:p>
    <w:p w14:paraId="6D3E819B" w14:textId="278CE035" w:rsidR="00A53A7F" w:rsidRDefault="001718B3" w:rsidP="00504E94">
      <w:pPr>
        <w:pStyle w:val="ImageCaption"/>
      </w:pPr>
      <w:r>
        <w:t>Figure 10.1</w:t>
      </w:r>
      <w:r w:rsidR="00504E94" w:rsidRPr="00504E94">
        <w:t>.</w:t>
      </w:r>
      <w:r>
        <w:t xml:space="preserve"> D-chart with five children from the SMOCC study.</w:t>
      </w:r>
    </w:p>
    <w:p w14:paraId="11FF1185" w14:textId="77777777" w:rsidR="00A53A7F" w:rsidRDefault="001718B3">
      <w:pPr>
        <w:pStyle w:val="Plattetekst"/>
      </w:pPr>
      <w:r>
        <w:t>Figure 10.1 shows the developmental paths of five randomly chosen children from the SMOCC study. Although the milestones dif</w:t>
      </w:r>
      <w:r>
        <w:t>fer across age, there is only one vertical axis. These trajectories will help to track the progress of a child over time.</w:t>
      </w:r>
    </w:p>
    <w:p w14:paraId="014FD8B0" w14:textId="77777777" w:rsidR="00A53A7F" w:rsidRDefault="001718B3">
      <w:pPr>
        <w:pStyle w:val="Plattetekst"/>
      </w:pPr>
      <w:r>
        <w:t>The D-chart shows that it is straightforward to apply quantitative techniques from child growth to child development. Our hope is that</w:t>
      </w:r>
      <w:r>
        <w:t xml:space="preserve"> D-score aids in bridging the disparate subfields of child growth and child development.</w:t>
      </w:r>
    </w:p>
    <w:p w14:paraId="6F388258" w14:textId="77777777" w:rsidR="00A53A7F" w:rsidRDefault="001718B3">
      <w:pPr>
        <w:pStyle w:val="Kop2"/>
      </w:pPr>
      <w:bookmarkStart w:id="128" w:name="opportunities-for-early-intervention"/>
      <w:bookmarkEnd w:id="127"/>
      <w:r>
        <w:rPr>
          <w:rStyle w:val="SectionNumber"/>
        </w:rPr>
        <w:lastRenderedPageBreak/>
        <w:t>10.3</w:t>
      </w:r>
      <w:r>
        <w:tab/>
        <w:t>Opportunities for early intervention</w:t>
      </w:r>
    </w:p>
    <w:p w14:paraId="65ED62D4" w14:textId="5C54D0B1" w:rsidR="00A53A7F" w:rsidRDefault="001718B3">
      <w:pPr>
        <w:pStyle w:val="FirstParagraph"/>
      </w:pPr>
      <w:hyperlink w:anchor="ref-black2017">
        <w:r>
          <w:rPr>
            <w:rStyle w:val="Hyperlink"/>
          </w:rPr>
          <w:t xml:space="preserve">Black </w:t>
        </w:r>
        <w:r w:rsidR="00504E94" w:rsidRPr="00504E94">
          <w:rPr>
            <w:rStyle w:val="Hyperlink"/>
            <w:i/>
          </w:rPr>
          <w:t>et al.</w:t>
        </w:r>
      </w:hyperlink>
      <w:r>
        <w:t xml:space="preserve"> (</w:t>
      </w:r>
      <w:hyperlink w:anchor="ref-black2017">
        <w:r>
          <w:rPr>
            <w:rStyle w:val="Hyperlink"/>
          </w:rPr>
          <w:t>2017</w:t>
        </w:r>
      </w:hyperlink>
      <w:r>
        <w:t xml:space="preserve">) </w:t>
      </w:r>
      <w:r>
        <w:t>estimated that about 250 million children worldwide fail to reach their developmental potential. Developmental delays become evident in the first year and worsen during early childhood. The burden of children not reaching their developmental potential is h</w:t>
      </w:r>
      <w:r>
        <w:t>igh.</w:t>
      </w:r>
    </w:p>
    <w:p w14:paraId="5EF543F1" w14:textId="21CC4125" w:rsidR="00A53A7F" w:rsidRDefault="001718B3">
      <w:pPr>
        <w:pStyle w:val="Plattetekst"/>
      </w:pPr>
      <w:r>
        <w:t>Interventions aimed at improving child development work best when delivered at the sensitive periods. Programs are to be comprehensive, incorporating a combination of health, nutrition, security and safety, responsive caregiving and early learning. Se</w:t>
      </w:r>
      <w:r>
        <w:t xml:space="preserve">e </w:t>
      </w:r>
      <w:hyperlink w:anchor="ref-engle2011">
        <w:r>
          <w:rPr>
            <w:rStyle w:val="Hyperlink"/>
          </w:rPr>
          <w:t xml:space="preserve">Engle </w:t>
        </w:r>
        <w:r w:rsidR="00504E94" w:rsidRPr="00504E94">
          <w:rPr>
            <w:rStyle w:val="Hyperlink"/>
            <w:i/>
          </w:rPr>
          <w:t>et al.</w:t>
        </w:r>
      </w:hyperlink>
      <w:r>
        <w:t xml:space="preserve"> (</w:t>
      </w:r>
      <w:hyperlink w:anchor="ref-engle2011">
        <w:r>
          <w:rPr>
            <w:rStyle w:val="Hyperlink"/>
          </w:rPr>
          <w:t>2011</w:t>
        </w:r>
      </w:hyperlink>
      <w:r>
        <w:t xml:space="preserve">), </w:t>
      </w:r>
      <w:hyperlink w:anchor="ref-grantham2014">
        <w:r>
          <w:rPr>
            <w:rStyle w:val="Hyperlink"/>
          </w:rPr>
          <w:t xml:space="preserve">Grantham‐McGregor </w:t>
        </w:r>
        <w:r w:rsidR="00504E94" w:rsidRPr="00504E94">
          <w:rPr>
            <w:rStyle w:val="Hyperlink"/>
            <w:i/>
          </w:rPr>
          <w:t>et al.</w:t>
        </w:r>
      </w:hyperlink>
      <w:r>
        <w:t xml:space="preserve"> (</w:t>
      </w:r>
      <w:hyperlink w:anchor="ref-grantham2014">
        <w:r>
          <w:rPr>
            <w:rStyle w:val="Hyperlink"/>
          </w:rPr>
          <w:t>2014</w:t>
        </w:r>
      </w:hyperlink>
      <w:r>
        <w:t xml:space="preserve">) and </w:t>
      </w:r>
      <w:hyperlink w:anchor="ref-britto2017">
        <w:r>
          <w:rPr>
            <w:rStyle w:val="Hyperlink"/>
          </w:rPr>
          <w:t xml:space="preserve">Britto </w:t>
        </w:r>
        <w:r w:rsidR="00504E94" w:rsidRPr="00504E94">
          <w:rPr>
            <w:rStyle w:val="Hyperlink"/>
            <w:i/>
          </w:rPr>
          <w:t>et al.</w:t>
        </w:r>
      </w:hyperlink>
      <w:r>
        <w:t xml:space="preserve"> (</w:t>
      </w:r>
      <w:hyperlink w:anchor="ref-britto2017">
        <w:r>
          <w:rPr>
            <w:rStyle w:val="Hyperlink"/>
          </w:rPr>
          <w:t>2017</w:t>
        </w:r>
      </w:hyperlink>
      <w:r>
        <w:t>) for recent overviews and initiatives.</w:t>
      </w:r>
    </w:p>
    <w:p w14:paraId="023C6818" w14:textId="77777777" w:rsidR="00A53A7F" w:rsidRDefault="001718B3">
      <w:pPr>
        <w:pStyle w:val="Plattetekst"/>
      </w:pPr>
      <w:r>
        <w:t>The lack of a universal measure for child development has long hampered the ability to estimate intervention effects or to co</w:t>
      </w:r>
      <w:r>
        <w:t>mpare populations. The D-score can be generalized to other instruments. We expect that the availability of a common yardstick will stimulate informed policy and priority setting. We hope a universal measure improves decision making, ultimately lowering the</w:t>
      </w:r>
      <w:r>
        <w:t xml:space="preserve"> number of children not reaching their developmental potential.</w:t>
      </w:r>
    </w:p>
    <w:p w14:paraId="627217A4" w14:textId="77777777" w:rsidR="00A53A7F" w:rsidRDefault="001718B3">
      <w:pPr>
        <w:pStyle w:val="Kop2"/>
      </w:pPr>
      <w:bookmarkStart w:id="129" w:name="d-score-for-international-settings"/>
      <w:bookmarkEnd w:id="128"/>
      <w:r>
        <w:rPr>
          <w:rStyle w:val="SectionNumber"/>
        </w:rPr>
        <w:t>10.4</w:t>
      </w:r>
      <w:r>
        <w:tab/>
        <w:t>D-score for international settings</w:t>
      </w:r>
    </w:p>
    <w:p w14:paraId="4E01CDE4" w14:textId="77777777" w:rsidR="00A53A7F" w:rsidRDefault="001718B3">
      <w:pPr>
        <w:pStyle w:val="FirstParagraph"/>
      </w:pPr>
      <w:r>
        <w:t>Section 9 compared D-scores between three study samples. We restricted the analysis to studies that used the same instrument (the DDI, in Togo, translat</w:t>
      </w:r>
      <w:r>
        <w:t>ed to French) to measure child development.</w:t>
      </w:r>
    </w:p>
    <w:p w14:paraId="3644701B" w14:textId="77777777" w:rsidR="00A53A7F" w:rsidRDefault="001718B3">
      <w:pPr>
        <w:pStyle w:val="Plattetekst"/>
      </w:pPr>
      <w:r>
        <w:t xml:space="preserve">It is difficult to compare levels of child development worldwide. Existing estimates on children not reaching their developmental potential rely on proxies, such as stunting and poverty. While these proxies have </w:t>
      </w:r>
      <w:r>
        <w:t>been found to correlate with child development, they are only weak indicators of actual child performance. Arguably, the performance of a child on a set of well-chosen milestones is more informative for his or her future health and productivity than body h</w:t>
      </w:r>
      <w:r>
        <w:t>eight or parental income.</w:t>
      </w:r>
    </w:p>
    <w:p w14:paraId="7A8D9233" w14:textId="77777777" w:rsidR="00A53A7F" w:rsidRDefault="001718B3">
      <w:pPr>
        <w:pStyle w:val="Plattetekst"/>
      </w:pPr>
      <w:r>
        <w:t>There are more than 150 instruments are available that quantify child development. Many of these tools produce not just one but many scores. Such an overwhelming choice may seem a luxury until we realize that we cannot compare the</w:t>
      </w:r>
      <w:r>
        <w:t>ir ratings. Of course, we could settle on just one instrument …., but that’s never going to happen. While simple in theory, pre-harmonization is complicated in practice. It requires significant and continued investments by a central agency. It does not add</w:t>
      </w:r>
      <w:r>
        <w:t>ress historical data, so it will be challenging to see secular trends. Also, pre-harmonization impedes the adoption of innovative techniques, e.g., using smartphone-assisted evaluations.</w:t>
      </w:r>
    </w:p>
    <w:p w14:paraId="242E98ED" w14:textId="77777777" w:rsidR="00A53A7F" w:rsidRDefault="001718B3">
      <w:pPr>
        <w:pStyle w:val="Plattetekst"/>
      </w:pPr>
      <w:r>
        <w:t xml:space="preserve">The D-score opens up an exciting alternative: </w:t>
      </w:r>
      <w:r>
        <w:rPr>
          <w:i/>
        </w:rPr>
        <w:t>agree on the scale</w:t>
      </w:r>
      <w:r>
        <w:t>, and</w:t>
      </w:r>
      <w:r>
        <w:t xml:space="preserve"> leave some liberty to the data-collector in the exact choice of the instrument. We could build upon the expertise of the data collector about the local population. Also, it will equip is to keep up with innovations in measurement.</w:t>
      </w:r>
    </w:p>
    <w:p w14:paraId="2AAD933E" w14:textId="77777777" w:rsidR="00A53A7F" w:rsidRDefault="001718B3">
      <w:pPr>
        <w:pStyle w:val="Plattetekst"/>
      </w:pPr>
      <w:r>
        <w:t xml:space="preserve">The next chapter in our </w:t>
      </w:r>
      <w:r>
        <w:t>work will address some of the conceptual and technical issues that arise when we attempt to apply the D-score to other populations.</w:t>
      </w:r>
    </w:p>
    <w:p w14:paraId="5FF66E83" w14:textId="77777777" w:rsidR="00A53A7F" w:rsidRDefault="001718B3">
      <w:pPr>
        <w:pStyle w:val="Kop2"/>
      </w:pPr>
      <w:bookmarkStart w:id="130" w:name="d-score-from-existing-instruments"/>
      <w:bookmarkEnd w:id="129"/>
      <w:r>
        <w:rPr>
          <w:rStyle w:val="SectionNumber"/>
        </w:rPr>
        <w:lastRenderedPageBreak/>
        <w:t>10.5</w:t>
      </w:r>
      <w:r>
        <w:tab/>
        <w:t>D-score from existing instruments</w:t>
      </w:r>
    </w:p>
    <w:p w14:paraId="0BFA9240" w14:textId="77777777" w:rsidR="00A53A7F" w:rsidRDefault="001718B3">
      <w:pPr>
        <w:pStyle w:val="FirstParagraph"/>
      </w:pPr>
      <w:r>
        <w:t>There is a vast base of historic child developmental data using existing instruments.</w:t>
      </w:r>
      <w:r>
        <w:t xml:space="preserve"> The problem is that each device defines its own summaries, so we cannot compare scores across tools. Different instruments have different domains, various age forms, different stopping rules, diverse age norms, and so on. Yet, the milestones in these inst</w:t>
      </w:r>
      <w:r>
        <w:t>ruments are often very similar. Most tools collect data on milestones like:</w:t>
      </w:r>
    </w:p>
    <w:p w14:paraId="26C961FD" w14:textId="77777777" w:rsidR="00A53A7F" w:rsidRDefault="001718B3" w:rsidP="001718B3">
      <w:pPr>
        <w:pStyle w:val="Compact"/>
        <w:numPr>
          <w:ilvl w:val="0"/>
          <w:numId w:val="45"/>
        </w:numPr>
      </w:pPr>
      <w:r>
        <w:t>Can the child stack two blocks?</w:t>
      </w:r>
    </w:p>
    <w:p w14:paraId="16C0FE5B" w14:textId="77777777" w:rsidR="00A53A7F" w:rsidRDefault="001718B3" w:rsidP="001718B3">
      <w:pPr>
        <w:pStyle w:val="Compact"/>
        <w:numPr>
          <w:ilvl w:val="0"/>
          <w:numId w:val="45"/>
        </w:numPr>
      </w:pPr>
      <w:r>
        <w:t>Can the child roll over?</w:t>
      </w:r>
    </w:p>
    <w:p w14:paraId="04EA9B90" w14:textId="77777777" w:rsidR="00A53A7F" w:rsidRDefault="001718B3" w:rsidP="001718B3">
      <w:pPr>
        <w:pStyle w:val="Compact"/>
        <w:numPr>
          <w:ilvl w:val="0"/>
          <w:numId w:val="45"/>
        </w:numPr>
      </w:pPr>
      <w:r>
        <w:t>Can the child draw a cross?</w:t>
      </w:r>
    </w:p>
    <w:p w14:paraId="375EA720" w14:textId="77777777" w:rsidR="00A53A7F" w:rsidRDefault="001718B3" w:rsidP="001718B3">
      <w:pPr>
        <w:pStyle w:val="Compact"/>
        <w:numPr>
          <w:ilvl w:val="0"/>
          <w:numId w:val="45"/>
        </w:numPr>
      </w:pPr>
      <w:r>
        <w:t>Can the child stand?</w:t>
      </w:r>
    </w:p>
    <w:p w14:paraId="453E38DD" w14:textId="77777777" w:rsidR="00A53A7F" w:rsidRDefault="001718B3" w:rsidP="001718B3">
      <w:pPr>
        <w:pStyle w:val="Compact"/>
        <w:numPr>
          <w:ilvl w:val="0"/>
          <w:numId w:val="45"/>
        </w:numPr>
      </w:pPr>
      <w:r>
        <w:t>Can the child say “baba?”</w:t>
      </w:r>
    </w:p>
    <w:p w14:paraId="7F183FA3" w14:textId="77777777" w:rsidR="00A53A7F" w:rsidRDefault="001718B3">
      <w:pPr>
        <w:pStyle w:val="FirstParagraph"/>
      </w:pPr>
      <w:r>
        <w:t>With the D-score methodology in hand, we are rea</w:t>
      </w:r>
      <w:r>
        <w:t xml:space="preserve">dy to exploit the overlap in milestones shared by different instruments. Common items can act as </w:t>
      </w:r>
      <w:r>
        <w:rPr>
          <w:i/>
        </w:rPr>
        <w:t>bridges</w:t>
      </w:r>
      <w:r>
        <w:t>, so - with the appropriate item-level data - we may attempt calculating D-scores from other tools as well.</w:t>
      </w:r>
    </w:p>
    <w:p w14:paraId="604E49BF" w14:textId="77777777" w:rsidR="00A53A7F" w:rsidRDefault="001718B3">
      <w:pPr>
        <w:pStyle w:val="Plattetekst"/>
      </w:pPr>
      <w:r>
        <w:t>The task is to identify milestones that over</w:t>
      </w:r>
      <w:r>
        <w:t>lap between both instruments, filter out milestones that do not fit a joint model, and estimate the item difficulties of items that remain. Chapter II will explore this possibility in more detail.</w:t>
      </w:r>
    </w:p>
    <w:p w14:paraId="36701634" w14:textId="77777777" w:rsidR="00A53A7F" w:rsidRDefault="001718B3">
      <w:pPr>
        <w:pStyle w:val="Kop2"/>
      </w:pPr>
      <w:bookmarkStart w:id="131" w:name="creating-new-instruments-for-d-score"/>
      <w:bookmarkEnd w:id="130"/>
      <w:r>
        <w:rPr>
          <w:rStyle w:val="SectionNumber"/>
        </w:rPr>
        <w:t>10.6</w:t>
      </w:r>
      <w:r>
        <w:tab/>
        <w:t>Creating new instruments for D-score</w:t>
      </w:r>
    </w:p>
    <w:p w14:paraId="05109F5D" w14:textId="77777777" w:rsidR="00A53A7F" w:rsidRDefault="001718B3">
      <w:pPr>
        <w:pStyle w:val="FirstParagraph"/>
      </w:pPr>
      <w:r>
        <w:t>Extending the D-s</w:t>
      </w:r>
      <w:r>
        <w:t>core to other instruments has the side-effect of enlarging the item bank with useful items. As more and more data feed into the item bank, assessment of already present milestones may become more precise.</w:t>
      </w:r>
    </w:p>
    <w:p w14:paraId="69BE576C" w14:textId="7CC7BC5D" w:rsidR="00A53A7F" w:rsidRDefault="001718B3">
      <w:pPr>
        <w:pStyle w:val="Plattetekst"/>
      </w:pPr>
      <w:r>
        <w:t>The enlarged and improved item bank then may act as</w:t>
      </w:r>
      <w:r>
        <w:t xml:space="preserve"> the fundamental resource for creating instruments for particular settings. For example, if the interest is on finding the most advanced children, we may construct a difficult test that will separate the good and the best. Alternatively, we can use the ite</w:t>
      </w:r>
      <w:r>
        <w:t xml:space="preserve">m bank to create and administer </w:t>
      </w:r>
      <w:r>
        <w:rPr>
          <w:i/>
        </w:rPr>
        <w:t>computerized adaptive tests</w:t>
      </w:r>
      <w:r>
        <w:t xml:space="preserve"> (</w:t>
      </w:r>
      <w:hyperlink w:anchor="ref-wainer2000">
        <w:r>
          <w:rPr>
            <w:rStyle w:val="Hyperlink"/>
          </w:rPr>
          <w:t xml:space="preserve">Wainer </w:t>
        </w:r>
        <w:r w:rsidR="00504E94" w:rsidRPr="00504E94">
          <w:rPr>
            <w:rStyle w:val="Hyperlink"/>
            <w:i/>
          </w:rPr>
          <w:t>et al.</w:t>
        </w:r>
        <w:r>
          <w:rPr>
            <w:rStyle w:val="Hyperlink"/>
          </w:rPr>
          <w:t xml:space="preserve"> 2000</w:t>
        </w:r>
      </w:hyperlink>
      <w:r>
        <w:t xml:space="preserve">; </w:t>
      </w:r>
      <w:hyperlink w:anchor="ref-jacobusse2007">
        <w:r>
          <w:rPr>
            <w:rStyle w:val="Hyperlink"/>
          </w:rPr>
          <w:t>Jacobusse and van Buuren 2007</w:t>
        </w:r>
      </w:hyperlink>
      <w:r>
        <w:t>), a sequential method that selects the next milestone based on the p</w:t>
      </w:r>
      <w:r>
        <w:t>revious test outcome.</w:t>
      </w:r>
    </w:p>
    <w:p w14:paraId="462CC39E" w14:textId="77777777" w:rsidR="00A53A7F" w:rsidRDefault="001718B3">
      <w:pPr>
        <w:pStyle w:val="Plattetekst"/>
      </w:pPr>
      <w:r>
        <w:t>Our ongoing work will explore the conceptual and technical challenges, and propose an integrated approach to support instrument construction and validation.</w:t>
      </w:r>
    </w:p>
    <w:p w14:paraId="3E596821" w14:textId="77777777" w:rsidR="00A53A7F" w:rsidRDefault="001718B3">
      <w:r>
        <w:br w:type="page"/>
      </w:r>
    </w:p>
    <w:p w14:paraId="06FC8AC4" w14:textId="77777777" w:rsidR="00A53A7F" w:rsidRDefault="001718B3">
      <w:pPr>
        <w:pStyle w:val="Kop1"/>
      </w:pPr>
      <w:bookmarkStart w:id="132" w:name="appendices"/>
      <w:bookmarkEnd w:id="125"/>
      <w:bookmarkEnd w:id="131"/>
      <w:r>
        <w:lastRenderedPageBreak/>
        <w:t>Appendices</w:t>
      </w:r>
    </w:p>
    <w:p w14:paraId="21642D57" w14:textId="77777777" w:rsidR="00A53A7F" w:rsidRDefault="001718B3">
      <w:pPr>
        <w:pStyle w:val="Kop1"/>
      </w:pPr>
      <w:bookmarkStart w:id="133" w:name="a---notation"/>
      <w:bookmarkEnd w:id="132"/>
      <w:r>
        <w:t>A - Notation</w:t>
      </w:r>
    </w:p>
    <w:p w14:paraId="1B2C158F" w14:textId="77777777" w:rsidR="00A53A7F" w:rsidRDefault="001718B3">
      <w:pPr>
        <w:pStyle w:val="FirstParagraph"/>
      </w:pPr>
      <w:r>
        <w:t xml:space="preserve">The notation in this chapter follows </w:t>
      </w:r>
      <w:hyperlink w:anchor="ref-wright1982">
        <w:r>
          <w:rPr>
            <w:rStyle w:val="Hyperlink"/>
          </w:rPr>
          <w:t>Wright and Masters</w:t>
        </w:r>
      </w:hyperlink>
      <w:r>
        <w:t xml:space="preserve"> (</w:t>
      </w:r>
      <w:hyperlink w:anchor="ref-wright1982">
        <w:r>
          <w:rPr>
            <w:rStyle w:val="Hyperlink"/>
          </w:rPr>
          <w:t>1982</w:t>
        </w:r>
      </w:hyperlink>
      <w:r>
        <w:t>).</w:t>
      </w:r>
    </w:p>
    <w:tbl>
      <w:tblPr>
        <w:tblStyle w:val="Table"/>
        <w:tblW w:w="5000" w:type="pct"/>
        <w:tblLook w:val="0020" w:firstRow="1" w:lastRow="0" w:firstColumn="0" w:lastColumn="0" w:noHBand="0" w:noVBand="0"/>
      </w:tblPr>
      <w:tblGrid>
        <w:gridCol w:w="1001"/>
        <w:gridCol w:w="1031"/>
        <w:gridCol w:w="1459"/>
        <w:gridCol w:w="6131"/>
      </w:tblGrid>
      <w:tr w:rsidR="00A53A7F" w14:paraId="41DDFE1A" w14:textId="77777777">
        <w:tc>
          <w:tcPr>
            <w:tcW w:w="0" w:type="auto"/>
            <w:tcBorders>
              <w:bottom w:val="single" w:sz="0" w:space="0" w:color="auto"/>
            </w:tcBorders>
            <w:vAlign w:val="bottom"/>
          </w:tcPr>
          <w:p w14:paraId="0543D636" w14:textId="77777777" w:rsidR="00A53A7F" w:rsidRDefault="001718B3">
            <w:pPr>
              <w:pStyle w:val="Compact"/>
            </w:pPr>
            <w:r>
              <w:t>Section</w:t>
            </w:r>
          </w:p>
        </w:tc>
        <w:tc>
          <w:tcPr>
            <w:tcW w:w="0" w:type="auto"/>
            <w:tcBorders>
              <w:bottom w:val="single" w:sz="0" w:space="0" w:color="auto"/>
            </w:tcBorders>
            <w:vAlign w:val="bottom"/>
          </w:tcPr>
          <w:p w14:paraId="167D7F21" w14:textId="77777777" w:rsidR="00A53A7F" w:rsidRDefault="001718B3">
            <w:pPr>
              <w:pStyle w:val="Compact"/>
            </w:pPr>
            <w:r>
              <w:t>Symbol</w:t>
            </w:r>
          </w:p>
        </w:tc>
        <w:tc>
          <w:tcPr>
            <w:tcW w:w="0" w:type="auto"/>
            <w:tcBorders>
              <w:bottom w:val="single" w:sz="0" w:space="0" w:color="auto"/>
            </w:tcBorders>
            <w:vAlign w:val="bottom"/>
          </w:tcPr>
          <w:p w14:paraId="6782E097" w14:textId="77777777" w:rsidR="00A53A7F" w:rsidRDefault="001718B3">
            <w:pPr>
              <w:pStyle w:val="Compact"/>
            </w:pPr>
            <w:r>
              <w:t>Term</w:t>
            </w:r>
          </w:p>
        </w:tc>
        <w:tc>
          <w:tcPr>
            <w:tcW w:w="0" w:type="auto"/>
            <w:tcBorders>
              <w:bottom w:val="single" w:sz="0" w:space="0" w:color="auto"/>
            </w:tcBorders>
            <w:vAlign w:val="bottom"/>
          </w:tcPr>
          <w:p w14:paraId="22EEE543" w14:textId="77777777" w:rsidR="00A53A7F" w:rsidRDefault="001718B3">
            <w:pPr>
              <w:pStyle w:val="Compact"/>
            </w:pPr>
            <w:r>
              <w:t>Description</w:t>
            </w:r>
          </w:p>
        </w:tc>
      </w:tr>
      <w:tr w:rsidR="00A53A7F" w14:paraId="5605434C" w14:textId="77777777">
        <w:tc>
          <w:tcPr>
            <w:tcW w:w="0" w:type="auto"/>
          </w:tcPr>
          <w:p w14:paraId="7C69FF36" w14:textId="77777777" w:rsidR="00A53A7F" w:rsidRDefault="001718B3">
            <w:pPr>
              <w:pStyle w:val="Compact"/>
            </w:pPr>
            <w:r>
              <w:t>4.6</w:t>
            </w:r>
          </w:p>
        </w:tc>
        <w:tc>
          <w:tcPr>
            <w:tcW w:w="0" w:type="auto"/>
          </w:tcPr>
          <w:p w14:paraId="0970BDAC" w14:textId="77777777" w:rsidR="00A53A7F" w:rsidRDefault="001718B3">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n</m:t>
                    </m:r>
                  </m:sub>
                </m:sSub>
              </m:oMath>
            </m:oMathPara>
          </w:p>
        </w:tc>
        <w:tc>
          <w:tcPr>
            <w:tcW w:w="0" w:type="auto"/>
          </w:tcPr>
          <w:p w14:paraId="4529171F" w14:textId="77777777" w:rsidR="00A53A7F" w:rsidRDefault="001718B3">
            <w:pPr>
              <w:pStyle w:val="Compact"/>
            </w:pPr>
            <w:r>
              <w:t>Ability</w:t>
            </w:r>
          </w:p>
        </w:tc>
        <w:tc>
          <w:tcPr>
            <w:tcW w:w="0" w:type="auto"/>
          </w:tcPr>
          <w:p w14:paraId="5468DD79" w14:textId="77777777" w:rsidR="00A53A7F" w:rsidRDefault="001718B3">
            <w:pPr>
              <w:pStyle w:val="Compact"/>
            </w:pPr>
            <w:r>
              <w:t xml:space="preserve">True (but unknown) developmental score of child </w:t>
            </w:r>
            <m:oMath>
              <m:r>
                <w:rPr>
                  <w:rFonts w:ascii="Cambria Math" w:hAnsi="Cambria Math"/>
                </w:rPr>
                <m:t>n</m:t>
              </m:r>
            </m:oMath>
          </w:p>
        </w:tc>
      </w:tr>
      <w:tr w:rsidR="00A53A7F" w14:paraId="456D3BBC" w14:textId="77777777">
        <w:tc>
          <w:tcPr>
            <w:tcW w:w="0" w:type="auto"/>
          </w:tcPr>
          <w:p w14:paraId="22F39A5F" w14:textId="77777777" w:rsidR="00A53A7F" w:rsidRDefault="001718B3">
            <w:pPr>
              <w:pStyle w:val="Compact"/>
            </w:pPr>
            <w:r>
              <w:t>4.6</w:t>
            </w:r>
          </w:p>
        </w:tc>
        <w:tc>
          <w:tcPr>
            <w:tcW w:w="0" w:type="auto"/>
          </w:tcPr>
          <w:p w14:paraId="7675E73B" w14:textId="77777777" w:rsidR="00A53A7F" w:rsidRDefault="001718B3">
            <w:pPr>
              <w:pStyle w:val="Compact"/>
            </w:pPr>
            <m:oMathPara>
              <m:oMath>
                <m:sSub>
                  <m:sSubPr>
                    <m:ctrlPr>
                      <w:rPr>
                        <w:rFonts w:ascii="Cambria Math" w:hAnsi="Cambria Math"/>
                      </w:rPr>
                    </m:ctrlPr>
                  </m:sSubPr>
                  <m:e>
                    <m:r>
                      <w:rPr>
                        <w:rFonts w:ascii="Cambria Math" w:hAnsi="Cambria Math"/>
                      </w:rPr>
                      <m:t>δ</m:t>
                    </m:r>
                  </m:e>
                  <m:sub>
                    <m:r>
                      <w:rPr>
                        <w:rFonts w:ascii="Cambria Math" w:hAnsi="Cambria Math"/>
                      </w:rPr>
                      <m:t>i</m:t>
                    </m:r>
                  </m:sub>
                </m:sSub>
              </m:oMath>
            </m:oMathPara>
          </w:p>
        </w:tc>
        <w:tc>
          <w:tcPr>
            <w:tcW w:w="0" w:type="auto"/>
          </w:tcPr>
          <w:p w14:paraId="2434AF88" w14:textId="77777777" w:rsidR="00A53A7F" w:rsidRDefault="001718B3">
            <w:pPr>
              <w:pStyle w:val="Compact"/>
            </w:pPr>
            <w:r>
              <w:t>Difficulty</w:t>
            </w:r>
          </w:p>
        </w:tc>
        <w:tc>
          <w:tcPr>
            <w:tcW w:w="0" w:type="auto"/>
          </w:tcPr>
          <w:p w14:paraId="143EB9DE" w14:textId="77777777" w:rsidR="00A53A7F" w:rsidRDefault="001718B3">
            <w:pPr>
              <w:pStyle w:val="Compact"/>
            </w:pPr>
            <w:r>
              <w:t xml:space="preserve">True (but unknown) difficulty of item </w:t>
            </w:r>
            <m:oMath>
              <m:r>
                <w:rPr>
                  <w:rFonts w:ascii="Cambria Math" w:hAnsi="Cambria Math"/>
                </w:rPr>
                <m:t>i</m:t>
              </m:r>
            </m:oMath>
          </w:p>
        </w:tc>
      </w:tr>
      <w:tr w:rsidR="00A53A7F" w14:paraId="42373263" w14:textId="77777777">
        <w:tc>
          <w:tcPr>
            <w:tcW w:w="0" w:type="auto"/>
          </w:tcPr>
          <w:p w14:paraId="0A997D15" w14:textId="77777777" w:rsidR="00A53A7F" w:rsidRDefault="001718B3">
            <w:pPr>
              <w:pStyle w:val="Compact"/>
            </w:pPr>
            <w:r>
              <w:t>4.6</w:t>
            </w:r>
          </w:p>
        </w:tc>
        <w:tc>
          <w:tcPr>
            <w:tcW w:w="0" w:type="auto"/>
          </w:tcPr>
          <w:p w14:paraId="3D6043AE" w14:textId="77777777" w:rsidR="00A53A7F" w:rsidRDefault="001718B3">
            <w:pPr>
              <w:pStyle w:val="Compact"/>
            </w:pPr>
            <m:oMathPara>
              <m:oMath>
                <m:sSub>
                  <m:sSubPr>
                    <m:ctrlPr>
                      <w:rPr>
                        <w:rFonts w:ascii="Cambria Math" w:hAnsi="Cambria Math"/>
                      </w:rPr>
                    </m:ctrlPr>
                  </m:sSubPr>
                  <m:e>
                    <m:r>
                      <w:rPr>
                        <w:rFonts w:ascii="Cambria Math" w:hAnsi="Cambria Math"/>
                      </w:rPr>
                      <m:t>π</m:t>
                    </m:r>
                  </m:e>
                  <m:sub>
                    <m:r>
                      <w:rPr>
                        <w:rFonts w:ascii="Cambria Math" w:hAnsi="Cambria Math"/>
                      </w:rPr>
                      <m:t>ni</m:t>
                    </m:r>
                  </m:sub>
                </m:sSub>
              </m:oMath>
            </m:oMathPara>
          </w:p>
        </w:tc>
        <w:tc>
          <w:tcPr>
            <w:tcW w:w="0" w:type="auto"/>
          </w:tcPr>
          <w:p w14:paraId="311134C4" w14:textId="77777777" w:rsidR="00A53A7F" w:rsidRDefault="001718B3">
            <w:pPr>
              <w:pStyle w:val="Compact"/>
            </w:pPr>
            <w:r>
              <w:t>Probability</w:t>
            </w:r>
          </w:p>
        </w:tc>
        <w:tc>
          <w:tcPr>
            <w:tcW w:w="0" w:type="auto"/>
          </w:tcPr>
          <w:p w14:paraId="7C2212C6" w14:textId="77777777" w:rsidR="00A53A7F" w:rsidRDefault="001718B3">
            <w:pPr>
              <w:pStyle w:val="Compact"/>
            </w:pPr>
            <w:r>
              <w:t xml:space="preserve">True (but unknown) probability that child </w:t>
            </w:r>
            <m:oMath>
              <m:r>
                <w:rPr>
                  <w:rFonts w:ascii="Cambria Math" w:hAnsi="Cambria Math"/>
                </w:rPr>
                <m:t>n</m:t>
              </m:r>
            </m:oMath>
            <w:r>
              <w:t xml:space="preserve"> passes item </w:t>
            </w:r>
            <m:oMath>
              <m:r>
                <w:rPr>
                  <w:rFonts w:ascii="Cambria Math" w:hAnsi="Cambria Math"/>
                </w:rPr>
                <m:t>i</m:t>
              </m:r>
            </m:oMath>
          </w:p>
        </w:tc>
      </w:tr>
      <w:tr w:rsidR="00A53A7F" w14:paraId="05FDD088" w14:textId="77777777">
        <w:tc>
          <w:tcPr>
            <w:tcW w:w="0" w:type="auto"/>
          </w:tcPr>
          <w:p w14:paraId="5A94CE90" w14:textId="77777777" w:rsidR="00A53A7F" w:rsidRDefault="001718B3">
            <w:pPr>
              <w:pStyle w:val="Compact"/>
            </w:pPr>
            <w:r>
              <w:t>6.1</w:t>
            </w:r>
          </w:p>
        </w:tc>
        <w:tc>
          <w:tcPr>
            <w:tcW w:w="0" w:type="auto"/>
          </w:tcPr>
          <w:p w14:paraId="19C558E9" w14:textId="77777777" w:rsidR="00A53A7F" w:rsidRDefault="001718B3">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n</m:t>
                    </m:r>
                  </m:sub>
                </m:sSub>
              </m:oMath>
            </m:oMathPara>
          </w:p>
        </w:tc>
        <w:tc>
          <w:tcPr>
            <w:tcW w:w="0" w:type="auto"/>
          </w:tcPr>
          <w:p w14:paraId="42F09A04" w14:textId="77777777" w:rsidR="00A53A7F" w:rsidRDefault="001718B3">
            <w:pPr>
              <w:pStyle w:val="Compact"/>
            </w:pPr>
            <w:r>
              <w:t>Ability</w:t>
            </w:r>
          </w:p>
        </w:tc>
        <w:tc>
          <w:tcPr>
            <w:tcW w:w="0" w:type="auto"/>
          </w:tcPr>
          <w:p w14:paraId="23516E36" w14:textId="77777777" w:rsidR="00A53A7F" w:rsidRDefault="001718B3">
            <w:pPr>
              <w:pStyle w:val="Compact"/>
            </w:pPr>
            <w:r>
              <w:t xml:space="preserve">Estimated developmental score (D-score) of child </w:t>
            </w:r>
            <m:oMath>
              <m:r>
                <w:rPr>
                  <w:rFonts w:ascii="Cambria Math" w:hAnsi="Cambria Math"/>
                </w:rPr>
                <m:t>n</m:t>
              </m:r>
            </m:oMath>
          </w:p>
        </w:tc>
      </w:tr>
      <w:tr w:rsidR="00A53A7F" w14:paraId="49F598D7" w14:textId="77777777">
        <w:tc>
          <w:tcPr>
            <w:tcW w:w="0" w:type="auto"/>
          </w:tcPr>
          <w:p w14:paraId="7535ACBF" w14:textId="77777777" w:rsidR="00A53A7F" w:rsidRDefault="001718B3">
            <w:pPr>
              <w:pStyle w:val="Compact"/>
            </w:pPr>
            <w:r>
              <w:t>6.1</w:t>
            </w:r>
          </w:p>
        </w:tc>
        <w:tc>
          <w:tcPr>
            <w:tcW w:w="0" w:type="auto"/>
          </w:tcPr>
          <w:p w14:paraId="27311632" w14:textId="77777777" w:rsidR="00A53A7F" w:rsidRDefault="001718B3">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oMath>
            </m:oMathPara>
          </w:p>
        </w:tc>
        <w:tc>
          <w:tcPr>
            <w:tcW w:w="0" w:type="auto"/>
          </w:tcPr>
          <w:p w14:paraId="212D4AEA" w14:textId="77777777" w:rsidR="00A53A7F" w:rsidRDefault="001718B3">
            <w:pPr>
              <w:pStyle w:val="Compact"/>
            </w:pPr>
            <w:r>
              <w:t>Difficulty</w:t>
            </w:r>
          </w:p>
        </w:tc>
        <w:tc>
          <w:tcPr>
            <w:tcW w:w="0" w:type="auto"/>
          </w:tcPr>
          <w:p w14:paraId="619FC92C" w14:textId="77777777" w:rsidR="00A53A7F" w:rsidRDefault="001718B3">
            <w:pPr>
              <w:pStyle w:val="Compact"/>
            </w:pPr>
            <w:r>
              <w:t xml:space="preserve">Estimated difficulty of item </w:t>
            </w:r>
            <m:oMath>
              <m:r>
                <w:rPr>
                  <w:rFonts w:ascii="Cambria Math" w:hAnsi="Cambria Math"/>
                </w:rPr>
                <m:t>i</m:t>
              </m:r>
            </m:oMath>
          </w:p>
        </w:tc>
      </w:tr>
      <w:tr w:rsidR="00A53A7F" w14:paraId="42EBDBA1" w14:textId="77777777">
        <w:tc>
          <w:tcPr>
            <w:tcW w:w="0" w:type="auto"/>
          </w:tcPr>
          <w:p w14:paraId="6DF5539C" w14:textId="77777777" w:rsidR="00A53A7F" w:rsidRDefault="001718B3">
            <w:pPr>
              <w:pStyle w:val="Compact"/>
            </w:pPr>
            <w:r>
              <w:t>6.1</w:t>
            </w:r>
          </w:p>
        </w:tc>
        <w:tc>
          <w:tcPr>
            <w:tcW w:w="0" w:type="auto"/>
          </w:tcPr>
          <w:p w14:paraId="779569E6" w14:textId="77777777" w:rsidR="00A53A7F" w:rsidRDefault="001718B3">
            <w:pPr>
              <w:pStyle w:val="Compact"/>
            </w:pPr>
            <m:oMathPara>
              <m:oMath>
                <m:sSub>
                  <m:sSubPr>
                    <m:ctrlPr>
                      <w:rPr>
                        <w:rFonts w:ascii="Cambria Math" w:hAnsi="Cambria Math"/>
                      </w:rPr>
                    </m:ctrlPr>
                  </m:sSubPr>
                  <m:e>
                    <m:r>
                      <w:rPr>
                        <w:rFonts w:ascii="Cambria Math" w:hAnsi="Cambria Math"/>
                      </w:rPr>
                      <m:t>P</m:t>
                    </m:r>
                  </m:e>
                  <m:sub>
                    <m:r>
                      <w:rPr>
                        <w:rFonts w:ascii="Cambria Math" w:hAnsi="Cambria Math"/>
                      </w:rPr>
                      <m:t>ni</m:t>
                    </m:r>
                  </m:sub>
                </m:sSub>
              </m:oMath>
            </m:oMathPara>
          </w:p>
        </w:tc>
        <w:tc>
          <w:tcPr>
            <w:tcW w:w="0" w:type="auto"/>
          </w:tcPr>
          <w:p w14:paraId="3A0CA1DA" w14:textId="77777777" w:rsidR="00A53A7F" w:rsidRDefault="001718B3">
            <w:pPr>
              <w:pStyle w:val="Compact"/>
            </w:pPr>
            <w:r>
              <w:t>Probability</w:t>
            </w:r>
          </w:p>
        </w:tc>
        <w:tc>
          <w:tcPr>
            <w:tcW w:w="0" w:type="auto"/>
          </w:tcPr>
          <w:p w14:paraId="11AA076F" w14:textId="77777777" w:rsidR="00A53A7F" w:rsidRDefault="001718B3">
            <w:pPr>
              <w:pStyle w:val="Compact"/>
            </w:pPr>
            <w:r>
              <w:t xml:space="preserve">Estimated probability that child </w:t>
            </w:r>
            <m:oMath>
              <m:r>
                <w:rPr>
                  <w:rFonts w:ascii="Cambria Math" w:hAnsi="Cambria Math"/>
                </w:rPr>
                <m:t>n</m:t>
              </m:r>
            </m:oMath>
            <w:r>
              <w:t xml:space="preserve"> passes item </w:t>
            </w:r>
            <m:oMath>
              <m:r>
                <w:rPr>
                  <w:rFonts w:ascii="Cambria Math" w:hAnsi="Cambria Math"/>
                </w:rPr>
                <m:t>i</m:t>
              </m:r>
            </m:oMath>
          </w:p>
        </w:tc>
      </w:tr>
      <w:tr w:rsidR="00A53A7F" w14:paraId="5F979665" w14:textId="77777777">
        <w:tc>
          <w:tcPr>
            <w:tcW w:w="0" w:type="auto"/>
          </w:tcPr>
          <w:p w14:paraId="6D559311" w14:textId="77777777" w:rsidR="00A53A7F" w:rsidRDefault="001718B3">
            <w:pPr>
              <w:pStyle w:val="Compact"/>
            </w:pPr>
            <w:r>
              <w:t>6.1</w:t>
            </w:r>
          </w:p>
        </w:tc>
        <w:tc>
          <w:tcPr>
            <w:tcW w:w="0" w:type="auto"/>
          </w:tcPr>
          <w:p w14:paraId="06F7DC61" w14:textId="77777777" w:rsidR="00A53A7F" w:rsidRDefault="001718B3">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ni</m:t>
                    </m:r>
                  </m:sub>
                </m:sSub>
              </m:oMath>
            </m:oMathPara>
          </w:p>
        </w:tc>
        <w:tc>
          <w:tcPr>
            <w:tcW w:w="0" w:type="auto"/>
          </w:tcPr>
          <w:p w14:paraId="6DCE299C" w14:textId="77777777" w:rsidR="00A53A7F" w:rsidRDefault="001718B3">
            <w:pPr>
              <w:pStyle w:val="Compact"/>
            </w:pPr>
            <w:r>
              <w:t>Data</w:t>
            </w:r>
          </w:p>
        </w:tc>
        <w:tc>
          <w:tcPr>
            <w:tcW w:w="0" w:type="auto"/>
          </w:tcPr>
          <w:p w14:paraId="191F449A" w14:textId="77777777" w:rsidR="00A53A7F" w:rsidRDefault="001718B3">
            <w:pPr>
              <w:pStyle w:val="Compact"/>
            </w:pPr>
            <w:r>
              <w:t xml:space="preserve">Observed response of child </w:t>
            </w:r>
            <m:oMath>
              <m:r>
                <w:rPr>
                  <w:rFonts w:ascii="Cambria Math" w:hAnsi="Cambria Math"/>
                </w:rPr>
                <m:t>n</m:t>
              </m:r>
            </m:oMath>
            <w:r>
              <w:t xml:space="preserve"> on item </w:t>
            </w:r>
            <m:oMath>
              <m:r>
                <w:rPr>
                  <w:rFonts w:ascii="Cambria Math" w:hAnsi="Cambria Math"/>
                </w:rPr>
                <m:t>i</m:t>
              </m:r>
            </m:oMath>
            <w:r>
              <w:t>, 0 or 1</w:t>
            </w:r>
          </w:p>
        </w:tc>
      </w:tr>
      <w:tr w:rsidR="00A53A7F" w14:paraId="3A729E62" w14:textId="77777777">
        <w:tc>
          <w:tcPr>
            <w:tcW w:w="0" w:type="auto"/>
          </w:tcPr>
          <w:p w14:paraId="55718159" w14:textId="77777777" w:rsidR="00A53A7F" w:rsidRDefault="001718B3">
            <w:pPr>
              <w:pStyle w:val="Compact"/>
            </w:pPr>
            <w:r>
              <w:t>6.1</w:t>
            </w:r>
          </w:p>
        </w:tc>
        <w:tc>
          <w:tcPr>
            <w:tcW w:w="0" w:type="auto"/>
          </w:tcPr>
          <w:p w14:paraId="7E7C194E" w14:textId="77777777" w:rsidR="00A53A7F" w:rsidRDefault="001718B3">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ni</m:t>
                    </m:r>
                  </m:sub>
                </m:sSub>
              </m:oMath>
            </m:oMathPara>
          </w:p>
        </w:tc>
        <w:tc>
          <w:tcPr>
            <w:tcW w:w="0" w:type="auto"/>
          </w:tcPr>
          <w:p w14:paraId="79E3CDB4" w14:textId="77777777" w:rsidR="00A53A7F" w:rsidRDefault="001718B3">
            <w:pPr>
              <w:pStyle w:val="Compact"/>
            </w:pPr>
            <w:r>
              <w:t>Variance</w:t>
            </w:r>
          </w:p>
        </w:tc>
        <w:tc>
          <w:tcPr>
            <w:tcW w:w="0" w:type="auto"/>
          </w:tcPr>
          <w:p w14:paraId="335762B6" w14:textId="77777777" w:rsidR="00A53A7F" w:rsidRDefault="001718B3">
            <w:pPr>
              <w:pStyle w:val="Compact"/>
            </w:pPr>
            <w:r>
              <w:t xml:space="preserve">Variance of </w:t>
            </w:r>
            <m:oMath>
              <m:sSub>
                <m:sSubPr>
                  <m:ctrlPr>
                    <w:rPr>
                      <w:rFonts w:ascii="Cambria Math" w:hAnsi="Cambria Math"/>
                    </w:rPr>
                  </m:ctrlPr>
                </m:sSubPr>
                <m:e>
                  <m:r>
                    <w:rPr>
                      <w:rFonts w:ascii="Cambria Math" w:hAnsi="Cambria Math"/>
                    </w:rPr>
                    <m:t>x</m:t>
                  </m:r>
                </m:e>
                <m:sub>
                  <m:r>
                    <w:rPr>
                      <w:rFonts w:ascii="Cambria Math" w:hAnsi="Cambria Math"/>
                    </w:rPr>
                    <m:t>ni</m:t>
                  </m:r>
                </m:sub>
              </m:sSub>
            </m:oMath>
          </w:p>
        </w:tc>
      </w:tr>
      <w:tr w:rsidR="00A53A7F" w14:paraId="40A7DB40" w14:textId="77777777">
        <w:tc>
          <w:tcPr>
            <w:tcW w:w="0" w:type="auto"/>
          </w:tcPr>
          <w:p w14:paraId="5A32ED44" w14:textId="77777777" w:rsidR="00A53A7F" w:rsidRDefault="001718B3">
            <w:pPr>
              <w:pStyle w:val="Compact"/>
            </w:pPr>
            <w:r>
              <w:t>6.1</w:t>
            </w:r>
          </w:p>
        </w:tc>
        <w:tc>
          <w:tcPr>
            <w:tcW w:w="0" w:type="auto"/>
          </w:tcPr>
          <w:p w14:paraId="6EC53778" w14:textId="77777777" w:rsidR="00A53A7F" w:rsidRDefault="001718B3">
            <w:pPr>
              <w:pStyle w:val="Compact"/>
            </w:pPr>
            <m:oMathPara>
              <m:oMath>
                <m:sSub>
                  <m:sSubPr>
                    <m:ctrlPr>
                      <w:rPr>
                        <w:rFonts w:ascii="Cambria Math" w:hAnsi="Cambria Math"/>
                      </w:rPr>
                    </m:ctrlPr>
                  </m:sSubPr>
                  <m:e>
                    <m:r>
                      <w:rPr>
                        <w:rFonts w:ascii="Cambria Math" w:hAnsi="Cambria Math"/>
                      </w:rPr>
                      <m:t>z</m:t>
                    </m:r>
                  </m:e>
                  <m:sub>
                    <m:r>
                      <w:rPr>
                        <w:rFonts w:ascii="Cambria Math" w:hAnsi="Cambria Math"/>
                      </w:rPr>
                      <m:t>ni</m:t>
                    </m:r>
                  </m:sub>
                </m:sSub>
              </m:oMath>
            </m:oMathPara>
          </w:p>
        </w:tc>
        <w:tc>
          <w:tcPr>
            <w:tcW w:w="0" w:type="auto"/>
          </w:tcPr>
          <w:p w14:paraId="1EEDFAC5" w14:textId="77777777" w:rsidR="00A53A7F" w:rsidRDefault="001718B3">
            <w:pPr>
              <w:pStyle w:val="Compact"/>
            </w:pPr>
            <w:r>
              <w:t>Residual</w:t>
            </w:r>
          </w:p>
        </w:tc>
        <w:tc>
          <w:tcPr>
            <w:tcW w:w="0" w:type="auto"/>
          </w:tcPr>
          <w:p w14:paraId="2ABA1AEE" w14:textId="77777777" w:rsidR="00A53A7F" w:rsidRDefault="001718B3">
            <w:pPr>
              <w:pStyle w:val="Compact"/>
            </w:pPr>
            <w:r>
              <w:t xml:space="preserve">Standardized residual between </w:t>
            </w:r>
            <m:oMath>
              <m:sSub>
                <m:sSubPr>
                  <m:ctrlPr>
                    <w:rPr>
                      <w:rFonts w:ascii="Cambria Math" w:hAnsi="Cambria Math"/>
                    </w:rPr>
                  </m:ctrlPr>
                </m:sSubPr>
                <m:e>
                  <m:r>
                    <w:rPr>
                      <w:rFonts w:ascii="Cambria Math" w:hAnsi="Cambria Math"/>
                    </w:rPr>
                    <m:t>x</m:t>
                  </m:r>
                </m:e>
                <m:sub>
                  <m:r>
                    <w:rPr>
                      <w:rFonts w:ascii="Cambria Math" w:hAnsi="Cambria Math"/>
                    </w:rPr>
                    <m:t>ni</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ni</m:t>
                  </m:r>
                </m:sub>
              </m:sSub>
            </m:oMath>
          </w:p>
        </w:tc>
      </w:tr>
      <w:tr w:rsidR="00A53A7F" w14:paraId="724FA55C" w14:textId="77777777">
        <w:tc>
          <w:tcPr>
            <w:tcW w:w="0" w:type="auto"/>
          </w:tcPr>
          <w:p w14:paraId="02930856" w14:textId="77777777" w:rsidR="00A53A7F" w:rsidRDefault="001718B3">
            <w:pPr>
              <w:pStyle w:val="Compact"/>
            </w:pPr>
            <w:r>
              <w:t>6.1</w:t>
            </w:r>
          </w:p>
        </w:tc>
        <w:tc>
          <w:tcPr>
            <w:tcW w:w="0" w:type="auto"/>
          </w:tcPr>
          <w:p w14:paraId="5DB375CD" w14:textId="77777777" w:rsidR="00A53A7F" w:rsidRDefault="001718B3">
            <w:pPr>
              <w:pStyle w:val="Compact"/>
            </w:pPr>
            <m:oMathPara>
              <m:oMath>
                <m:r>
                  <w:rPr>
                    <w:rFonts w:ascii="Cambria Math" w:hAnsi="Cambria Math"/>
                  </w:rPr>
                  <m:t>N</m:t>
                </m:r>
              </m:oMath>
            </m:oMathPara>
          </w:p>
        </w:tc>
        <w:tc>
          <w:tcPr>
            <w:tcW w:w="0" w:type="auto"/>
          </w:tcPr>
          <w:p w14:paraId="48BB19E8" w14:textId="77777777" w:rsidR="00A53A7F" w:rsidRDefault="001718B3">
            <w:pPr>
              <w:pStyle w:val="Compact"/>
            </w:pPr>
            <w:r>
              <w:t>Count</w:t>
            </w:r>
          </w:p>
        </w:tc>
        <w:tc>
          <w:tcPr>
            <w:tcW w:w="0" w:type="auto"/>
          </w:tcPr>
          <w:p w14:paraId="4CDDC15B" w14:textId="77777777" w:rsidR="00A53A7F" w:rsidRDefault="001718B3">
            <w:pPr>
              <w:pStyle w:val="Compact"/>
            </w:pPr>
            <w:r>
              <w:t>Number of measurements (children)</w:t>
            </w:r>
          </w:p>
        </w:tc>
      </w:tr>
      <w:tr w:rsidR="00A53A7F" w14:paraId="5D170DB6" w14:textId="77777777">
        <w:tc>
          <w:tcPr>
            <w:tcW w:w="0" w:type="auto"/>
          </w:tcPr>
          <w:p w14:paraId="7487AA70" w14:textId="77777777" w:rsidR="00A53A7F" w:rsidRDefault="001718B3">
            <w:pPr>
              <w:pStyle w:val="Compact"/>
            </w:pPr>
            <w:r>
              <w:t>6.1</w:t>
            </w:r>
          </w:p>
        </w:tc>
        <w:tc>
          <w:tcPr>
            <w:tcW w:w="0" w:type="auto"/>
          </w:tcPr>
          <w:p w14:paraId="13A279CF" w14:textId="77777777" w:rsidR="00A53A7F" w:rsidRDefault="001718B3">
            <w:pPr>
              <w:pStyle w:val="Compact"/>
            </w:pPr>
            <m:oMathPara>
              <m:oMath>
                <m:r>
                  <w:rPr>
                    <w:rFonts w:ascii="Cambria Math" w:hAnsi="Cambria Math"/>
                  </w:rPr>
                  <m:t>L</m:t>
                </m:r>
              </m:oMath>
            </m:oMathPara>
          </w:p>
        </w:tc>
        <w:tc>
          <w:tcPr>
            <w:tcW w:w="0" w:type="auto"/>
          </w:tcPr>
          <w:p w14:paraId="5B27BC0F" w14:textId="77777777" w:rsidR="00A53A7F" w:rsidRDefault="001718B3">
            <w:pPr>
              <w:pStyle w:val="Compact"/>
            </w:pPr>
            <w:r>
              <w:t>Count</w:t>
            </w:r>
          </w:p>
        </w:tc>
        <w:tc>
          <w:tcPr>
            <w:tcW w:w="0" w:type="auto"/>
          </w:tcPr>
          <w:p w14:paraId="1E667EB1" w14:textId="77777777" w:rsidR="00A53A7F" w:rsidRDefault="001718B3">
            <w:pPr>
              <w:pStyle w:val="Compact"/>
            </w:pPr>
            <w:r>
              <w:t>Number of items (milestones)</w:t>
            </w:r>
          </w:p>
        </w:tc>
      </w:tr>
      <w:tr w:rsidR="00A53A7F" w14:paraId="6A0B80D5" w14:textId="77777777">
        <w:tc>
          <w:tcPr>
            <w:tcW w:w="0" w:type="auto"/>
          </w:tcPr>
          <w:p w14:paraId="5875EEE9" w14:textId="77777777" w:rsidR="00A53A7F" w:rsidRDefault="001718B3">
            <w:pPr>
              <w:pStyle w:val="Compact"/>
            </w:pPr>
            <w:r>
              <w:t>6.4</w:t>
            </w:r>
          </w:p>
        </w:tc>
        <w:tc>
          <w:tcPr>
            <w:tcW w:w="0" w:type="auto"/>
          </w:tcPr>
          <w:p w14:paraId="3F5B3AC9" w14:textId="77777777" w:rsidR="00A53A7F" w:rsidRDefault="001718B3">
            <w:pPr>
              <w:pStyle w:val="Compact"/>
            </w:pPr>
            <m:oMathPara>
              <m:oMath>
                <m:r>
                  <w:rPr>
                    <w:rFonts w:ascii="Cambria Math" w:hAnsi="Cambria Math"/>
                  </w:rPr>
                  <m:t>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oMath>
            </m:oMathPara>
          </w:p>
        </w:tc>
        <w:tc>
          <w:tcPr>
            <w:tcW w:w="0" w:type="auto"/>
          </w:tcPr>
          <w:p w14:paraId="29EAF834" w14:textId="77777777" w:rsidR="00A53A7F" w:rsidRDefault="001718B3">
            <w:pPr>
              <w:pStyle w:val="Compact"/>
            </w:pPr>
            <w:r>
              <w:t>Probability</w:t>
            </w:r>
          </w:p>
        </w:tc>
        <w:tc>
          <w:tcPr>
            <w:tcW w:w="0" w:type="auto"/>
          </w:tcPr>
          <w:p w14:paraId="3640ABCC" w14:textId="77777777" w:rsidR="00A53A7F" w:rsidRDefault="001718B3">
            <w:pPr>
              <w:pStyle w:val="Compact"/>
            </w:pPr>
            <w:r>
              <w:t xml:space="preserve">Conditional probability of passing item </w:t>
            </w:r>
            <m:oMath>
              <m:r>
                <w:rPr>
                  <w:rFonts w:ascii="Cambria Math" w:hAnsi="Cambria Math"/>
                </w:rPr>
                <m:t>i</m:t>
              </m:r>
            </m:oMath>
          </w:p>
        </w:tc>
      </w:tr>
      <w:tr w:rsidR="00A53A7F" w14:paraId="7A52C399" w14:textId="77777777">
        <w:tc>
          <w:tcPr>
            <w:tcW w:w="0" w:type="auto"/>
          </w:tcPr>
          <w:p w14:paraId="565A4F68" w14:textId="77777777" w:rsidR="00A53A7F" w:rsidRDefault="001718B3">
            <w:pPr>
              <w:pStyle w:val="Compact"/>
            </w:pPr>
            <w:r>
              <w:t>6.4</w:t>
            </w:r>
          </w:p>
        </w:tc>
        <w:tc>
          <w:tcPr>
            <w:tcW w:w="0" w:type="auto"/>
          </w:tcPr>
          <w:p w14:paraId="61A5356D" w14:textId="77777777" w:rsidR="00A53A7F" w:rsidRDefault="001718B3">
            <w:pPr>
              <w:pStyle w:val="Compact"/>
            </w:pPr>
            <m:oMathPara>
              <m:oMath>
                <m:r>
                  <w:rPr>
                    <w:rFonts w:ascii="Cambria Math" w:hAnsi="Cambria Math"/>
                  </w:rPr>
                  <m:t>I</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oMath>
            </m:oMathPara>
          </w:p>
        </w:tc>
        <w:tc>
          <w:tcPr>
            <w:tcW w:w="0" w:type="auto"/>
          </w:tcPr>
          <w:p w14:paraId="19FF7EFA" w14:textId="77777777" w:rsidR="00A53A7F" w:rsidRDefault="001718B3">
            <w:pPr>
              <w:pStyle w:val="Compact"/>
            </w:pPr>
            <w:r>
              <w:t>Information</w:t>
            </w:r>
          </w:p>
        </w:tc>
        <w:tc>
          <w:tcPr>
            <w:tcW w:w="0" w:type="auto"/>
          </w:tcPr>
          <w:p w14:paraId="79B6F144" w14:textId="77777777" w:rsidR="00A53A7F" w:rsidRDefault="001718B3">
            <w:pPr>
              <w:pStyle w:val="Compact"/>
            </w:pPr>
            <w:r>
              <w:t xml:space="preserve">Item information function of item </w:t>
            </w:r>
            <m:oMath>
              <m:r>
                <w:rPr>
                  <w:rFonts w:ascii="Cambria Math" w:hAnsi="Cambria Math"/>
                </w:rPr>
                <m:t>i</m:t>
              </m:r>
            </m:oMath>
          </w:p>
        </w:tc>
      </w:tr>
      <w:tr w:rsidR="00A53A7F" w14:paraId="636AE8FD" w14:textId="77777777">
        <w:tc>
          <w:tcPr>
            <w:tcW w:w="0" w:type="auto"/>
          </w:tcPr>
          <w:p w14:paraId="5426B533" w14:textId="77777777" w:rsidR="00A53A7F" w:rsidRDefault="001718B3">
            <w:pPr>
              <w:pStyle w:val="Compact"/>
            </w:pPr>
            <w:r>
              <w:t>6.5</w:t>
            </w:r>
          </w:p>
        </w:tc>
        <w:tc>
          <w:tcPr>
            <w:tcW w:w="0" w:type="auto"/>
          </w:tcPr>
          <w:p w14:paraId="6C023FAA" w14:textId="77777777" w:rsidR="00A53A7F" w:rsidRDefault="001718B3">
            <w:pPr>
              <w:pStyle w:val="Compact"/>
            </w:pPr>
            <m:oMathPara>
              <m:oMath>
                <m:r>
                  <w:rPr>
                    <w:rFonts w:ascii="Cambria Math" w:hAnsi="Cambria Math"/>
                  </w:rPr>
                  <m:t>R</m:t>
                </m:r>
              </m:oMath>
            </m:oMathPara>
          </w:p>
        </w:tc>
        <w:tc>
          <w:tcPr>
            <w:tcW w:w="0" w:type="auto"/>
          </w:tcPr>
          <w:p w14:paraId="2D514A4E" w14:textId="77777777" w:rsidR="00A53A7F" w:rsidRDefault="001718B3">
            <w:pPr>
              <w:pStyle w:val="Compact"/>
            </w:pPr>
            <w:r>
              <w:t>Reliability</w:t>
            </w:r>
          </w:p>
        </w:tc>
        <w:tc>
          <w:tcPr>
            <w:tcW w:w="0" w:type="auto"/>
          </w:tcPr>
          <w:p w14:paraId="229C5B65" w14:textId="77777777" w:rsidR="00A53A7F" w:rsidRDefault="001718B3">
            <w:pPr>
              <w:pStyle w:val="Compact"/>
            </w:pPr>
            <w:r>
              <w:t>True test reliability</w:t>
            </w:r>
          </w:p>
        </w:tc>
      </w:tr>
      <w:tr w:rsidR="00A53A7F" w14:paraId="0237060C" w14:textId="77777777">
        <w:tc>
          <w:tcPr>
            <w:tcW w:w="0" w:type="auto"/>
          </w:tcPr>
          <w:p w14:paraId="17790DB3" w14:textId="77777777" w:rsidR="00A53A7F" w:rsidRDefault="001718B3">
            <w:pPr>
              <w:pStyle w:val="Compact"/>
            </w:pPr>
            <w:r>
              <w:t>6.5</w:t>
            </w:r>
          </w:p>
        </w:tc>
        <w:tc>
          <w:tcPr>
            <w:tcW w:w="0" w:type="auto"/>
          </w:tcPr>
          <w:p w14:paraId="1A0F5310" w14:textId="77777777" w:rsidR="00A53A7F" w:rsidRDefault="001718B3">
            <w:pPr>
              <w:pStyle w:val="Compact"/>
            </w:pPr>
            <m:oMathPara>
              <m:oMath>
                <m:acc>
                  <m:accPr>
                    <m:ctrlPr>
                      <w:rPr>
                        <w:rFonts w:ascii="Cambria Math" w:hAnsi="Cambria Math"/>
                      </w:rPr>
                    </m:ctrlPr>
                  </m:accPr>
                  <m:e>
                    <m:r>
                      <w:rPr>
                        <w:rFonts w:ascii="Cambria Math" w:hAnsi="Cambria Math"/>
                      </w:rPr>
                      <m:t>R</m:t>
                    </m:r>
                  </m:e>
                </m:acc>
              </m:oMath>
            </m:oMathPara>
          </w:p>
        </w:tc>
        <w:tc>
          <w:tcPr>
            <w:tcW w:w="0" w:type="auto"/>
          </w:tcPr>
          <w:p w14:paraId="58F247C8" w14:textId="77777777" w:rsidR="00A53A7F" w:rsidRDefault="001718B3">
            <w:pPr>
              <w:pStyle w:val="Compact"/>
            </w:pPr>
            <w:r>
              <w:t>Reliability</w:t>
            </w:r>
          </w:p>
        </w:tc>
        <w:tc>
          <w:tcPr>
            <w:tcW w:w="0" w:type="auto"/>
          </w:tcPr>
          <w:p w14:paraId="61B89B9F" w14:textId="77777777" w:rsidR="00A53A7F" w:rsidRDefault="001718B3">
            <w:pPr>
              <w:pStyle w:val="Compact"/>
            </w:pPr>
            <w:r>
              <w:t>Estimated test reliability</w:t>
            </w:r>
          </w:p>
        </w:tc>
      </w:tr>
      <w:tr w:rsidR="00A53A7F" w14:paraId="7739B216" w14:textId="77777777">
        <w:tc>
          <w:tcPr>
            <w:tcW w:w="0" w:type="auto"/>
          </w:tcPr>
          <w:p w14:paraId="13EFA153" w14:textId="77777777" w:rsidR="00A53A7F" w:rsidRDefault="001718B3">
            <w:pPr>
              <w:pStyle w:val="Compact"/>
            </w:pPr>
            <w:r>
              <w:t>6.5</w:t>
            </w:r>
          </w:p>
        </w:tc>
        <w:tc>
          <w:tcPr>
            <w:tcW w:w="0" w:type="auto"/>
          </w:tcPr>
          <w:p w14:paraId="6B0CB203" w14:textId="77777777" w:rsidR="00A53A7F" w:rsidRDefault="001718B3">
            <w:pPr>
              <w:pStyle w:val="Compact"/>
            </w:pPr>
            <m:oMathPara>
              <m:oMath>
                <m:sSubSup>
                  <m:sSubSupPr>
                    <m:ctrlPr>
                      <w:rPr>
                        <w:rFonts w:ascii="Cambria Math" w:hAnsi="Cambria Math"/>
                      </w:rPr>
                    </m:ctrlPr>
                  </m:sSubSupPr>
                  <m:e>
                    <m:r>
                      <w:rPr>
                        <w:rFonts w:ascii="Cambria Math" w:hAnsi="Cambria Math"/>
                      </w:rPr>
                      <m:t>σ</m:t>
                    </m:r>
                  </m:e>
                  <m:sub>
                    <m:r>
                      <w:rPr>
                        <w:rFonts w:ascii="Cambria Math" w:hAnsi="Cambria Math"/>
                      </w:rPr>
                      <m:t>e</m:t>
                    </m:r>
                  </m:sub>
                  <m:sup>
                    <m:r>
                      <w:rPr>
                        <w:rFonts w:ascii="Cambria Math" w:hAnsi="Cambria Math"/>
                      </w:rPr>
                      <m:t>2</m:t>
                    </m:r>
                  </m:sup>
                </m:sSubSup>
              </m:oMath>
            </m:oMathPara>
          </w:p>
        </w:tc>
        <w:tc>
          <w:tcPr>
            <w:tcW w:w="0" w:type="auto"/>
          </w:tcPr>
          <w:p w14:paraId="61160B28" w14:textId="77777777" w:rsidR="00A53A7F" w:rsidRDefault="001718B3">
            <w:pPr>
              <w:pStyle w:val="Compact"/>
            </w:pPr>
            <w:r>
              <w:t>Variance</w:t>
            </w:r>
          </w:p>
        </w:tc>
        <w:tc>
          <w:tcPr>
            <w:tcW w:w="0" w:type="auto"/>
          </w:tcPr>
          <w:p w14:paraId="25B6F74B" w14:textId="77777777" w:rsidR="00A53A7F" w:rsidRDefault="001718B3">
            <w:pPr>
              <w:pStyle w:val="Compact"/>
            </w:pPr>
            <w:r>
              <w:t>True error variance</w:t>
            </w:r>
          </w:p>
        </w:tc>
      </w:tr>
      <w:tr w:rsidR="00A53A7F" w14:paraId="4420BC6A" w14:textId="77777777">
        <w:tc>
          <w:tcPr>
            <w:tcW w:w="0" w:type="auto"/>
          </w:tcPr>
          <w:p w14:paraId="7B71FEE2" w14:textId="77777777" w:rsidR="00A53A7F" w:rsidRDefault="001718B3">
            <w:pPr>
              <w:pStyle w:val="Compact"/>
            </w:pPr>
            <w:r>
              <w:t>6.5</w:t>
            </w:r>
          </w:p>
        </w:tc>
        <w:tc>
          <w:tcPr>
            <w:tcW w:w="0" w:type="auto"/>
          </w:tcPr>
          <w:p w14:paraId="5F4C1EE8" w14:textId="77777777" w:rsidR="00A53A7F" w:rsidRDefault="001718B3">
            <w:pPr>
              <w:pStyle w:val="Compact"/>
            </w:pPr>
            <m:oMathPara>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up>
                    <m:r>
                      <w:rPr>
                        <w:rFonts w:ascii="Cambria Math" w:hAnsi="Cambria Math"/>
                      </w:rPr>
                      <m:t>2</m:t>
                    </m:r>
                  </m:sup>
                </m:sSubSup>
              </m:oMath>
            </m:oMathPara>
          </w:p>
        </w:tc>
        <w:tc>
          <w:tcPr>
            <w:tcW w:w="0" w:type="auto"/>
          </w:tcPr>
          <w:p w14:paraId="064A9F66" w14:textId="77777777" w:rsidR="00A53A7F" w:rsidRDefault="001718B3">
            <w:pPr>
              <w:pStyle w:val="Compact"/>
            </w:pPr>
            <w:r>
              <w:t>Variance</w:t>
            </w:r>
          </w:p>
        </w:tc>
        <w:tc>
          <w:tcPr>
            <w:tcW w:w="0" w:type="auto"/>
          </w:tcPr>
          <w:p w14:paraId="77D1BBDB" w14:textId="77777777" w:rsidR="00A53A7F" w:rsidRDefault="001718B3">
            <w:pPr>
              <w:pStyle w:val="Compact"/>
            </w:pPr>
            <w:r>
              <w:t>Estimated error variance</w:t>
            </w:r>
          </w:p>
        </w:tc>
      </w:tr>
      <w:tr w:rsidR="00A53A7F" w14:paraId="243D4C7B" w14:textId="77777777">
        <w:tc>
          <w:tcPr>
            <w:tcW w:w="0" w:type="auto"/>
          </w:tcPr>
          <w:p w14:paraId="36E91217" w14:textId="77777777" w:rsidR="00A53A7F" w:rsidRDefault="001718B3">
            <w:pPr>
              <w:pStyle w:val="Compact"/>
            </w:pPr>
            <w:r>
              <w:t>6.5</w:t>
            </w:r>
          </w:p>
        </w:tc>
        <w:tc>
          <w:tcPr>
            <w:tcW w:w="0" w:type="auto"/>
          </w:tcPr>
          <w:p w14:paraId="2667BF32" w14:textId="77777777" w:rsidR="00A53A7F" w:rsidRDefault="001718B3">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Sub>
              </m:oMath>
            </m:oMathPara>
          </w:p>
        </w:tc>
        <w:tc>
          <w:tcPr>
            <w:tcW w:w="0" w:type="auto"/>
          </w:tcPr>
          <w:p w14:paraId="751E9589" w14:textId="77777777" w:rsidR="00A53A7F" w:rsidRDefault="001718B3">
            <w:pPr>
              <w:pStyle w:val="Compact"/>
            </w:pPr>
            <w:r>
              <w:t>Variance</w:t>
            </w:r>
          </w:p>
        </w:tc>
        <w:tc>
          <w:tcPr>
            <w:tcW w:w="0" w:type="auto"/>
          </w:tcPr>
          <w:p w14:paraId="315BA7B3" w14:textId="77777777" w:rsidR="00A53A7F" w:rsidRDefault="001718B3">
            <w:pPr>
              <w:pStyle w:val="Compact"/>
            </w:pPr>
            <w:r>
              <w:t>Standard error of measurement (sem)</w:t>
            </w:r>
          </w:p>
        </w:tc>
      </w:tr>
      <w:tr w:rsidR="00A53A7F" w14:paraId="10D99BC1" w14:textId="77777777">
        <w:tc>
          <w:tcPr>
            <w:tcW w:w="0" w:type="auto"/>
          </w:tcPr>
          <w:p w14:paraId="5EABC4FA" w14:textId="77777777" w:rsidR="00A53A7F" w:rsidRDefault="001718B3">
            <w:pPr>
              <w:pStyle w:val="Compact"/>
            </w:pPr>
            <w:r>
              <w:t>9.2</w:t>
            </w:r>
          </w:p>
        </w:tc>
        <w:tc>
          <w:tcPr>
            <w:tcW w:w="0" w:type="auto"/>
          </w:tcPr>
          <w:p w14:paraId="7EB090CB" w14:textId="77777777" w:rsidR="00A53A7F" w:rsidRDefault="001718B3">
            <w:pPr>
              <w:pStyle w:val="Compact"/>
            </w:pPr>
            <m:oMathPara>
              <m:oMath>
                <m:r>
                  <w:rPr>
                    <w:rFonts w:ascii="Cambria Math" w:hAnsi="Cambria Math"/>
                  </w:rPr>
                  <m:t>f</m:t>
                </m:r>
              </m:oMath>
            </m:oMathPara>
          </w:p>
        </w:tc>
        <w:tc>
          <w:tcPr>
            <w:tcW w:w="0" w:type="auto"/>
          </w:tcPr>
          <w:p w14:paraId="56AFC41D" w14:textId="77777777" w:rsidR="00A53A7F" w:rsidRDefault="001718B3">
            <w:pPr>
              <w:pStyle w:val="Compact"/>
            </w:pPr>
            <w:r>
              <w:t>Factor</w:t>
            </w:r>
          </w:p>
        </w:tc>
        <w:tc>
          <w:tcPr>
            <w:tcW w:w="0" w:type="auto"/>
          </w:tcPr>
          <w:p w14:paraId="30037CDB" w14:textId="77777777" w:rsidR="00A53A7F" w:rsidRDefault="001718B3">
            <w:pPr>
              <w:pStyle w:val="Compact"/>
            </w:pPr>
            <w:r>
              <w:t>Age-adjustment factor</w:t>
            </w:r>
          </w:p>
        </w:tc>
      </w:tr>
    </w:tbl>
    <w:p w14:paraId="0738E574" w14:textId="77777777" w:rsidR="00A53A7F" w:rsidRDefault="001718B3">
      <w:r>
        <w:br w:type="page"/>
      </w:r>
    </w:p>
    <w:p w14:paraId="2CC7384E" w14:textId="77777777" w:rsidR="00A53A7F" w:rsidRDefault="001718B3">
      <w:pPr>
        <w:pStyle w:val="Kop1"/>
      </w:pPr>
      <w:bookmarkStart w:id="134" w:name="b---project-information"/>
      <w:bookmarkEnd w:id="133"/>
      <w:r>
        <w:lastRenderedPageBreak/>
        <w:t>B - Project information</w:t>
      </w:r>
    </w:p>
    <w:p w14:paraId="71C7E5C5" w14:textId="77777777" w:rsidR="00A53A7F" w:rsidRDefault="001718B3">
      <w:pPr>
        <w:pStyle w:val="Kop2"/>
      </w:pPr>
      <w:bookmarkStart w:id="135" w:name="data-availability"/>
      <w:r>
        <w:t>Data availability</w:t>
      </w:r>
    </w:p>
    <w:p w14:paraId="1CC6A3D0" w14:textId="77777777" w:rsidR="00A53A7F" w:rsidRDefault="001718B3">
      <w:pPr>
        <w:pStyle w:val="FirstParagraph"/>
      </w:pPr>
      <w:r>
        <w:t xml:space="preserve">The SMOCC data to replicate the analyses are available with this publication and can be downloaded from [this url]. The POPS data (from TNO, </w:t>
      </w:r>
      <w:hyperlink r:id="rId77">
        <w:r>
          <w:rPr>
            <w:rStyle w:val="Hyperlink"/>
          </w:rPr>
          <w:t>sylvia.vanderpal@tno.nl</w:t>
        </w:r>
      </w:hyperlink>
      <w:r>
        <w:t>) and the TOGO data ([email]) have not bee</w:t>
      </w:r>
      <w:r>
        <w:t>n made public by the data providers, meaning we are not allowed to share these data with this publication. For details on assessing these data, mail the relevant contact persons.</w:t>
      </w:r>
    </w:p>
    <w:p w14:paraId="0B87361C" w14:textId="77777777" w:rsidR="00A53A7F" w:rsidRDefault="001718B3">
      <w:pPr>
        <w:pStyle w:val="Plattetekst"/>
      </w:pPr>
      <w:r>
        <w:t>The SMOCC data are available under the terms of the Creative Commons Zero “No</w:t>
      </w:r>
      <w:r>
        <w:t xml:space="preserve"> rights reserved” data waiver (CC0 1.0 Public domain dedication).</w:t>
      </w:r>
    </w:p>
    <w:p w14:paraId="5D3397F4" w14:textId="77777777" w:rsidR="00A53A7F" w:rsidRDefault="001718B3">
      <w:pPr>
        <w:pStyle w:val="Kop2"/>
      </w:pPr>
      <w:bookmarkStart w:id="136" w:name="grant-information"/>
      <w:bookmarkEnd w:id="135"/>
      <w:r>
        <w:t>Grant information</w:t>
      </w:r>
    </w:p>
    <w:p w14:paraId="1F5945EE" w14:textId="77777777" w:rsidR="00A53A7F" w:rsidRDefault="001718B3">
      <w:pPr>
        <w:pStyle w:val="FirstParagraph"/>
      </w:pPr>
      <w:r>
        <w:t>This work was supported by the Bill &amp; Melinda Gates Foundation, Investment ID 52561.</w:t>
      </w:r>
    </w:p>
    <w:p w14:paraId="3EDC9094" w14:textId="77777777" w:rsidR="00A53A7F" w:rsidRDefault="001718B3">
      <w:pPr>
        <w:pStyle w:val="Kop2"/>
      </w:pPr>
      <w:bookmarkStart w:id="137" w:name="competing-interests"/>
      <w:bookmarkEnd w:id="136"/>
      <w:r>
        <w:t>Competing interests</w:t>
      </w:r>
    </w:p>
    <w:p w14:paraId="2EA364CB" w14:textId="77777777" w:rsidR="00A53A7F" w:rsidRDefault="001718B3">
      <w:pPr>
        <w:pStyle w:val="FirstParagraph"/>
      </w:pPr>
      <w:r>
        <w:t>The authors report no competing interests.</w:t>
      </w:r>
    </w:p>
    <w:p w14:paraId="4D5E9038" w14:textId="77777777" w:rsidR="00A53A7F" w:rsidRDefault="001718B3">
      <w:r>
        <w:br w:type="page"/>
      </w:r>
    </w:p>
    <w:p w14:paraId="3FCF9155" w14:textId="77777777" w:rsidR="00A53A7F" w:rsidRDefault="001718B3">
      <w:pPr>
        <w:pStyle w:val="Kop1"/>
      </w:pPr>
      <w:bookmarkStart w:id="138" w:name="c---technical-information"/>
      <w:bookmarkEnd w:id="134"/>
      <w:bookmarkEnd w:id="137"/>
      <w:r>
        <w:lastRenderedPageBreak/>
        <w:t>C - Technical information</w:t>
      </w:r>
    </w:p>
    <w:p w14:paraId="19072D51" w14:textId="77777777" w:rsidR="00A53A7F" w:rsidRDefault="001718B3">
      <w:pPr>
        <w:pStyle w:val="SourceCode"/>
      </w:pPr>
      <w:r>
        <w:rPr>
          <w:rStyle w:val="VerbatimChar"/>
        </w:rPr>
        <w:t>R version 4.0.4 (2021-02-15)</w:t>
      </w:r>
      <w:r>
        <w:br/>
      </w:r>
      <w:r>
        <w:rPr>
          <w:rStyle w:val="VerbatimChar"/>
        </w:rPr>
        <w:t>Platform: x86_64-apple-darwin17.0 (64-bit)</w:t>
      </w:r>
      <w:r>
        <w:br/>
      </w:r>
      <w:r>
        <w:rPr>
          <w:rStyle w:val="VerbatimChar"/>
        </w:rPr>
        <w:t>Running under: macOS Big Sur 10.16</w:t>
      </w:r>
      <w:r>
        <w:br/>
      </w:r>
      <w:r>
        <w:br/>
      </w:r>
      <w:r>
        <w:rPr>
          <w:rStyle w:val="VerbatimChar"/>
        </w:rPr>
        <w:t>Matrix products: default</w:t>
      </w:r>
      <w:r>
        <w:br/>
      </w:r>
      <w:r>
        <w:rPr>
          <w:rStyle w:val="VerbatimChar"/>
        </w:rPr>
        <w:t>BLAS:   /Library/Frameworks/R.framework/Versions/4.0</w:t>
      </w:r>
      <w:r>
        <w:rPr>
          <w:rStyle w:val="VerbatimChar"/>
        </w:rPr>
        <w:t>/Resources/lib/libRblas.dylib</w:t>
      </w:r>
      <w:r>
        <w:br/>
      </w:r>
      <w:r>
        <w:rPr>
          <w:rStyle w:val="VerbatimChar"/>
        </w:rPr>
        <w:t>LAPACK: /Library/Frameworks/R.framework/Versions/4.0/Resources/lib/libRlapack.dylib</w:t>
      </w:r>
      <w:r>
        <w:br/>
      </w:r>
      <w:r>
        <w:br/>
      </w:r>
      <w:r>
        <w:rPr>
          <w:rStyle w:val="VerbatimChar"/>
        </w:rPr>
        <w:t>locale:</w:t>
      </w:r>
      <w:r>
        <w:br/>
      </w:r>
      <w:r>
        <w:rPr>
          <w:rStyle w:val="VerbatimChar"/>
        </w:rPr>
        <w:t>[1] en_US.UTF-8/en_US.UTF-8/en_US.UTF-8/C/en_US.UTF-8/en_US.UTF-8</w:t>
      </w:r>
      <w:r>
        <w:br/>
      </w:r>
      <w:r>
        <w:br/>
      </w:r>
      <w:r>
        <w:rPr>
          <w:rStyle w:val="VerbatimChar"/>
        </w:rPr>
        <w:t>attached base packages:</w:t>
      </w:r>
      <w:r>
        <w:br/>
      </w:r>
      <w:r>
        <w:rPr>
          <w:rStyle w:val="VerbatimChar"/>
        </w:rPr>
        <w:t xml:space="preserve">[1] stats     graphics  grDevices utils   </w:t>
      </w:r>
      <w:r>
        <w:rPr>
          <w:rStyle w:val="VerbatimChar"/>
        </w:rPr>
        <w:t xml:space="preserve">  datasets  methods   base     </w:t>
      </w:r>
      <w:r>
        <w:br/>
      </w:r>
      <w:r>
        <w:br/>
      </w:r>
      <w:r>
        <w:rPr>
          <w:rStyle w:val="VerbatimChar"/>
        </w:rPr>
        <w:t>other attached packages:</w:t>
      </w:r>
      <w:r>
        <w:br/>
      </w:r>
      <w:r>
        <w:rPr>
          <w:rStyle w:val="VerbatimChar"/>
        </w:rPr>
        <w:t xml:space="preserve"> [1] dinstrument_0.0.1.2 ddata_0.52.0        gseddata_1.5.1     </w:t>
      </w:r>
      <w:r>
        <w:br/>
      </w:r>
      <w:r>
        <w:rPr>
          <w:rStyle w:val="VerbatimChar"/>
        </w:rPr>
        <w:t xml:space="preserve"> [4] dmetric_0.52.0      dscore_1.4.0.9000   forcats_0.5.1      </w:t>
      </w:r>
      <w:r>
        <w:br/>
      </w:r>
      <w:r>
        <w:rPr>
          <w:rStyle w:val="VerbatimChar"/>
        </w:rPr>
        <w:t xml:space="preserve"> [7] haven_2.3.1         scales_1.1.1        plotly_4.9.3       </w:t>
      </w:r>
      <w:r>
        <w:br/>
      </w:r>
      <w:r>
        <w:rPr>
          <w:rStyle w:val="VerbatimChar"/>
        </w:rPr>
        <w:t>[10</w:t>
      </w:r>
      <w:r>
        <w:rPr>
          <w:rStyle w:val="VerbatimChar"/>
        </w:rPr>
        <w:t xml:space="preserve">] sirt_3.9-4          gridExtra_2.3       plyr_1.8.6         </w:t>
      </w:r>
      <w:r>
        <w:br/>
      </w:r>
      <w:r>
        <w:rPr>
          <w:rStyle w:val="VerbatimChar"/>
        </w:rPr>
        <w:t xml:space="preserve">[13] reshape2_1.4.4      RColorBrewer_1.1-2  dplyr_1.0.4        </w:t>
      </w:r>
      <w:r>
        <w:br/>
      </w:r>
      <w:r>
        <w:rPr>
          <w:rStyle w:val="VerbatimChar"/>
        </w:rPr>
        <w:t xml:space="preserve">[16] tidyr_1.1.2         ggplot2_3.3.3       officer_0.3.17.001 </w:t>
      </w:r>
      <w:r>
        <w:br/>
      </w:r>
      <w:r>
        <w:rPr>
          <w:rStyle w:val="VerbatimChar"/>
        </w:rPr>
        <w:t xml:space="preserve">[19] officedown_0.2.1    kableExtra_1.3.2    knitr_1.31         </w:t>
      </w:r>
      <w:r>
        <w:br/>
      </w:r>
      <w:r>
        <w:br/>
      </w:r>
      <w:r>
        <w:rPr>
          <w:rStyle w:val="VerbatimChar"/>
        </w:rPr>
        <w:t>loaded via a namespace (and not attached):</w:t>
      </w:r>
      <w:r>
        <w:br/>
      </w:r>
      <w:r>
        <w:rPr>
          <w:rStyle w:val="VerbatimChar"/>
        </w:rPr>
        <w:t xml:space="preserve"> [1] nlme_3.1-152      webshot_0.5.2     httr_1.4.2        tools_4.0.4      </w:t>
      </w:r>
      <w:r>
        <w:br/>
      </w:r>
      <w:r>
        <w:rPr>
          <w:rStyle w:val="VerbatimChar"/>
        </w:rPr>
        <w:t xml:space="preserve"> [5] R6_2.5.0          DBI_1.1.1         lazyeval_0.2.2    colorspace_2.0-0 </w:t>
      </w:r>
      <w:r>
        <w:br/>
      </w:r>
      <w:r>
        <w:rPr>
          <w:rStyle w:val="VerbatimChar"/>
        </w:rPr>
        <w:t xml:space="preserve"> [9] withr_2.4.1       tidyselect_1.1.0  compiler_4.0.4  </w:t>
      </w:r>
      <w:r>
        <w:rPr>
          <w:rStyle w:val="VerbatimChar"/>
        </w:rPr>
        <w:t xml:space="preserve">  polycor_0.7-10   </w:t>
      </w:r>
      <w:r>
        <w:br/>
      </w:r>
      <w:r>
        <w:rPr>
          <w:rStyle w:val="VerbatimChar"/>
        </w:rPr>
        <w:t xml:space="preserve">[13] rvest_0.3.6       TAM_3.5-19        xml2_1.3.2        bookdown_0.21    </w:t>
      </w:r>
      <w:r>
        <w:br/>
      </w:r>
      <w:r>
        <w:rPr>
          <w:rStyle w:val="VerbatimChar"/>
        </w:rPr>
        <w:t xml:space="preserve">[17] mvtnorm_1.1-1     gamlss_5.2-0      systemfonts_1.0.1 stringr_1.4.0    </w:t>
      </w:r>
      <w:r>
        <w:br/>
      </w:r>
      <w:r>
        <w:rPr>
          <w:rStyle w:val="VerbatimChar"/>
        </w:rPr>
        <w:t>[21] digest_0.6.27     rmarkdown_2.7     pkgconfig_2.0.3   htmltools_0.5.1.1</w:t>
      </w:r>
      <w:r>
        <w:br/>
      </w:r>
      <w:r>
        <w:rPr>
          <w:rStyle w:val="VerbatimChar"/>
        </w:rPr>
        <w:t xml:space="preserve">[25] </w:t>
      </w:r>
      <w:r>
        <w:rPr>
          <w:rStyle w:val="VerbatimChar"/>
        </w:rPr>
        <w:t xml:space="preserve">fastmap_1.1.0     rvg_0.2.5         htmlwidgets_1.5.3 rlang_0.4.10     </w:t>
      </w:r>
      <w:r>
        <w:br/>
      </w:r>
      <w:r>
        <w:rPr>
          <w:rStyle w:val="VerbatimChar"/>
        </w:rPr>
        <w:t>[29] rstudioapi_0.13   shiny_1.6.0       generics_0.1.0    gamlss.data_5.1-4</w:t>
      </w:r>
      <w:r>
        <w:br/>
      </w:r>
      <w:r>
        <w:rPr>
          <w:rStyle w:val="VerbatimChar"/>
        </w:rPr>
        <w:t xml:space="preserve">[33] jsonlite_1.7.2    gtools_3.8.2      zip_2.1.1         magrittr_2.0.1   </w:t>
      </w:r>
      <w:r>
        <w:br/>
      </w:r>
      <w:r>
        <w:rPr>
          <w:rStyle w:val="VerbatimChar"/>
        </w:rPr>
        <w:t>[37] Matrix_1.3-2      Rcpp_1.</w:t>
      </w:r>
      <w:r>
        <w:rPr>
          <w:rStyle w:val="VerbatimChar"/>
        </w:rPr>
        <w:t xml:space="preserve">0.6        munsell_0.5.0     gdtools_0.2.3    </w:t>
      </w:r>
      <w:r>
        <w:br/>
      </w:r>
      <w:r>
        <w:rPr>
          <w:rStyle w:val="VerbatimChar"/>
        </w:rPr>
        <w:t xml:space="preserve">[41] lifecycle_1.0.0   stringi_1.5.3     yaml_2.2.1        MASS_7.3-53.1    </w:t>
      </w:r>
      <w:r>
        <w:br/>
      </w:r>
      <w:r>
        <w:rPr>
          <w:rStyle w:val="VerbatimChar"/>
        </w:rPr>
        <w:t xml:space="preserve">[45] gamlss.dist_5.1-7 grid_4.0.4        parallel_4.0.4    promises_1.2.0.1 </w:t>
      </w:r>
      <w:r>
        <w:br/>
      </w:r>
      <w:r>
        <w:rPr>
          <w:rStyle w:val="VerbatimChar"/>
        </w:rPr>
        <w:t xml:space="preserve">[49] crayon_1.4.1      lattice_0.20-41   splines_4.0.4 </w:t>
      </w:r>
      <w:r>
        <w:rPr>
          <w:rStyle w:val="VerbatimChar"/>
        </w:rPr>
        <w:t xml:space="preserve">    hms_1.0.0        </w:t>
      </w:r>
      <w:r>
        <w:br/>
      </w:r>
      <w:r>
        <w:rPr>
          <w:rStyle w:val="VerbatimChar"/>
        </w:rPr>
        <w:t xml:space="preserve">[53] pillar_1.4.7      uuid_0.1-4        glue_1.4.2        evaluate_0.14    </w:t>
      </w:r>
      <w:r>
        <w:br/>
      </w:r>
      <w:r>
        <w:rPr>
          <w:rStyle w:val="VerbatimChar"/>
        </w:rPr>
        <w:t xml:space="preserve">[57] data.table_1.13.6 vctrs_0.3.6       httpuv_1.5.5      gtable_0.3.0     </w:t>
      </w:r>
      <w:r>
        <w:br/>
      </w:r>
      <w:r>
        <w:rPr>
          <w:rStyle w:val="VerbatimChar"/>
        </w:rPr>
        <w:t xml:space="preserve">[61] purrr_0.3.4       assertthat_0.2.1  cachem_1.0.4      CDM_7.5-15       </w:t>
      </w:r>
      <w:r>
        <w:br/>
      </w:r>
      <w:r>
        <w:rPr>
          <w:rStyle w:val="VerbatimChar"/>
        </w:rPr>
        <w:t>[65</w:t>
      </w:r>
      <w:r>
        <w:rPr>
          <w:rStyle w:val="VerbatimChar"/>
        </w:rPr>
        <w:t xml:space="preserve">] xfun_0.21         mime_0.10         xtable_1.8-4      later_1.1.0.1    </w:t>
      </w:r>
      <w:r>
        <w:br/>
      </w:r>
      <w:r>
        <w:rPr>
          <w:rStyle w:val="VerbatimChar"/>
        </w:rPr>
        <w:t xml:space="preserve">[69] survival_3.2-7    viridisLite_0.3.0 tibble_3.0.6      memoise_2.0.0    </w:t>
      </w:r>
      <w:r>
        <w:br/>
      </w:r>
      <w:r>
        <w:rPr>
          <w:rStyle w:val="VerbatimChar"/>
        </w:rPr>
        <w:t xml:space="preserve">[73] ellipsis_0.3.1   </w:t>
      </w:r>
    </w:p>
    <w:p w14:paraId="4362422F" w14:textId="77777777" w:rsidR="00A53A7F" w:rsidRDefault="001718B3">
      <w:r>
        <w:br w:type="page"/>
      </w:r>
    </w:p>
    <w:p w14:paraId="2B91E309" w14:textId="77777777" w:rsidR="00A53A7F" w:rsidRDefault="001718B3">
      <w:pPr>
        <w:pStyle w:val="Kop1"/>
      </w:pPr>
      <w:bookmarkStart w:id="139" w:name="references"/>
      <w:bookmarkEnd w:id="138"/>
      <w:r>
        <w:lastRenderedPageBreak/>
        <w:t>References</w:t>
      </w:r>
    </w:p>
    <w:p w14:paraId="16BFA192" w14:textId="77777777" w:rsidR="00A53A7F" w:rsidRDefault="001718B3">
      <w:pPr>
        <w:pStyle w:val="Bibliografie"/>
      </w:pPr>
      <w:bookmarkStart w:id="140" w:name="ref-andrich1978"/>
      <w:bookmarkStart w:id="141" w:name="refs"/>
      <w:r>
        <w:t xml:space="preserve">Andrich, D. 1978. </w:t>
      </w:r>
      <w:r>
        <w:t xml:space="preserve">“A Rating Formulation for Ordered Response Categories.” </w:t>
      </w:r>
      <w:r>
        <w:rPr>
          <w:i/>
        </w:rPr>
        <w:t>Psychometrika</w:t>
      </w:r>
      <w:r>
        <w:t xml:space="preserve"> 43: 561–73.</w:t>
      </w:r>
    </w:p>
    <w:p w14:paraId="50A61496" w14:textId="77777777" w:rsidR="00A53A7F" w:rsidRDefault="001718B3">
      <w:pPr>
        <w:pStyle w:val="Bibliografie"/>
      </w:pPr>
      <w:bookmarkStart w:id="142" w:name="ref-baarda1978"/>
      <w:bookmarkEnd w:id="140"/>
      <w:r>
        <w:t xml:space="preserve">Baarda, D. B. 1978. </w:t>
      </w:r>
      <w:r>
        <w:rPr>
          <w:i/>
        </w:rPr>
        <w:t>UKKI: Utrechtse Korte Kleuter Intelligentietest: Handleiding</w:t>
      </w:r>
      <w:r>
        <w:t>. Lisse: Swets en Zeitlinger.</w:t>
      </w:r>
    </w:p>
    <w:p w14:paraId="0E70A153" w14:textId="77777777" w:rsidR="00A53A7F" w:rsidRDefault="001718B3">
      <w:pPr>
        <w:pStyle w:val="Bibliografie"/>
      </w:pPr>
      <w:bookmarkStart w:id="143" w:name="ref-baird2006"/>
      <w:bookmarkEnd w:id="142"/>
      <w:r>
        <w:t>Baird, G., E. Simonoff, A. Pickles, S. Chandler, T. Loucas, D. M</w:t>
      </w:r>
      <w:r>
        <w:t xml:space="preserve">eldrum, and T. Charman. 2006. “Prevalence of Disorders of the Autism Spectrum in a Population Cohort of Children in South Thames: The Special Needs and Autism Project (SNAP).” </w:t>
      </w:r>
      <w:r>
        <w:rPr>
          <w:i/>
        </w:rPr>
        <w:t>Lancet</w:t>
      </w:r>
      <w:r>
        <w:t xml:space="preserve"> 368: 210–15.</w:t>
      </w:r>
    </w:p>
    <w:p w14:paraId="11E9B709" w14:textId="77777777" w:rsidR="00A53A7F" w:rsidRDefault="001718B3">
      <w:pPr>
        <w:pStyle w:val="Bibliografie"/>
      </w:pPr>
      <w:bookmarkStart w:id="144" w:name="ref-bellman2013"/>
      <w:bookmarkEnd w:id="143"/>
      <w:r>
        <w:t>Bellman, M., O. Byrne, and R. Sege. 2013. “Developmental Ass</w:t>
      </w:r>
      <w:r>
        <w:t xml:space="preserve">essment of Children.” </w:t>
      </w:r>
      <w:r>
        <w:rPr>
          <w:i/>
        </w:rPr>
        <w:t>BMJ</w:t>
      </w:r>
      <w:r>
        <w:t xml:space="preserve"> 346 (e8687).</w:t>
      </w:r>
    </w:p>
    <w:p w14:paraId="4E1F8B7E" w14:textId="77777777" w:rsidR="00A53A7F" w:rsidRDefault="001718B3">
      <w:pPr>
        <w:pStyle w:val="Bibliografie"/>
      </w:pPr>
      <w:bookmarkStart w:id="145" w:name="ref-berk2013"/>
      <w:bookmarkEnd w:id="144"/>
      <w:r>
        <w:t xml:space="preserve">Berk, L. E. 2011. </w:t>
      </w:r>
      <w:r>
        <w:rPr>
          <w:i/>
        </w:rPr>
        <w:t>Child Development. 9th Ed.</w:t>
      </w:r>
      <w:r>
        <w:t xml:space="preserve"> Boston, MA: Pearson.</w:t>
      </w:r>
    </w:p>
    <w:p w14:paraId="2B373598" w14:textId="77777777" w:rsidR="00A53A7F" w:rsidRDefault="001718B3">
      <w:pPr>
        <w:pStyle w:val="Bibliografie"/>
      </w:pPr>
      <w:bookmarkStart w:id="146" w:name="ref-berkson1944"/>
      <w:bookmarkEnd w:id="145"/>
      <w:r>
        <w:t xml:space="preserve">Berkson, Joseph. 1944. “Application of the Logistic Function to Bio-Assay.” </w:t>
      </w:r>
      <w:r>
        <w:rPr>
          <w:i/>
        </w:rPr>
        <w:t>Journal of the American Statistical Association</w:t>
      </w:r>
      <w:r>
        <w:t xml:space="preserve"> 39 (227): 357–65. </w:t>
      </w:r>
      <w:hyperlink r:id="rId78">
        <w:r>
          <w:rPr>
            <w:rStyle w:val="Hyperlink"/>
          </w:rPr>
          <w:t>http://www.jstor.org/stable/2280041</w:t>
        </w:r>
      </w:hyperlink>
      <w:r>
        <w:t>.</w:t>
      </w:r>
    </w:p>
    <w:bookmarkEnd w:id="146"/>
    <w:p w14:paraId="000FD360" w14:textId="77777777" w:rsidR="00A53A7F" w:rsidRDefault="001718B3">
      <w:pPr>
        <w:pStyle w:val="Bibliografie"/>
      </w:pPr>
      <w:r>
        <w:t>Black, Maureen M, Susan P Walker, Lia CH Fernald, Christopher T Andersen, Ann M DiGirolamo, Chunling Lu, Dana C McCoy, Günther Fink, Yusra R Shawar, and Jeremy Shiffman. 201</w:t>
      </w:r>
      <w:r>
        <w:t xml:space="preserve">7. “Early Childhood Development Coming of Age: Science Through the Life Course.” </w:t>
      </w:r>
      <w:r>
        <w:rPr>
          <w:i/>
        </w:rPr>
        <w:t>The Lancet</w:t>
      </w:r>
      <w:r>
        <w:t xml:space="preserve"> 389 (10064): 77–90.</w:t>
      </w:r>
    </w:p>
    <w:p w14:paraId="7A2CC477" w14:textId="77777777" w:rsidR="00A53A7F" w:rsidRDefault="001718B3">
      <w:pPr>
        <w:pStyle w:val="Bibliografie"/>
      </w:pPr>
      <w:bookmarkStart w:id="147" w:name="ref-black2017"/>
      <w:r>
        <w:t xml:space="preserve">———. 2017. “Early Childhood Development Coming of Age: Science Through the Life Course.” </w:t>
      </w:r>
      <w:r>
        <w:rPr>
          <w:i/>
        </w:rPr>
        <w:t>The Lancet</w:t>
      </w:r>
      <w:r>
        <w:t xml:space="preserve"> 389 (10064): 77–90.</w:t>
      </w:r>
    </w:p>
    <w:p w14:paraId="227A0B16" w14:textId="77777777" w:rsidR="00A53A7F" w:rsidRDefault="001718B3">
      <w:pPr>
        <w:pStyle w:val="Bibliografie"/>
      </w:pPr>
      <w:bookmarkStart w:id="148" w:name="ref-bock1982"/>
      <w:bookmarkEnd w:id="147"/>
      <w:r>
        <w:t>Bock, D. D., and R. J. M</w:t>
      </w:r>
      <w:r>
        <w:t xml:space="preserve">islevy. 1982. “Adaptive EAP Estimation of Ability in a Microcomputer Environment.” </w:t>
      </w:r>
      <w:r>
        <w:rPr>
          <w:i/>
        </w:rPr>
        <w:t>Applied Psychological Measurement</w:t>
      </w:r>
      <w:r>
        <w:t xml:space="preserve"> 6 (4): 431–44.</w:t>
      </w:r>
    </w:p>
    <w:p w14:paraId="3F0803DD" w14:textId="26142AA9" w:rsidR="00A53A7F" w:rsidRDefault="001718B3">
      <w:pPr>
        <w:pStyle w:val="Bibliografie"/>
      </w:pPr>
      <w:bookmarkStart w:id="149" w:name="ref-boggs2019"/>
      <w:bookmarkEnd w:id="148"/>
      <w:r>
        <w:t xml:space="preserve">Boggs, D., K. M. Milner, J. Chandna, M. M. Black, V. Cavallera, T. Dua, G. Fink, </w:t>
      </w:r>
      <w:r w:rsidR="00504E94" w:rsidRPr="00504E94">
        <w:rPr>
          <w:i/>
        </w:rPr>
        <w:t>et al.</w:t>
      </w:r>
      <w:r>
        <w:t xml:space="preserve"> 2019. “Rating Early Child Developmen</w:t>
      </w:r>
      <w:r>
        <w:t xml:space="preserve">t Outcome Measurement Tools for Routine Health Programme Use.” </w:t>
      </w:r>
      <w:r>
        <w:rPr>
          <w:i/>
        </w:rPr>
        <w:t>Archives of Disease in Childhood</w:t>
      </w:r>
      <w:r>
        <w:t xml:space="preserve"> 104 (Suppl 1): S22–33.</w:t>
      </w:r>
    </w:p>
    <w:p w14:paraId="318909F5" w14:textId="77777777" w:rsidR="00A53A7F" w:rsidRDefault="001718B3">
      <w:pPr>
        <w:pStyle w:val="Bibliografie"/>
      </w:pPr>
      <w:bookmarkStart w:id="150" w:name="ref-britto2017"/>
      <w:bookmarkEnd w:id="149"/>
      <w:r>
        <w:t>Britto, P. R., S. J. Lye, K. Proulx, A. K. Yousafzai, S. G. Matthews, T. Vaivada, R. Perez-Escamilla, N. Rao, P. Ip, and L. C. H. Fernald</w:t>
      </w:r>
      <w:r>
        <w:t xml:space="preserve">. 2017. “Nurturing Care: Promoting Early Childhood Development.” </w:t>
      </w:r>
      <w:r>
        <w:rPr>
          <w:i/>
        </w:rPr>
        <w:t>The Lancet</w:t>
      </w:r>
      <w:r>
        <w:t xml:space="preserve"> 389 (10064): 91–102.</w:t>
      </w:r>
    </w:p>
    <w:p w14:paraId="714FB938" w14:textId="77777777" w:rsidR="00A53A7F" w:rsidRDefault="001718B3">
      <w:pPr>
        <w:pStyle w:val="Bibliografie"/>
      </w:pPr>
      <w:bookmarkStart w:id="151" w:name="ref-cameron2012"/>
      <w:bookmarkEnd w:id="150"/>
      <w:r>
        <w:t xml:space="preserve">Cameron, N., and B. Bogin. 2012. </w:t>
      </w:r>
      <w:r>
        <w:rPr>
          <w:i/>
        </w:rPr>
        <w:t>Human Growth and Development</w:t>
      </w:r>
      <w:r>
        <w:t>. London: Academic Press.</w:t>
      </w:r>
    </w:p>
    <w:p w14:paraId="1A81828C" w14:textId="77777777" w:rsidR="00A53A7F" w:rsidRDefault="001718B3">
      <w:pPr>
        <w:pStyle w:val="Bibliografie"/>
      </w:pPr>
      <w:bookmarkStart w:id="152" w:name="ref-caspi2010genetic"/>
      <w:bookmarkEnd w:id="151"/>
      <w:r>
        <w:t>Caspi, A., A. R. Hariri, A. Holmes, R. Uher, and T. E. Moffitt. 2010. “G</w:t>
      </w:r>
      <w:r>
        <w:t xml:space="preserve">enetic Sensitivity to the Environment: The Case of the Serotonin Transporter Gene and Its Implications for Studying Complex Diseases and Traits.” </w:t>
      </w:r>
      <w:r>
        <w:rPr>
          <w:i/>
        </w:rPr>
        <w:t>American Journal of Psychiatry</w:t>
      </w:r>
      <w:r>
        <w:t xml:space="preserve"> 167 (5): 509–27.</w:t>
      </w:r>
    </w:p>
    <w:p w14:paraId="7579E93B" w14:textId="77777777" w:rsidR="00A53A7F" w:rsidRDefault="001718B3">
      <w:pPr>
        <w:pStyle w:val="Bibliografie"/>
      </w:pPr>
      <w:bookmarkStart w:id="153" w:name="ref-clark2020"/>
      <w:bookmarkEnd w:id="152"/>
      <w:r>
        <w:t>Clark, Helen, Awa Marie Coll-Seck, Anshu Banerjee, Stefan Pete</w:t>
      </w:r>
      <w:r>
        <w:t xml:space="preserve">rson, Sarah L Dalglish, Shanthi Ameratunga, Dina Balabanova, Maharaj Kishan Bhan, Zulfiqar A Bhutta, and John Borrazzo. 2020. “A Future for the World’s Children? A WHO–UNICEF–Lancet Commission.” </w:t>
      </w:r>
      <w:r>
        <w:rPr>
          <w:i/>
        </w:rPr>
        <w:t>The Lancet</w:t>
      </w:r>
      <w:r>
        <w:t xml:space="preserve"> 395 (10224): 605–58.</w:t>
      </w:r>
    </w:p>
    <w:p w14:paraId="60F57B5C" w14:textId="77777777" w:rsidR="00A53A7F" w:rsidRDefault="001718B3">
      <w:pPr>
        <w:pStyle w:val="Bibliografie"/>
      </w:pPr>
      <w:bookmarkStart w:id="154" w:name="ref-cole1988"/>
      <w:bookmarkEnd w:id="153"/>
      <w:r>
        <w:lastRenderedPageBreak/>
        <w:t>Cole, T. J. 1988. “Fitting Sm</w:t>
      </w:r>
      <w:r>
        <w:t xml:space="preserve">oothed Centile Curves to Reference Data (with Discussion).” </w:t>
      </w:r>
      <w:r>
        <w:rPr>
          <w:i/>
        </w:rPr>
        <w:t>Journal of the Royal Statistical Society, Series A</w:t>
      </w:r>
      <w:r>
        <w:t xml:space="preserve"> 151: 385–418.</w:t>
      </w:r>
    </w:p>
    <w:p w14:paraId="448A6D3C" w14:textId="77777777" w:rsidR="00A53A7F" w:rsidRDefault="001718B3">
      <w:pPr>
        <w:pStyle w:val="Bibliografie"/>
      </w:pPr>
      <w:bookmarkStart w:id="155" w:name="ref-cole1992"/>
      <w:bookmarkEnd w:id="154"/>
      <w:r>
        <w:t xml:space="preserve">Cole, T. J., and P. J. Green. 1992. “Smoothing Reference Centile Curves: The LMS Method and Penalized Likelihood.” </w:t>
      </w:r>
      <w:r>
        <w:rPr>
          <w:i/>
        </w:rPr>
        <w:t>Statistics in Me</w:t>
      </w:r>
      <w:r>
        <w:rPr>
          <w:i/>
        </w:rPr>
        <w:t>dicine</w:t>
      </w:r>
      <w:r>
        <w:t xml:space="preserve"> 11 (10): 1305–19.</w:t>
      </w:r>
    </w:p>
    <w:p w14:paraId="0D8D7775" w14:textId="77777777" w:rsidR="00A53A7F" w:rsidRDefault="001718B3">
      <w:pPr>
        <w:pStyle w:val="Bibliografie"/>
      </w:pPr>
      <w:bookmarkStart w:id="156" w:name="ref-coombs1964"/>
      <w:bookmarkEnd w:id="155"/>
      <w:r>
        <w:t xml:space="preserve">Coombs, C. H. 1964. </w:t>
      </w:r>
      <w:r>
        <w:rPr>
          <w:i/>
        </w:rPr>
        <w:t>A Theory of Data</w:t>
      </w:r>
      <w:r>
        <w:t>. New York: Wiley.</w:t>
      </w:r>
    </w:p>
    <w:p w14:paraId="072C831F" w14:textId="77777777" w:rsidR="00A53A7F" w:rsidRDefault="001718B3">
      <w:pPr>
        <w:pStyle w:val="Bibliografie"/>
      </w:pPr>
      <w:bookmarkStart w:id="157" w:name="ref-ellingsen2016"/>
      <w:bookmarkEnd w:id="156"/>
      <w:r>
        <w:t xml:space="preserve">Ellingsen, K. M. 2016. “Standardized Assessment of Cognitive Development: Instruments and Issues.” In </w:t>
      </w:r>
      <w:r>
        <w:rPr>
          <w:i/>
        </w:rPr>
        <w:t>Early Childhood Assessment in School and Clinical Child Psychology</w:t>
      </w:r>
      <w:r>
        <w:t>, edited</w:t>
      </w:r>
      <w:r>
        <w:t xml:space="preserve"> by E. Garro, 25–49. Springer.</w:t>
      </w:r>
    </w:p>
    <w:p w14:paraId="51AEF7E7" w14:textId="77777777" w:rsidR="00A53A7F" w:rsidRDefault="001718B3">
      <w:pPr>
        <w:pStyle w:val="Bibliografie"/>
      </w:pPr>
      <w:bookmarkStart w:id="158" w:name="ref-embretsen2000"/>
      <w:bookmarkEnd w:id="157"/>
      <w:r>
        <w:t xml:space="preserve">Embretsen, S. E., and S. P. Reise. 2000. </w:t>
      </w:r>
      <w:r>
        <w:rPr>
          <w:i/>
        </w:rPr>
        <w:t>Item Response Theory for Psychologists</w:t>
      </w:r>
      <w:r>
        <w:t>. Mahwah, NJ: Lawrence Erlbaum.</w:t>
      </w:r>
    </w:p>
    <w:p w14:paraId="4069493C" w14:textId="77777777" w:rsidR="00A53A7F" w:rsidRDefault="001718B3">
      <w:pPr>
        <w:pStyle w:val="Bibliografie"/>
      </w:pPr>
      <w:bookmarkStart w:id="159" w:name="ref-engelhard2013"/>
      <w:bookmarkEnd w:id="158"/>
      <w:r>
        <w:t xml:space="preserve">Engelhard Jr., G. 2013. </w:t>
      </w:r>
      <w:r>
        <w:rPr>
          <w:i/>
        </w:rPr>
        <w:t>Invariant Measurement</w:t>
      </w:r>
      <w:r>
        <w:t>. New York: Routledge.</w:t>
      </w:r>
    </w:p>
    <w:p w14:paraId="222B675A" w14:textId="77777777" w:rsidR="00A53A7F" w:rsidRDefault="001718B3">
      <w:pPr>
        <w:pStyle w:val="Bibliografie"/>
      </w:pPr>
      <w:bookmarkStart w:id="160" w:name="ref-engle2011"/>
      <w:bookmarkEnd w:id="159"/>
      <w:r>
        <w:t>Engle, P. L., L. C. H. Fernald, H. Alderman, J</w:t>
      </w:r>
      <w:r>
        <w:t xml:space="preserve">. Behrman, C. O’Gara, A. Yousafzai, M. C. de Mello, M. Hidrobo, N. Ulkuer, and I. Ertem. 2011. “Strategies for Reducing Inequalities and Improving Developmental Outcomes for Young Children in Low-Income and Middle-Income Countries.” </w:t>
      </w:r>
      <w:r>
        <w:rPr>
          <w:i/>
        </w:rPr>
        <w:t>The Lancet</w:t>
      </w:r>
      <w:r>
        <w:t xml:space="preserve"> </w:t>
      </w:r>
      <w:r>
        <w:t>378 (9799): 1339–53.</w:t>
      </w:r>
    </w:p>
    <w:p w14:paraId="7628B864" w14:textId="77777777" w:rsidR="00A53A7F" w:rsidRDefault="001718B3">
      <w:pPr>
        <w:pStyle w:val="Bibliografie"/>
      </w:pPr>
      <w:bookmarkStart w:id="161" w:name="ref-erikson1963"/>
      <w:bookmarkEnd w:id="160"/>
      <w:r>
        <w:t xml:space="preserve">Erikson, E. H. 1963. </w:t>
      </w:r>
      <w:r>
        <w:rPr>
          <w:i/>
        </w:rPr>
        <w:t>Childhood and Society. 2d Ed., Rev. And Enl</w:t>
      </w:r>
      <w:r>
        <w:t>. New York, NJ: Norton.</w:t>
      </w:r>
    </w:p>
    <w:p w14:paraId="1336C639" w14:textId="77777777" w:rsidR="00A53A7F" w:rsidRDefault="001718B3">
      <w:pPr>
        <w:pStyle w:val="Bibliografie"/>
      </w:pPr>
      <w:bookmarkStart w:id="162" w:name="ref-fernald2017toolkit"/>
      <w:bookmarkEnd w:id="161"/>
      <w:r>
        <w:t xml:space="preserve">Fernald, L. C. H., E. Prado, P. Kariger, and A. Raikes. 2017. </w:t>
      </w:r>
      <w:r>
        <w:t>“A Toolkit for Measuring Early Childhood Development in Low and Middle-Income Countries.”</w:t>
      </w:r>
    </w:p>
    <w:p w14:paraId="375F2FC8" w14:textId="77777777" w:rsidR="00A53A7F" w:rsidRDefault="001718B3">
      <w:pPr>
        <w:pStyle w:val="Bibliografie"/>
      </w:pPr>
      <w:bookmarkStart w:id="163" w:name="ref-frankenburg1992"/>
      <w:bookmarkEnd w:id="162"/>
      <w:r>
        <w:t>Frankenburg, W. K., J. Dodds, P. Archer, H. Shapiro, and B. Bresnick. 1992. “The Denver II: A Major Revision and Restandardization of the Denver Developmental Screeni</w:t>
      </w:r>
      <w:r>
        <w:t xml:space="preserve">ng Test.” </w:t>
      </w:r>
      <w:r>
        <w:rPr>
          <w:i/>
        </w:rPr>
        <w:t>Pediatrics</w:t>
      </w:r>
      <w:r>
        <w:t xml:space="preserve"> 89 (1): 91–97.</w:t>
      </w:r>
    </w:p>
    <w:p w14:paraId="59B8D28A" w14:textId="77777777" w:rsidR="00A53A7F" w:rsidRDefault="001718B3">
      <w:pPr>
        <w:pStyle w:val="Bibliografie"/>
      </w:pPr>
      <w:bookmarkStart w:id="164" w:name="ref-gesell1943"/>
      <w:bookmarkEnd w:id="163"/>
      <w:r>
        <w:t xml:space="preserve">Gesell, A. 1943. </w:t>
      </w:r>
      <w:r>
        <w:rPr>
          <w:i/>
        </w:rPr>
        <w:t>Infant and Child in the Culture of Today</w:t>
      </w:r>
      <w:r>
        <w:t>. Los Angeles, CA: Read Book Ltd.</w:t>
      </w:r>
    </w:p>
    <w:p w14:paraId="2271CB88" w14:textId="77777777" w:rsidR="00A53A7F" w:rsidRDefault="001718B3">
      <w:pPr>
        <w:pStyle w:val="Bibliografie"/>
      </w:pPr>
      <w:bookmarkStart w:id="165" w:name="ref-grantham2014"/>
      <w:bookmarkEnd w:id="164"/>
      <w:r>
        <w:t>Grantham‐McGregor, S. M., L. C. H. Fernald, R. Kagawa, and S. Walker. 2014. “Effects of Integrated Child Development and Nutritio</w:t>
      </w:r>
      <w:r>
        <w:t xml:space="preserve">n Interventions on Child Development and Nutritional Status.” </w:t>
      </w:r>
      <w:r>
        <w:rPr>
          <w:i/>
        </w:rPr>
        <w:t>Annals of the New York Academy of Sciences</w:t>
      </w:r>
      <w:r>
        <w:t xml:space="preserve"> 1308 (1): 11–32.</w:t>
      </w:r>
    </w:p>
    <w:p w14:paraId="0299DA41" w14:textId="77777777" w:rsidR="00A53A7F" w:rsidRDefault="001718B3">
      <w:pPr>
        <w:pStyle w:val="Bibliografie"/>
      </w:pPr>
      <w:bookmarkStart w:id="166" w:name="ref-guttman1950"/>
      <w:bookmarkEnd w:id="165"/>
      <w:r>
        <w:t xml:space="preserve">Guttman, L. 1950. “The Basis for Scalogram Snalysis.” In </w:t>
      </w:r>
      <w:r>
        <w:rPr>
          <w:i/>
        </w:rPr>
        <w:t>Measurement and Prediction, Vol. IV</w:t>
      </w:r>
      <w:r>
        <w:t>, edited by S. A. Stouffer, L. Guttman, E.</w:t>
      </w:r>
      <w:r>
        <w:t xml:space="preserve"> A. Suchman, P. F. Lazarsfeld, S. A. Star, and J. A. Clausen, 60–90. Princeton, NJ: Princeton University Press.</w:t>
      </w:r>
    </w:p>
    <w:p w14:paraId="6356ABC7" w14:textId="77777777" w:rsidR="00A53A7F" w:rsidRDefault="001718B3">
      <w:pPr>
        <w:pStyle w:val="Bibliografie"/>
      </w:pPr>
      <w:bookmarkStart w:id="167" w:name="ref-hafkamp2009"/>
      <w:bookmarkEnd w:id="166"/>
      <w:r>
        <w:t>Hafkamp-de Groen, E., E. Dusseldorp, M. M. Boere-Boonekamp, G. W. Jacobusse, A. M. Oudesluijs-Murphy, and P. H. Verkerk. 2009. “Relatie Tussen H</w:t>
      </w:r>
      <w:r>
        <w:t xml:space="preserve">et van Wiechenonderzoek (d-Score) Op 2 Jaar En Het Intelligentieniveau Op 5 Jaar [relation Between the Dutch Development Instrument at the Age of 2 Years and Intelligence at the Age of 5 Years].” </w:t>
      </w:r>
      <w:r>
        <w:rPr>
          <w:i/>
        </w:rPr>
        <w:t>Tijdschrift Voor Jeugdgezondheidszorg</w:t>
      </w:r>
      <w:r>
        <w:t xml:space="preserve"> 41 (1): 10–14.</w:t>
      </w:r>
    </w:p>
    <w:p w14:paraId="0F08EC08" w14:textId="77777777" w:rsidR="00A53A7F" w:rsidRDefault="001718B3">
      <w:pPr>
        <w:pStyle w:val="Bibliografie"/>
      </w:pPr>
      <w:bookmarkStart w:id="168" w:name="ref-hattie1985"/>
      <w:bookmarkEnd w:id="167"/>
      <w:r>
        <w:t>Hattie,</w:t>
      </w:r>
      <w:r>
        <w:t xml:space="preserve"> J. 1985. “Methodology Review: Assessing Unidimensionality of Tests and Items.” </w:t>
      </w:r>
      <w:r>
        <w:rPr>
          <w:i/>
        </w:rPr>
        <w:t>Applied Psychological Measurement</w:t>
      </w:r>
      <w:r>
        <w:t xml:space="preserve"> 9 (2): 139–64.</w:t>
      </w:r>
    </w:p>
    <w:p w14:paraId="6453A740" w14:textId="77777777" w:rsidR="00A53A7F" w:rsidRDefault="001718B3">
      <w:pPr>
        <w:pStyle w:val="Bibliografie"/>
      </w:pPr>
      <w:bookmarkStart w:id="169" w:name="ref-herngreen1994"/>
      <w:bookmarkEnd w:id="168"/>
      <w:r>
        <w:lastRenderedPageBreak/>
        <w:t>Herngreen, W. P., S. van Buuren, J. C. van Wieringen, J. D. Reerink, S. P. Verloove-Vanhorick, and J. H. Ruys. 1994. “Growth in</w:t>
      </w:r>
      <w:r>
        <w:t xml:space="preserve"> Length and Weight from Birth to 2 Years of a Representative Sample of Netherlands Children (born in 1988-89) Related to Socio-Economic Status and Other Background Characteristics.” </w:t>
      </w:r>
      <w:r>
        <w:rPr>
          <w:i/>
        </w:rPr>
        <w:t>Annals of Human Biology</w:t>
      </w:r>
      <w:r>
        <w:t xml:space="preserve"> 21 (5): 449–63.</w:t>
      </w:r>
    </w:p>
    <w:p w14:paraId="784432DD" w14:textId="77777777" w:rsidR="00A53A7F" w:rsidRDefault="001718B3">
      <w:pPr>
        <w:pStyle w:val="Bibliografie"/>
      </w:pPr>
      <w:bookmarkStart w:id="170" w:name="ref-holland1983"/>
      <w:bookmarkEnd w:id="169"/>
      <w:r>
        <w:t>Holland, P. W., and H. Wainer. 198</w:t>
      </w:r>
      <w:r>
        <w:t xml:space="preserve">3. </w:t>
      </w:r>
      <w:r>
        <w:rPr>
          <w:i/>
        </w:rPr>
        <w:t>Differential Item Functioning</w:t>
      </w:r>
      <w:r>
        <w:t>. Hillsdale, NJ: Lawrence Erlbaum Associates.</w:t>
      </w:r>
    </w:p>
    <w:p w14:paraId="6B6048B6" w14:textId="77777777" w:rsidR="00A53A7F" w:rsidRDefault="001718B3">
      <w:pPr>
        <w:pStyle w:val="Bibliografie"/>
      </w:pPr>
      <w:bookmarkStart w:id="171" w:name="ref-horridge2011"/>
      <w:bookmarkEnd w:id="170"/>
      <w:r>
        <w:t xml:space="preserve">Horridge, K. A. 2011. “Assessment and Investigation of the Child with Disordered Development.” </w:t>
      </w:r>
      <w:r>
        <w:rPr>
          <w:i/>
        </w:rPr>
        <w:t>Archives of Disease in Childhood-Education and Practice</w:t>
      </w:r>
      <w:r>
        <w:t xml:space="preserve"> 96 (1): 9–20.</w:t>
      </w:r>
    </w:p>
    <w:p w14:paraId="67D254D7" w14:textId="77777777" w:rsidR="00A53A7F" w:rsidRDefault="001718B3">
      <w:pPr>
        <w:pStyle w:val="Bibliografie"/>
      </w:pPr>
      <w:bookmarkStart w:id="172" w:name="ref-jacobusse2007"/>
      <w:bookmarkEnd w:id="171"/>
      <w:r>
        <w:t>Jacobusse, G.</w:t>
      </w:r>
      <w:r>
        <w:t xml:space="preserve">, and S. van Buuren. 2007. “Computerized Adaptive Testing for Measuring Development of Young Children.” </w:t>
      </w:r>
      <w:r>
        <w:rPr>
          <w:i/>
        </w:rPr>
        <w:t>Statistics in Medicine</w:t>
      </w:r>
      <w:r>
        <w:t xml:space="preserve"> 26 (13): 2629–38. </w:t>
      </w:r>
      <w:hyperlink r:id="rId79">
        <w:r>
          <w:rPr>
            <w:rStyle w:val="Hyperlink"/>
          </w:rPr>
          <w:t>https://stefvanbuuren.name/</w:t>
        </w:r>
        <w:r>
          <w:rPr>
            <w:rStyle w:val="Hyperlink"/>
          </w:rPr>
          <w:t>publication/2007-01-01_jacobusse2007/</w:t>
        </w:r>
      </w:hyperlink>
      <w:r>
        <w:t>.</w:t>
      </w:r>
    </w:p>
    <w:p w14:paraId="0B0DBD83" w14:textId="77777777" w:rsidR="00A53A7F" w:rsidRDefault="001718B3">
      <w:pPr>
        <w:pStyle w:val="Bibliografie"/>
      </w:pPr>
      <w:bookmarkStart w:id="173" w:name="ref-jacobusse2006"/>
      <w:bookmarkEnd w:id="172"/>
      <w:r>
        <w:t xml:space="preserve">Jacobusse, G., S. van Buuren, and P. H. Verkerk. 2006. “An Interval Scale for Development of Children Aged 0-2 Years.” </w:t>
      </w:r>
      <w:r>
        <w:rPr>
          <w:i/>
        </w:rPr>
        <w:t>Statistics in Medicine</w:t>
      </w:r>
      <w:r>
        <w:t xml:space="preserve"> 25 (13): 2272–83. </w:t>
      </w:r>
      <w:hyperlink r:id="rId80">
        <w:r>
          <w:rPr>
            <w:rStyle w:val="Hyperlink"/>
          </w:rPr>
          <w:t>https://stefvanbuuren.name/publication/2006-01-01_jacobusse2006/</w:t>
        </w:r>
      </w:hyperlink>
      <w:r>
        <w:t>.</w:t>
      </w:r>
    </w:p>
    <w:p w14:paraId="292BF24E" w14:textId="77777777" w:rsidR="00A53A7F" w:rsidRDefault="001718B3">
      <w:pPr>
        <w:pStyle w:val="Bibliografie"/>
      </w:pPr>
      <w:bookmarkStart w:id="174" w:name="ref-johnson2013science"/>
      <w:bookmarkEnd w:id="173"/>
      <w:r>
        <w:t xml:space="preserve">Johnson, S. B., A. W. Riley, D. A. Granger, and J. Riis. 2013. “The Science of Early Life Toxic Stress for Pediatric Practice and Advocacy.” </w:t>
      </w:r>
      <w:r>
        <w:rPr>
          <w:i/>
        </w:rPr>
        <w:t>Pediatrics</w:t>
      </w:r>
      <w:r>
        <w:t xml:space="preserve"> 131 (2): 31</w:t>
      </w:r>
      <w:r>
        <w:t>9–27.</w:t>
      </w:r>
    </w:p>
    <w:p w14:paraId="15FB5828" w14:textId="77777777" w:rsidR="00A53A7F" w:rsidRDefault="001718B3">
      <w:pPr>
        <w:pStyle w:val="Bibliografie"/>
      </w:pPr>
      <w:bookmarkStart w:id="175" w:name="ref-kohlberg1984"/>
      <w:bookmarkEnd w:id="174"/>
      <w:r>
        <w:t xml:space="preserve">Kohlberg, L. 1984. </w:t>
      </w:r>
      <w:r>
        <w:rPr>
          <w:i/>
        </w:rPr>
        <w:t>The Psychology of Moral Development: The Nature and Validity of Moral Stages: Vol. 2</w:t>
      </w:r>
      <w:r>
        <w:t>. San Francisco: Harpen &amp; Row.</w:t>
      </w:r>
    </w:p>
    <w:p w14:paraId="6671A463" w14:textId="77777777" w:rsidR="00A53A7F" w:rsidRDefault="001718B3">
      <w:pPr>
        <w:pStyle w:val="Bibliografie"/>
      </w:pPr>
      <w:bookmarkStart w:id="176" w:name="ref-kolb2017principles"/>
      <w:bookmarkEnd w:id="175"/>
      <w:r>
        <w:t xml:space="preserve">Kolb, B., A. Harker, and R. Gibb. 2017. “Principles of Plasticity in the Developing Brain.” </w:t>
      </w:r>
      <w:r>
        <w:rPr>
          <w:i/>
        </w:rPr>
        <w:t>Developmental Medicine &amp;</w:t>
      </w:r>
      <w:r>
        <w:rPr>
          <w:i/>
        </w:rPr>
        <w:t xml:space="preserve"> Child Neurology</w:t>
      </w:r>
      <w:r>
        <w:t xml:space="preserve"> 59 (12): 1218–23.</w:t>
      </w:r>
    </w:p>
    <w:p w14:paraId="30BC4A19" w14:textId="77777777" w:rsidR="00A53A7F" w:rsidRDefault="001718B3">
      <w:pPr>
        <w:pStyle w:val="Bibliografie"/>
      </w:pPr>
      <w:bookmarkStart w:id="177" w:name="ref-liebert1974"/>
      <w:bookmarkEnd w:id="176"/>
      <w:r>
        <w:t xml:space="preserve">Liebert, R. M., R. W. Poulos, and G. D. Strauss. 1974. </w:t>
      </w:r>
      <w:r>
        <w:rPr>
          <w:i/>
        </w:rPr>
        <w:t>Developmental Psychology</w:t>
      </w:r>
      <w:r>
        <w:t>. Englewood Cliffs, NJ: Prentice-Hall, Inc.</w:t>
      </w:r>
    </w:p>
    <w:p w14:paraId="42737CA5" w14:textId="77777777" w:rsidR="00A53A7F" w:rsidRDefault="001718B3">
      <w:pPr>
        <w:pStyle w:val="Bibliografie"/>
      </w:pPr>
      <w:bookmarkStart w:id="178" w:name="ref-linacre2004"/>
      <w:bookmarkEnd w:id="177"/>
      <w:r>
        <w:t xml:space="preserve">Linacre, J. M. 2004. “Rasch Model Estimation: Further Topics.” </w:t>
      </w:r>
      <w:r>
        <w:rPr>
          <w:i/>
        </w:rPr>
        <w:t>Journal of Applied Measurement</w:t>
      </w:r>
      <w:r>
        <w:t xml:space="preserve"> 5 (1</w:t>
      </w:r>
      <w:r>
        <w:t>): 95–110.</w:t>
      </w:r>
    </w:p>
    <w:p w14:paraId="63819E6E" w14:textId="77777777" w:rsidR="00A53A7F" w:rsidRDefault="001718B3">
      <w:pPr>
        <w:pStyle w:val="Bibliografie"/>
      </w:pPr>
      <w:bookmarkStart w:id="179" w:name="ref-lu2016"/>
      <w:bookmarkEnd w:id="178"/>
      <w:r>
        <w:t xml:space="preserve">Lu, Chunling, Maureen M Black, and Linda M Richter. 2016. “Risk of Poor Development in Young Children in Low-Income and Middle-Income Countries: An Estimation and Analysis at the Global, Regional, and Country Level.” </w:t>
      </w:r>
      <w:r>
        <w:rPr>
          <w:i/>
        </w:rPr>
        <w:t>The Lancet Global Health</w:t>
      </w:r>
      <w:r>
        <w:t xml:space="preserve"> 4 (</w:t>
      </w:r>
      <w:r>
        <w:t>12): e916–22.</w:t>
      </w:r>
    </w:p>
    <w:p w14:paraId="7EA7CFA7" w14:textId="77777777" w:rsidR="00A53A7F" w:rsidRDefault="001718B3">
      <w:pPr>
        <w:pStyle w:val="Bibliografie"/>
      </w:pPr>
      <w:bookmarkStart w:id="180" w:name="ref-miller2016consistent"/>
      <w:bookmarkEnd w:id="179"/>
      <w:r>
        <w:t>Miller, A. C., M. B. Murray, D. R. Thomson, and M. C. Arbour. 2016. “How Consistent Are Associations Between Stunting and Child Development? Evidence from a Meta-Analysis of Associations Between Stunting and Multidimensional Child Development</w:t>
      </w:r>
      <w:r>
        <w:t xml:space="preserve"> in Fifteen Low-and Middle-Income Countries.” </w:t>
      </w:r>
      <w:r>
        <w:rPr>
          <w:i/>
        </w:rPr>
        <w:t>Public Health Nutrition</w:t>
      </w:r>
      <w:r>
        <w:t xml:space="preserve"> 19 (8): 1339–47.</w:t>
      </w:r>
    </w:p>
    <w:p w14:paraId="06D636E1" w14:textId="77777777" w:rsidR="00A53A7F" w:rsidRDefault="001718B3">
      <w:pPr>
        <w:pStyle w:val="Bibliografie"/>
      </w:pPr>
      <w:bookmarkStart w:id="181" w:name="ref-mokken1971"/>
      <w:bookmarkEnd w:id="180"/>
      <w:r>
        <w:t xml:space="preserve">Mokken, R. J. 1971. </w:t>
      </w:r>
      <w:r>
        <w:rPr>
          <w:i/>
        </w:rPr>
        <w:t>A Theory and Procedure of Scale Analysis: With Applications in Political Research</w:t>
      </w:r>
      <w:r>
        <w:t>. Berlin: Walter de Gruyter.</w:t>
      </w:r>
    </w:p>
    <w:p w14:paraId="6303F6EE" w14:textId="77777777" w:rsidR="00A53A7F" w:rsidRDefault="001718B3">
      <w:pPr>
        <w:pStyle w:val="Bibliografie"/>
      </w:pPr>
      <w:bookmarkStart w:id="182" w:name="ref-molenaar1997"/>
      <w:bookmarkEnd w:id="181"/>
      <w:r>
        <w:t xml:space="preserve">Molenaar, I. W. 1997. </w:t>
      </w:r>
      <w:r>
        <w:t xml:space="preserve">“Nonparametric Models for Polytomous Responses.” In </w:t>
      </w:r>
      <w:r>
        <w:rPr>
          <w:i/>
        </w:rPr>
        <w:t>Handbook of Modern Item Response Theory</w:t>
      </w:r>
      <w:r>
        <w:t>, 369–80. Springer.</w:t>
      </w:r>
    </w:p>
    <w:p w14:paraId="2A24F436" w14:textId="77777777" w:rsidR="00A53A7F" w:rsidRDefault="001718B3">
      <w:pPr>
        <w:pStyle w:val="Bibliografie"/>
      </w:pPr>
      <w:bookmarkStart w:id="183" w:name="ref-perkins2017understanding"/>
      <w:bookmarkEnd w:id="182"/>
      <w:r>
        <w:lastRenderedPageBreak/>
        <w:t>Perkins, J. M., R. Kim, A. Krishna, M. McGovern, V. M. Aguayo, and S. V. Subramanian. 2017. “Understanding the Association Between Stunting and C</w:t>
      </w:r>
      <w:r>
        <w:t xml:space="preserve">hild Development in Low-and Middle-Income Countries: Next Steps for Research and Intervention.” </w:t>
      </w:r>
      <w:r>
        <w:rPr>
          <w:i/>
        </w:rPr>
        <w:t>Social Science &amp; Medicine</w:t>
      </w:r>
      <w:r>
        <w:t xml:space="preserve"> 193: 101–9.</w:t>
      </w:r>
    </w:p>
    <w:p w14:paraId="66B976BC" w14:textId="77777777" w:rsidR="00A53A7F" w:rsidRDefault="001718B3">
      <w:pPr>
        <w:pStyle w:val="Bibliografie"/>
      </w:pPr>
      <w:bookmarkStart w:id="184" w:name="ref-piaget1969"/>
      <w:bookmarkEnd w:id="183"/>
      <w:r>
        <w:t xml:space="preserve">Piaget, J., and B. Inhelder. 1969. </w:t>
      </w:r>
      <w:r>
        <w:rPr>
          <w:i/>
        </w:rPr>
        <w:t>The Psychology of the Child</w:t>
      </w:r>
      <w:r>
        <w:t>. New York, NJ: Basic Books.</w:t>
      </w:r>
    </w:p>
    <w:p w14:paraId="740CF032" w14:textId="77777777" w:rsidR="00A53A7F" w:rsidRDefault="001718B3">
      <w:pPr>
        <w:pStyle w:val="Bibliografie"/>
      </w:pPr>
      <w:bookmarkStart w:id="185" w:name="ref-rasch1960"/>
      <w:bookmarkEnd w:id="184"/>
      <w:r>
        <w:t xml:space="preserve">Rasch, G. 1960. </w:t>
      </w:r>
      <w:r>
        <w:rPr>
          <w:i/>
        </w:rPr>
        <w:t>Probabilistic M</w:t>
      </w:r>
      <w:r>
        <w:rPr>
          <w:i/>
        </w:rPr>
        <w:t>odels for Some Intelligence and Attainment Tests</w:t>
      </w:r>
      <w:r>
        <w:t>. Copenhagen: Danish Institute for Educational Research.</w:t>
      </w:r>
    </w:p>
    <w:p w14:paraId="2F67AF91" w14:textId="77777777" w:rsidR="00A53A7F" w:rsidRDefault="001718B3">
      <w:pPr>
        <w:pStyle w:val="Bibliografie"/>
      </w:pPr>
      <w:bookmarkStart w:id="186" w:name="ref-rasch1977"/>
      <w:bookmarkEnd w:id="185"/>
      <w:r>
        <w:t xml:space="preserve">———. 1977. “On Specific Objectivity: An Attempt at Formalizing the Request for Generality and Validity of Scientific Statements.” </w:t>
      </w:r>
      <w:r>
        <w:rPr>
          <w:i/>
        </w:rPr>
        <w:t>The Danish Yearbook o</w:t>
      </w:r>
      <w:r>
        <w:rPr>
          <w:i/>
        </w:rPr>
        <w:t>f Philosophy</w:t>
      </w:r>
      <w:r>
        <w:t xml:space="preserve"> 14: 58–93. </w:t>
      </w:r>
      <w:hyperlink r:id="rId81">
        <w:r>
          <w:rPr>
            <w:rStyle w:val="Hyperlink"/>
          </w:rPr>
          <w:t>https://www.rasch.org/memo18.htm</w:t>
        </w:r>
      </w:hyperlink>
      <w:r>
        <w:t>.</w:t>
      </w:r>
    </w:p>
    <w:p w14:paraId="37C71BD4" w14:textId="77777777" w:rsidR="00A53A7F" w:rsidRDefault="001718B3">
      <w:pPr>
        <w:pStyle w:val="Bibliografie"/>
      </w:pPr>
      <w:bookmarkStart w:id="187" w:name="ref-robitzsch2016"/>
      <w:bookmarkEnd w:id="186"/>
      <w:r>
        <w:t xml:space="preserve">Robitzsch, A. 2016. </w:t>
      </w:r>
      <w:r>
        <w:rPr>
          <w:i/>
        </w:rPr>
        <w:t>Sirt: Supplementary Item Response Theory Models</w:t>
      </w:r>
      <w:r>
        <w:t xml:space="preserve">. </w:t>
      </w:r>
      <w:hyperlink r:id="rId82">
        <w:r>
          <w:rPr>
            <w:rStyle w:val="Hyperlink"/>
          </w:rPr>
          <w:t>https://CRAN.R-pro</w:t>
        </w:r>
        <w:r>
          <w:rPr>
            <w:rStyle w:val="Hyperlink"/>
          </w:rPr>
          <w:t>ject.org/package=sirt</w:t>
        </w:r>
      </w:hyperlink>
      <w:r>
        <w:t>.</w:t>
      </w:r>
    </w:p>
    <w:p w14:paraId="6C8358CC" w14:textId="77777777" w:rsidR="00A53A7F" w:rsidRDefault="001718B3">
      <w:pPr>
        <w:pStyle w:val="Bibliografie"/>
      </w:pPr>
      <w:bookmarkStart w:id="188" w:name="ref-rutter2007genes"/>
      <w:bookmarkEnd w:id="187"/>
      <w:r>
        <w:t>Rutter, M. 2007. “Genes and Behavior: Nature-Nurture Interplay Explained.” Hogrefe Publishing.</w:t>
      </w:r>
    </w:p>
    <w:p w14:paraId="05F28093" w14:textId="77777777" w:rsidR="00A53A7F" w:rsidRDefault="001718B3">
      <w:pPr>
        <w:pStyle w:val="Bibliografie"/>
      </w:pPr>
      <w:bookmarkStart w:id="189" w:name="ref-salkind2002"/>
      <w:bookmarkEnd w:id="188"/>
      <w:r>
        <w:t xml:space="preserve">Salkind, N. J., ed. 2002. </w:t>
      </w:r>
      <w:r>
        <w:rPr>
          <w:i/>
        </w:rPr>
        <w:t>Child Development</w:t>
      </w:r>
      <w:r>
        <w:t>. Macmillan Library Reference.</w:t>
      </w:r>
    </w:p>
    <w:p w14:paraId="433B419F" w14:textId="77777777" w:rsidR="00A53A7F" w:rsidRDefault="001718B3">
      <w:pPr>
        <w:pStyle w:val="Bibliografie"/>
      </w:pPr>
      <w:bookmarkStart w:id="190" w:name="ref-santrock2010"/>
      <w:bookmarkEnd w:id="189"/>
      <w:r>
        <w:t xml:space="preserve">Santrock, J. 2011. </w:t>
      </w:r>
      <w:r>
        <w:rPr>
          <w:i/>
        </w:rPr>
        <w:t>Child Development: An Introduction. 13th Ed.</w:t>
      </w:r>
      <w:r>
        <w:t xml:space="preserve"> New York, NJ: McGraw-Hill Higher Education.</w:t>
      </w:r>
    </w:p>
    <w:p w14:paraId="53514FC5" w14:textId="77777777" w:rsidR="00A53A7F" w:rsidRDefault="001718B3">
      <w:pPr>
        <w:pStyle w:val="Bibliografie"/>
      </w:pPr>
      <w:bookmarkStart w:id="191" w:name="ref-shirley1931"/>
      <w:bookmarkEnd w:id="190"/>
      <w:r>
        <w:t xml:space="preserve">Shirley, M. M. 1931. </w:t>
      </w:r>
      <w:r>
        <w:rPr>
          <w:i/>
        </w:rPr>
        <w:t>The First Two Years: A Study of Twenty-Five Babies</w:t>
      </w:r>
      <w:r>
        <w:t>. Vol. I: Postural and Locomotor Development. Minneapolis: University of Minnesota Press.</w:t>
      </w:r>
    </w:p>
    <w:p w14:paraId="716E1EB1" w14:textId="77777777" w:rsidR="00A53A7F" w:rsidRDefault="001718B3">
      <w:pPr>
        <w:pStyle w:val="Bibliografie"/>
      </w:pPr>
      <w:bookmarkStart w:id="192" w:name="ref-shirley1933"/>
      <w:bookmarkEnd w:id="191"/>
      <w:r>
        <w:t>———. 1</w:t>
      </w:r>
      <w:r>
        <w:t xml:space="preserve">933. </w:t>
      </w:r>
      <w:r>
        <w:rPr>
          <w:i/>
        </w:rPr>
        <w:t>The First Two Years: A Study of Twenty-Five Babies</w:t>
      </w:r>
      <w:r>
        <w:t>. Vol. II: Intellectual Development. Minneapolis: University of Minnesota Press.</w:t>
      </w:r>
    </w:p>
    <w:p w14:paraId="289C5C3F" w14:textId="77777777" w:rsidR="00A53A7F" w:rsidRDefault="001718B3">
      <w:pPr>
        <w:pStyle w:val="Bibliografie"/>
      </w:pPr>
      <w:bookmarkStart w:id="193" w:name="ref-skonkhoff2016best"/>
      <w:bookmarkEnd w:id="192"/>
      <w:r>
        <w:t>Shonkhoff, J. P., P. Levitt, N. A. Fox, S. A. Bunge, J. L. Cameron, and G. J. Duncan. 2016. “From Best Practices to Brea</w:t>
      </w:r>
      <w:r>
        <w:t>kthrough Impacts: A Science-Based Approach to Building a More Promising Future for Young Children and Families.” Harvard University, Center on the Developing Child Cambridge, MA.</w:t>
      </w:r>
    </w:p>
    <w:p w14:paraId="118B9EC0" w14:textId="77777777" w:rsidR="00A53A7F" w:rsidRDefault="001718B3">
      <w:pPr>
        <w:pStyle w:val="Bibliografie"/>
      </w:pPr>
      <w:bookmarkStart w:id="194" w:name="ref-stasinopoulos2007"/>
      <w:bookmarkEnd w:id="193"/>
      <w:r>
        <w:t>Stasinopoulos, D., and R. Rigby. 2007. “Generalized Additive Models for Locat</w:t>
      </w:r>
      <w:r>
        <w:t xml:space="preserve">ion Scale and Shape (GAMLSS) in r.” </w:t>
      </w:r>
      <w:r>
        <w:rPr>
          <w:i/>
        </w:rPr>
        <w:t>Journal of Statistical Software</w:t>
      </w:r>
      <w:r>
        <w:t xml:space="preserve"> 23 (7): 1–46. </w:t>
      </w:r>
      <w:hyperlink r:id="rId83">
        <w:r>
          <w:rPr>
            <w:rStyle w:val="Hyperlink"/>
          </w:rPr>
          <w:t>https://doi.org/10.18637/jss.v023.i07</w:t>
        </w:r>
      </w:hyperlink>
      <w:r>
        <w:t>.</w:t>
      </w:r>
    </w:p>
    <w:p w14:paraId="3455F8A1" w14:textId="77777777" w:rsidR="00A53A7F" w:rsidRDefault="001718B3">
      <w:pPr>
        <w:pStyle w:val="Bibliografie"/>
      </w:pPr>
      <w:bookmarkStart w:id="195" w:name="ref-stott1967"/>
      <w:bookmarkEnd w:id="194"/>
      <w:r>
        <w:t xml:space="preserve">Stott, L. H. 1967. </w:t>
      </w:r>
      <w:r>
        <w:rPr>
          <w:i/>
        </w:rPr>
        <w:t>Child Development: An Individual Longitudinal Approach</w:t>
      </w:r>
      <w:r>
        <w:t>. New</w:t>
      </w:r>
      <w:r>
        <w:t xml:space="preserve"> York, NJ: Holt, Rinehart; Winston, Inc.</w:t>
      </w:r>
    </w:p>
    <w:p w14:paraId="612FF9E6" w14:textId="77777777" w:rsidR="00A53A7F" w:rsidRDefault="001718B3">
      <w:pPr>
        <w:pStyle w:val="Bibliografie"/>
      </w:pPr>
      <w:bookmarkStart w:id="196" w:name="ref-sudfeld2015linear"/>
      <w:bookmarkEnd w:id="195"/>
      <w:r>
        <w:t xml:space="preserve">Sudfeld, C. R., D. C. McCoy, G. Danaei, G. Fink, M. Ezzati, K. G. Andrews, and W. W. Fawzi. 2015. “Linear Growth and Child Development in Low-and Middle-Income Countries: A Meta-Analysis.” </w:t>
      </w:r>
      <w:r>
        <w:rPr>
          <w:i/>
        </w:rPr>
        <w:t>Pediatrics</w:t>
      </w:r>
      <w:r>
        <w:t xml:space="preserve"> 135 (5): e1266–</w:t>
      </w:r>
      <w:r>
        <w:t>75.</w:t>
      </w:r>
    </w:p>
    <w:p w14:paraId="0892DC5A" w14:textId="77777777" w:rsidR="00A53A7F" w:rsidRDefault="001718B3">
      <w:pPr>
        <w:pStyle w:val="Bibliografie"/>
      </w:pPr>
      <w:bookmarkStart w:id="197" w:name="ref-unicef2019"/>
      <w:bookmarkEnd w:id="196"/>
      <w:r>
        <w:t xml:space="preserve">UNICEF. 2019. “The State of the World’s Children 2019: Children, Food and Nutrition: Growing Well in a Changing World.” </w:t>
      </w:r>
      <w:r>
        <w:rPr>
          <w:i/>
        </w:rPr>
        <w:t>UNICEF</w:t>
      </w:r>
      <w:r>
        <w:t>.</w:t>
      </w:r>
    </w:p>
    <w:p w14:paraId="051C1C7A" w14:textId="77777777" w:rsidR="00A53A7F" w:rsidRDefault="001718B3">
      <w:pPr>
        <w:pStyle w:val="Bibliografie"/>
      </w:pPr>
      <w:bookmarkStart w:id="198" w:name="ref-vanbuuren2014"/>
      <w:bookmarkEnd w:id="197"/>
      <w:r>
        <w:lastRenderedPageBreak/>
        <w:t xml:space="preserve">van Buuren, S. 2014. “Growth Charts of Human Development.” </w:t>
      </w:r>
      <w:r>
        <w:rPr>
          <w:i/>
        </w:rPr>
        <w:t>Statistical Methods in Medical Research</w:t>
      </w:r>
      <w:r>
        <w:t xml:space="preserve"> 23 (4): 346–68. </w:t>
      </w:r>
      <w:hyperlink r:id="rId84">
        <w:r>
          <w:rPr>
            <w:rStyle w:val="Hyperlink"/>
          </w:rPr>
          <w:t>https://stefvanbuuren.name/publication/2014-01-01_vanbuuren2014gc/</w:t>
        </w:r>
      </w:hyperlink>
      <w:r>
        <w:t>.</w:t>
      </w:r>
    </w:p>
    <w:p w14:paraId="227D1524" w14:textId="77777777" w:rsidR="00A53A7F" w:rsidRDefault="001718B3">
      <w:pPr>
        <w:pStyle w:val="Bibliografie"/>
      </w:pPr>
      <w:bookmarkStart w:id="199" w:name="ref-verloove1986"/>
      <w:bookmarkEnd w:id="198"/>
      <w:r>
        <w:t>Verloove - Vanhorick, S. P., R. A. Verwey, R. Brand, J. Bennebroek Gravenhorst, M. J. N. C. Keirse, and J. H. R</w:t>
      </w:r>
      <w:r>
        <w:t xml:space="preserve">uys. 1986. “Neonatal Mortality Risk in Relation to Gestational Age and Birthweight. Results of a National Survey of Preterm and Very-Low-Birthweight Infants in the Netherlands.” </w:t>
      </w:r>
      <w:r>
        <w:rPr>
          <w:i/>
        </w:rPr>
        <w:t>Lancet</w:t>
      </w:r>
      <w:r>
        <w:t xml:space="preserve"> 1 (8472): 55–57.</w:t>
      </w:r>
    </w:p>
    <w:p w14:paraId="33A0CEFC" w14:textId="77777777" w:rsidR="00A53A7F" w:rsidRDefault="001718B3">
      <w:pPr>
        <w:pStyle w:val="Bibliografie"/>
      </w:pPr>
      <w:bookmarkStart w:id="200" w:name="ref-vlasblom2019"/>
      <w:bookmarkEnd w:id="199"/>
      <w:r>
        <w:t>Vlasblom, E., M. M. Boere-Boonekamp, E. Hafkamp-de Gro</w:t>
      </w:r>
      <w:r>
        <w:t xml:space="preserve">en, E. van Dusseldorp, P. van Dommelen, and P. H. Verkerk. 2019. “Predictive Validity of Developmental Milestones for Detecting Limited Intellectual Functioning.” </w:t>
      </w:r>
      <w:r>
        <w:rPr>
          <w:i/>
        </w:rPr>
        <w:t>PloS One</w:t>
      </w:r>
      <w:r>
        <w:t xml:space="preserve"> 14 (3): e0214475.</w:t>
      </w:r>
    </w:p>
    <w:p w14:paraId="3B316945" w14:textId="77777777" w:rsidR="00A53A7F" w:rsidRDefault="001718B3">
      <w:pPr>
        <w:pStyle w:val="Bibliografie"/>
      </w:pPr>
      <w:bookmarkStart w:id="201" w:name="ref-wainer2000"/>
      <w:bookmarkEnd w:id="200"/>
      <w:r>
        <w:t>Wainer, H., N. J. Dorans, R. Flaugher, B. F. Green, and R. J. Misl</w:t>
      </w:r>
      <w:r>
        <w:t xml:space="preserve">evy. 2000. </w:t>
      </w:r>
      <w:r>
        <w:rPr>
          <w:i/>
        </w:rPr>
        <w:t>Computerized Adaptive Testing: A Primer</w:t>
      </w:r>
      <w:r>
        <w:t>. Routledge.</w:t>
      </w:r>
    </w:p>
    <w:p w14:paraId="71A06018" w14:textId="3CB3796F" w:rsidR="00A53A7F" w:rsidRDefault="001718B3">
      <w:pPr>
        <w:pStyle w:val="Bibliografie"/>
      </w:pPr>
      <w:bookmarkStart w:id="202" w:name="ref-Weber2019"/>
      <w:bookmarkEnd w:id="201"/>
      <w:r>
        <w:t xml:space="preserve">Weber, Ann M, Marta Rubio-Codina, Susan P Walker, Stef van Buuren, Iris Eekhout, Sally M Grantham-McGregor, Maria Caridad Araujo, </w:t>
      </w:r>
      <w:r w:rsidR="00504E94" w:rsidRPr="00504E94">
        <w:rPr>
          <w:i/>
        </w:rPr>
        <w:t>et al.</w:t>
      </w:r>
      <w:r>
        <w:t xml:space="preserve"> 2019. “The D-score</w:t>
      </w:r>
      <w:r>
        <w:t xml:space="preserve">: A Metric for Interpreting the Early Development of Infants and Toddlers Across Global Settings.” </w:t>
      </w:r>
      <w:r>
        <w:rPr>
          <w:i/>
        </w:rPr>
        <w:t>BMJ Global Health</w:t>
      </w:r>
      <w:r>
        <w:t xml:space="preserve"> 4 (6). </w:t>
      </w:r>
      <w:hyperlink r:id="rId85">
        <w:r>
          <w:rPr>
            <w:rStyle w:val="Hyperlink"/>
          </w:rPr>
          <w:t>https://doi.org/10.1136/bmjgh-2019-001724</w:t>
        </w:r>
      </w:hyperlink>
      <w:r>
        <w:t>.</w:t>
      </w:r>
    </w:p>
    <w:p w14:paraId="3093655E" w14:textId="77777777" w:rsidR="00A53A7F" w:rsidRDefault="001718B3">
      <w:pPr>
        <w:pStyle w:val="Bibliografie"/>
      </w:pPr>
      <w:bookmarkStart w:id="203" w:name="ref-wit2017practical"/>
      <w:bookmarkEnd w:id="202"/>
      <w:r>
        <w:t xml:space="preserve">Wit, J. M., J. H. Himes, S. </w:t>
      </w:r>
      <w:r>
        <w:t xml:space="preserve">van Buuren, D. M. Denno, and P. S. Suchdev. 2017. “Practical Application of Linear Growth Measurements in Clinical Research in Low-and Middle-Income Countries.” </w:t>
      </w:r>
      <w:r>
        <w:rPr>
          <w:i/>
        </w:rPr>
        <w:t>Hormone Research in Paediatrics</w:t>
      </w:r>
      <w:r>
        <w:t xml:space="preserve"> 88 (1): 79–90.</w:t>
      </w:r>
    </w:p>
    <w:p w14:paraId="21A48950" w14:textId="77777777" w:rsidR="00A53A7F" w:rsidRDefault="001718B3">
      <w:pPr>
        <w:pStyle w:val="Bibliografie"/>
      </w:pPr>
      <w:bookmarkStart w:id="204" w:name="ref-wright1982"/>
      <w:bookmarkEnd w:id="203"/>
      <w:r>
        <w:t xml:space="preserve">Wright, B. D., and G. N. Masters. 1982. </w:t>
      </w:r>
      <w:r>
        <w:rPr>
          <w:i/>
        </w:rPr>
        <w:t>Rating S</w:t>
      </w:r>
      <w:r>
        <w:rPr>
          <w:i/>
        </w:rPr>
        <w:t>cale Analysis: Rasch Measurement</w:t>
      </w:r>
      <w:r>
        <w:t>. Chicago: MESA Press.</w:t>
      </w:r>
    </w:p>
    <w:p w14:paraId="40348473" w14:textId="77777777" w:rsidR="00A53A7F" w:rsidRDefault="001718B3">
      <w:pPr>
        <w:pStyle w:val="Bibliografie"/>
      </w:pPr>
      <w:bookmarkStart w:id="205" w:name="ref-zumbo1999"/>
      <w:bookmarkEnd w:id="204"/>
      <w:r>
        <w:t xml:space="preserve">Zumbo, B. D. 1999. “A Handbook on the Theory and Methods of Differential Item Functioning (DIF).” </w:t>
      </w:r>
      <w:r>
        <w:rPr>
          <w:i/>
        </w:rPr>
        <w:t>Ottawa: National Defense Headquarters</w:t>
      </w:r>
      <w:r>
        <w:t xml:space="preserve">. </w:t>
      </w:r>
      <w:hyperlink r:id="rId86">
        <w:r>
          <w:rPr>
            <w:rStyle w:val="Hyperlink"/>
          </w:rPr>
          <w:t>http://</w:t>
        </w:r>
        <w:r>
          <w:rPr>
            <w:rStyle w:val="Hyperlink"/>
          </w:rPr>
          <w:t>faculty.educ.ubc.ca/zumbo/DIF/</w:t>
        </w:r>
      </w:hyperlink>
      <w:r>
        <w:t>.</w:t>
      </w:r>
    </w:p>
    <w:p w14:paraId="39CA0712" w14:textId="77777777" w:rsidR="00A53A7F" w:rsidRDefault="001718B3">
      <w:pPr>
        <w:pStyle w:val="Bibliografie"/>
      </w:pPr>
      <w:bookmarkStart w:id="206" w:name="ref-zwinderman1995"/>
      <w:bookmarkEnd w:id="205"/>
      <w:r>
        <w:t xml:space="preserve">Zwinderman, A. H. 1995. “Pairwise Estimation in the Rasch Models.” </w:t>
      </w:r>
      <w:r>
        <w:rPr>
          <w:i/>
        </w:rPr>
        <w:t>Applied Psychological Measurement</w:t>
      </w:r>
      <w:r>
        <w:t xml:space="preserve"> 19 (4): 369–75.</w:t>
      </w:r>
      <w:bookmarkEnd w:id="139"/>
      <w:bookmarkEnd w:id="141"/>
      <w:bookmarkEnd w:id="206"/>
    </w:p>
    <w:sectPr w:rsidR="00A53A7F">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8007E1" w14:textId="77777777" w:rsidR="001718B3" w:rsidRDefault="001718B3">
      <w:pPr>
        <w:spacing w:after="0"/>
      </w:pPr>
      <w:r>
        <w:separator/>
      </w:r>
    </w:p>
  </w:endnote>
  <w:endnote w:type="continuationSeparator" w:id="0">
    <w:p w14:paraId="47616CAD" w14:textId="77777777" w:rsidR="001718B3" w:rsidRDefault="001718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6D6780" w14:textId="77777777" w:rsidR="001718B3" w:rsidRDefault="001718B3">
      <w:r>
        <w:separator/>
      </w:r>
    </w:p>
  </w:footnote>
  <w:footnote w:type="continuationSeparator" w:id="0">
    <w:p w14:paraId="7DB7C16D" w14:textId="77777777" w:rsidR="001718B3" w:rsidRDefault="001718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358231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71315DCA"/>
    <w:multiLevelType w:val="multilevel"/>
    <w:tmpl w:val="08F4F7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0"/>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0"/>
  </w:num>
  <w:num w:numId="16">
    <w:abstractNumId w:val="0"/>
  </w:num>
  <w:num w:numId="17">
    <w:abstractNumId w:val="0"/>
  </w:num>
  <w:num w:numId="18">
    <w:abstractNumId w:val="0"/>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0"/>
  </w:num>
  <w:num w:numId="24">
    <w:abstractNumId w:val="0"/>
  </w:num>
  <w:num w:numId="25">
    <w:abstractNumId w:val="0"/>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0"/>
  </w:num>
  <w:num w:numId="29">
    <w:abstractNumId w:val="0"/>
  </w:num>
  <w:num w:numId="30">
    <w:abstractNumId w:val="0"/>
  </w:num>
  <w:num w:numId="31">
    <w:abstractNumId w:val="0"/>
  </w:num>
  <w:num w:numId="32">
    <w:abstractNumId w:val="0"/>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6"/>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718B3"/>
    <w:rsid w:val="004E29B3"/>
    <w:rsid w:val="00504E94"/>
    <w:rsid w:val="00590D07"/>
    <w:rsid w:val="00784D58"/>
    <w:rsid w:val="008D6863"/>
    <w:rsid w:val="00A53A7F"/>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DA682B"/>
  <w15:docId w15:val="{F33970E3-E0FD-EE49-B89C-BBBA3072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317FC6"/>
    <w:rPr>
      <w:rFonts w:ascii="Times New Roman" w:hAnsi="Times New Roman"/>
      <w:lang w:val="en-GB"/>
    </w:rPr>
  </w:style>
  <w:style w:type="paragraph" w:styleId="Kop1">
    <w:name w:val="heading 1"/>
    <w:basedOn w:val="Standaard"/>
    <w:next w:val="Platteteks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rsid w:val="00317FC6"/>
    <w:pPr>
      <w:spacing w:before="100" w:after="100"/>
      <w:ind w:left="480" w:right="480"/>
    </w:pPr>
    <w:rPr>
      <w:color w:val="C0504D" w:themeColor="accent2"/>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rsid w:val="00AD56A9"/>
    <w:pPr>
      <w:keepNext/>
    </w:pPr>
    <w:rPr>
      <w:b/>
      <w:i w:val="0"/>
    </w:rPr>
  </w:style>
  <w:style w:type="paragraph" w:customStyle="1" w:styleId="ImageCaption">
    <w:name w:val="Image Caption"/>
    <w:basedOn w:val="Bijschrift"/>
    <w:rsid w:val="00650528"/>
    <w:rPr>
      <w:b/>
      <w:i w:val="0"/>
    </w:rPr>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customStyle="1" w:styleId="SectionNumber">
    <w:name w:val="Section Number"/>
    <w:basedOn w:val="BijschriftChar"/>
  </w:style>
  <w:style w:type="character" w:styleId="Voetnootmarkering">
    <w:name w:val="footnote reference"/>
    <w:basedOn w:val="BijschriftChar"/>
    <w:rPr>
      <w:vertAlign w:val="superscript"/>
    </w:rPr>
  </w:style>
  <w:style w:type="character" w:styleId="Hyperlink">
    <w:name w:val="Hyperlink"/>
    <w:basedOn w:val="BijschriftChar"/>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PlattetekstChar">
    <w:name w:val="Platte tekst Char"/>
    <w:basedOn w:val="Standaardalinea-lettertype"/>
    <w:link w:val="Plattetekst"/>
    <w:rsid w:val="00317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rasch.org/rmt/rmt83b.htm" TargetMode="External"/><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hyperlink" Target="https://stefvanbuuren.name/publication/2014-01-01_vanbuuren2014gc/" TargetMode="Externa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hyperlink" Target="https://www.rasch.org/rmt/rmt21a.htm" TargetMode="External"/><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hyperlink" Target="https://stefvanbuuren.name/publication/2007-01-01_jacobusse2007/" TargetMode="External"/><Relationship Id="rId5" Type="http://schemas.openxmlformats.org/officeDocument/2006/relationships/footnotes" Target="footnotes.xml"/><Relationship Id="rId19" Type="http://schemas.openxmlformats.org/officeDocument/2006/relationships/hyperlink" Target="https://www.ncj.nl/van-wiechen/kenmerken/"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rasch.org/rmt/rmt62c.htm"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hyperlink" Target="mailto:sylvia.vanderpal@tno.nl" TargetMode="External"/><Relationship Id="rId8" Type="http://schemas.openxmlformats.org/officeDocument/2006/relationships/hyperlink" Target="https://d-score.org/dbook2" TargetMode="External"/><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hyperlink" Target="https://stefvanbuuren.name/publication/2006-01-01_jacobusse2006/" TargetMode="External"/><Relationship Id="rId85" Type="http://schemas.openxmlformats.org/officeDocument/2006/relationships/hyperlink" Target="https://doi.org/10.1136/bmjgh-2019-001724"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www.rasch.org/rmt/rmt21b.htm" TargetMode="Externa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www.kinderhulp-togo.nl" TargetMode="External"/><Relationship Id="rId20" Type="http://schemas.openxmlformats.org/officeDocument/2006/relationships/hyperlink" Target="https://www.ggdghorkennisnet.nl/?file=656&amp;m=1310474916&amp;action=file.download" TargetMode="External"/><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hyperlink" Target="https://doi.org/10.18637/jss.v023.i07"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www.rasch.org/rmt/rmt143g.htm" TargetMode="External"/><Relationship Id="rId36" Type="http://schemas.openxmlformats.org/officeDocument/2006/relationships/image" Target="media/image19.png"/><Relationship Id="rId49" Type="http://schemas.openxmlformats.org/officeDocument/2006/relationships/hyperlink" Target="http://www.rummlab.com.au/rmrelidx2030" TargetMode="External"/><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hyperlink" Target="https://www.rasch.org/rmt/rmt32e.htm"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www.kinderhulp-togo.nl" TargetMode="External"/><Relationship Id="rId73" Type="http://schemas.openxmlformats.org/officeDocument/2006/relationships/hyperlink" Target="https://www.youtube.com/watch?v=vB36k0hGxDM" TargetMode="External"/><Relationship Id="rId78" Type="http://schemas.openxmlformats.org/officeDocument/2006/relationships/hyperlink" Target="http://www.jstor.org/stable/2280041" TargetMode="External"/><Relationship Id="rId81" Type="http://schemas.openxmlformats.org/officeDocument/2006/relationships/hyperlink" Target="https://www.rasch.org/memo18.htm" TargetMode="External"/><Relationship Id="rId86" Type="http://schemas.openxmlformats.org/officeDocument/2006/relationships/hyperlink" Target="http://faculty.educ.ubc.ca/zumbo/DIF/" TargetMode="Externa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hyperlink" Target="https://www.rasch.org/rmt/rmt11a.htm"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hyperlink" Target="https://d-score.org/dbook1" TargetMode="External"/><Relationship Id="rId71"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https://www.rasch.org/rmt/rmt63e.htm" TargetMode="External"/><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hyperlink" Target="https://CRAN.R-project.org/package=si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124</Pages>
  <Words>25331</Words>
  <Characters>139326</Characters>
  <Application>Microsoft Office Word</Application>
  <DocSecurity>0</DocSecurity>
  <Lines>1161</Lines>
  <Paragraphs>328</Paragraphs>
  <ScaleCrop>false</ScaleCrop>
  <Company>TNO</Company>
  <LinksUpToDate>false</LinksUpToDate>
  <CharactersWithSpaces>164329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dc:title>
  <dc:creator>Authors: Stef van Buuren &amp; Iris Eekhout</dc:creator>
  <cp:keywords/>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lastModifiedBy>Buuren, S. van (Stef)</cp:lastModifiedBy>
  <cp:revision>2</cp:revision>
  <dcterms:created xsi:type="dcterms:W3CDTF">2021-02-19T15:15:00Z</dcterms:created>
  <dcterms:modified xsi:type="dcterms:W3CDTF">2021-02-19T15:15:00Z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subtitle">
    <vt:lpwstr>Turning Milestones into Measurement</vt:lpwstr>
  </property>
  <property fmtid="{D5CDD505-2E9C-101B-9397-08002B2CF9AE}" pid="15" name="url">
    <vt:lpwstr>https://d-score.org/dbook1</vt:lpwstr>
  </property>
</Properties>
</file>